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7DF" w:rsidRPr="00F537DC" w:rsidRDefault="003A17DF" w:rsidP="00545D38">
      <w:pPr>
        <w:jc w:val="center"/>
        <w:rPr>
          <w:b/>
          <w:sz w:val="26"/>
          <w:szCs w:val="26"/>
          <w:lang w:val="uk-UA"/>
        </w:rPr>
      </w:pPr>
      <w:r w:rsidRPr="00F537DC">
        <w:rPr>
          <w:b/>
          <w:sz w:val="26"/>
          <w:szCs w:val="26"/>
          <w:lang w:val="uk-UA"/>
        </w:rPr>
        <w:t xml:space="preserve">Висновок </w:t>
      </w:r>
    </w:p>
    <w:p w:rsidR="003A17DF" w:rsidRDefault="003A17DF" w:rsidP="00B11F99">
      <w:pPr>
        <w:jc w:val="center"/>
        <w:rPr>
          <w:b/>
          <w:sz w:val="26"/>
          <w:szCs w:val="26"/>
          <w:lang w:val="uk-UA"/>
        </w:rPr>
      </w:pPr>
      <w:r w:rsidRPr="00F537DC">
        <w:rPr>
          <w:b/>
          <w:sz w:val="26"/>
          <w:szCs w:val="26"/>
          <w:lang w:val="uk-UA"/>
        </w:rPr>
        <w:t xml:space="preserve">фінансового управління </w:t>
      </w:r>
      <w:r w:rsidR="00BF1B17">
        <w:rPr>
          <w:b/>
          <w:sz w:val="26"/>
          <w:szCs w:val="26"/>
          <w:lang w:val="uk-UA"/>
        </w:rPr>
        <w:t xml:space="preserve">Чорноморської </w:t>
      </w:r>
      <w:r w:rsidRPr="00F537DC">
        <w:rPr>
          <w:b/>
          <w:sz w:val="26"/>
          <w:szCs w:val="26"/>
          <w:lang w:val="uk-UA"/>
        </w:rPr>
        <w:t>міської ради</w:t>
      </w:r>
      <w:r w:rsidR="00530BCD">
        <w:rPr>
          <w:b/>
          <w:sz w:val="26"/>
          <w:szCs w:val="26"/>
          <w:lang w:val="uk-UA"/>
        </w:rPr>
        <w:t xml:space="preserve"> </w:t>
      </w:r>
      <w:r w:rsidR="00E90EF5">
        <w:rPr>
          <w:b/>
          <w:sz w:val="26"/>
          <w:szCs w:val="26"/>
          <w:lang w:val="uk-UA"/>
        </w:rPr>
        <w:t xml:space="preserve">щодо необхідності внесення  </w:t>
      </w:r>
      <w:r w:rsidR="00B11F99" w:rsidRPr="00FE3EA0">
        <w:rPr>
          <w:b/>
          <w:lang w:val="uk-UA"/>
        </w:rPr>
        <w:t xml:space="preserve"> </w:t>
      </w:r>
      <w:r w:rsidR="00B11F99" w:rsidRPr="00FE3EA0">
        <w:rPr>
          <w:b/>
          <w:sz w:val="26"/>
          <w:szCs w:val="26"/>
          <w:lang w:val="uk-UA"/>
        </w:rPr>
        <w:t xml:space="preserve">змін та доповнень до  рішення  </w:t>
      </w:r>
      <w:r w:rsidR="00847953">
        <w:rPr>
          <w:b/>
          <w:sz w:val="26"/>
          <w:szCs w:val="26"/>
          <w:lang w:val="uk-UA"/>
        </w:rPr>
        <w:t>Чорноморської</w:t>
      </w:r>
      <w:r w:rsidR="00B11F99" w:rsidRPr="00FE3EA0">
        <w:rPr>
          <w:b/>
          <w:sz w:val="26"/>
          <w:szCs w:val="26"/>
          <w:lang w:val="uk-UA"/>
        </w:rPr>
        <w:t xml:space="preserve"> міської  ради  </w:t>
      </w:r>
      <w:r w:rsidR="00530BCD">
        <w:rPr>
          <w:b/>
          <w:sz w:val="26"/>
          <w:szCs w:val="26"/>
          <w:lang w:val="uk-UA"/>
        </w:rPr>
        <w:t xml:space="preserve">                             </w:t>
      </w:r>
      <w:r w:rsidR="00B11F99" w:rsidRPr="00FE3EA0">
        <w:rPr>
          <w:b/>
          <w:sz w:val="26"/>
          <w:szCs w:val="26"/>
          <w:lang w:val="uk-UA"/>
        </w:rPr>
        <w:t xml:space="preserve">від  24 грудня </w:t>
      </w:r>
      <w:r w:rsidR="00530BCD">
        <w:rPr>
          <w:b/>
          <w:sz w:val="26"/>
          <w:szCs w:val="26"/>
          <w:lang w:val="uk-UA"/>
        </w:rPr>
        <w:t xml:space="preserve"> </w:t>
      </w:r>
      <w:r w:rsidR="00B11F99" w:rsidRPr="00FE3EA0">
        <w:rPr>
          <w:b/>
          <w:sz w:val="26"/>
          <w:szCs w:val="26"/>
          <w:lang w:val="uk-UA"/>
        </w:rPr>
        <w:t xml:space="preserve">2015  року №  16 – </w:t>
      </w:r>
      <w:r w:rsidR="00B11F99" w:rsidRPr="00FE3EA0">
        <w:rPr>
          <w:b/>
          <w:sz w:val="26"/>
          <w:szCs w:val="26"/>
        </w:rPr>
        <w:t>V</w:t>
      </w:r>
      <w:r w:rsidR="00B11F99" w:rsidRPr="00FE3EA0">
        <w:rPr>
          <w:b/>
          <w:sz w:val="26"/>
          <w:szCs w:val="26"/>
          <w:lang w:val="uk-UA"/>
        </w:rPr>
        <w:t xml:space="preserve">ІІ „Про міський бюджет  міста  </w:t>
      </w:r>
      <w:r w:rsidR="00530BCD">
        <w:rPr>
          <w:b/>
          <w:sz w:val="26"/>
          <w:szCs w:val="26"/>
          <w:lang w:val="uk-UA"/>
        </w:rPr>
        <w:t>Ч</w:t>
      </w:r>
      <w:r w:rsidR="00847953">
        <w:rPr>
          <w:b/>
          <w:sz w:val="26"/>
          <w:szCs w:val="26"/>
          <w:lang w:val="uk-UA"/>
        </w:rPr>
        <w:t>орноморська</w:t>
      </w:r>
      <w:r w:rsidR="00B11F99" w:rsidRPr="00FE3EA0">
        <w:rPr>
          <w:b/>
          <w:sz w:val="26"/>
          <w:szCs w:val="26"/>
          <w:lang w:val="uk-UA"/>
        </w:rPr>
        <w:t xml:space="preserve">  на </w:t>
      </w:r>
      <w:r w:rsidR="00530BCD">
        <w:rPr>
          <w:b/>
          <w:sz w:val="26"/>
          <w:szCs w:val="26"/>
          <w:lang w:val="uk-UA"/>
        </w:rPr>
        <w:t xml:space="preserve"> </w:t>
      </w:r>
      <w:r w:rsidR="00B11F99" w:rsidRPr="00FE3EA0">
        <w:rPr>
          <w:b/>
          <w:sz w:val="26"/>
          <w:szCs w:val="26"/>
          <w:lang w:val="uk-UA"/>
        </w:rPr>
        <w:t xml:space="preserve">2016 </w:t>
      </w:r>
      <w:proofErr w:type="spellStart"/>
      <w:r w:rsidR="00B11F99" w:rsidRPr="00FE3EA0">
        <w:rPr>
          <w:b/>
          <w:sz w:val="26"/>
          <w:szCs w:val="26"/>
          <w:lang w:val="uk-UA"/>
        </w:rPr>
        <w:t>рік”</w:t>
      </w:r>
      <w:proofErr w:type="spellEnd"/>
      <w:r w:rsidR="00B11F99" w:rsidRPr="00FE3EA0">
        <w:rPr>
          <w:b/>
          <w:sz w:val="26"/>
          <w:szCs w:val="26"/>
          <w:lang w:val="uk-UA"/>
        </w:rPr>
        <w:t xml:space="preserve">  </w:t>
      </w:r>
    </w:p>
    <w:p w:rsidR="00FE3EA0" w:rsidRDefault="00FE3EA0" w:rsidP="00B11F99">
      <w:pPr>
        <w:jc w:val="center"/>
        <w:rPr>
          <w:b/>
          <w:sz w:val="26"/>
          <w:szCs w:val="26"/>
          <w:lang w:val="uk-UA"/>
        </w:rPr>
      </w:pPr>
    </w:p>
    <w:p w:rsidR="00EF43E3" w:rsidRDefault="0053472D" w:rsidP="0053472D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="007C0324" w:rsidRPr="0053472D">
        <w:rPr>
          <w:sz w:val="26"/>
          <w:szCs w:val="26"/>
          <w:lang w:val="uk-UA"/>
        </w:rPr>
        <w:t>На  підставі  статей 14,  52  та 72,   пункт</w:t>
      </w:r>
      <w:r w:rsidR="00B602A5">
        <w:rPr>
          <w:sz w:val="26"/>
          <w:szCs w:val="26"/>
          <w:lang w:val="uk-UA"/>
        </w:rPr>
        <w:t>у</w:t>
      </w:r>
      <w:r w:rsidR="007C0324" w:rsidRPr="0053472D">
        <w:rPr>
          <w:sz w:val="26"/>
          <w:szCs w:val="26"/>
          <w:lang w:val="uk-UA"/>
        </w:rPr>
        <w:t xml:space="preserve"> 8  статті  78</w:t>
      </w:r>
      <w:r w:rsidR="00B602A5">
        <w:rPr>
          <w:sz w:val="26"/>
          <w:szCs w:val="26"/>
          <w:lang w:val="uk-UA"/>
        </w:rPr>
        <w:t xml:space="preserve"> фінансовим управління</w:t>
      </w:r>
      <w:r w:rsidR="008A4419">
        <w:rPr>
          <w:sz w:val="26"/>
          <w:szCs w:val="26"/>
          <w:lang w:val="uk-UA"/>
        </w:rPr>
        <w:t>м</w:t>
      </w:r>
      <w:r w:rsidR="00B602A5">
        <w:rPr>
          <w:sz w:val="26"/>
          <w:szCs w:val="26"/>
          <w:lang w:val="uk-UA"/>
        </w:rPr>
        <w:t xml:space="preserve"> Чо</w:t>
      </w:r>
      <w:r w:rsidR="00BF1B17">
        <w:rPr>
          <w:sz w:val="26"/>
          <w:szCs w:val="26"/>
          <w:lang w:val="uk-UA"/>
        </w:rPr>
        <w:t xml:space="preserve">рноморської міської ради </w:t>
      </w:r>
      <w:r w:rsidRPr="0053472D">
        <w:rPr>
          <w:sz w:val="26"/>
          <w:szCs w:val="26"/>
          <w:lang w:val="uk-UA"/>
        </w:rPr>
        <w:t xml:space="preserve"> підготовлено проект рішення Чорноморської міської  ради  </w:t>
      </w:r>
      <w:r w:rsidR="001247B9">
        <w:rPr>
          <w:sz w:val="26"/>
          <w:szCs w:val="26"/>
          <w:lang w:val="uk-UA"/>
        </w:rPr>
        <w:t xml:space="preserve">"Про внесення змін та доповнень до рішення Чорноморської міської ради Одеської області  </w:t>
      </w:r>
      <w:r w:rsidRPr="0053472D">
        <w:rPr>
          <w:sz w:val="26"/>
          <w:szCs w:val="26"/>
          <w:lang w:val="uk-UA"/>
        </w:rPr>
        <w:t>від</w:t>
      </w:r>
      <w:r w:rsidR="001247B9">
        <w:rPr>
          <w:sz w:val="26"/>
          <w:szCs w:val="26"/>
          <w:lang w:val="uk-UA"/>
        </w:rPr>
        <w:t xml:space="preserve">    </w:t>
      </w:r>
      <w:r w:rsidRPr="0053472D">
        <w:rPr>
          <w:sz w:val="26"/>
          <w:szCs w:val="26"/>
          <w:lang w:val="uk-UA"/>
        </w:rPr>
        <w:t xml:space="preserve">  24 грудня 2015  року №  16 – </w:t>
      </w:r>
      <w:r w:rsidRPr="0053472D">
        <w:rPr>
          <w:sz w:val="26"/>
          <w:szCs w:val="26"/>
        </w:rPr>
        <w:t>V</w:t>
      </w:r>
      <w:r w:rsidRPr="0053472D">
        <w:rPr>
          <w:sz w:val="26"/>
          <w:szCs w:val="26"/>
          <w:lang w:val="uk-UA"/>
        </w:rPr>
        <w:t xml:space="preserve">ІІ   „Про міський бюджет  міста  Чорноморська  на   2016 </w:t>
      </w:r>
      <w:proofErr w:type="spellStart"/>
      <w:r w:rsidRPr="0053472D">
        <w:rPr>
          <w:sz w:val="26"/>
          <w:szCs w:val="26"/>
          <w:lang w:val="uk-UA"/>
        </w:rPr>
        <w:t>рік”</w:t>
      </w:r>
      <w:proofErr w:type="spellEnd"/>
      <w:r w:rsidRPr="0053472D">
        <w:rPr>
          <w:sz w:val="26"/>
          <w:szCs w:val="26"/>
          <w:lang w:val="uk-UA"/>
        </w:rPr>
        <w:t>.</w:t>
      </w:r>
    </w:p>
    <w:p w:rsidR="0053472D" w:rsidRPr="0053472D" w:rsidRDefault="0053472D" w:rsidP="0053472D">
      <w:pPr>
        <w:jc w:val="both"/>
        <w:rPr>
          <w:sz w:val="26"/>
          <w:szCs w:val="26"/>
          <w:lang w:val="uk-UA"/>
        </w:rPr>
      </w:pPr>
    </w:p>
    <w:p w:rsidR="0053472D" w:rsidRPr="0053472D" w:rsidRDefault="0053472D" w:rsidP="0053472D">
      <w:pPr>
        <w:jc w:val="both"/>
        <w:rPr>
          <w:sz w:val="26"/>
          <w:szCs w:val="26"/>
          <w:lang w:val="uk-UA"/>
        </w:rPr>
      </w:pPr>
      <w:r w:rsidRPr="0053472D">
        <w:rPr>
          <w:sz w:val="26"/>
          <w:szCs w:val="26"/>
          <w:lang w:val="uk-UA"/>
        </w:rPr>
        <w:t xml:space="preserve">     Необхідність уточнення міського бюджету обґрунтована наступними причинами:</w:t>
      </w:r>
    </w:p>
    <w:p w:rsidR="0053472D" w:rsidRPr="007C0324" w:rsidRDefault="0053472D" w:rsidP="00B11F99">
      <w:pPr>
        <w:jc w:val="center"/>
        <w:rPr>
          <w:b/>
          <w:sz w:val="26"/>
          <w:szCs w:val="26"/>
          <w:lang w:val="uk-UA"/>
        </w:rPr>
      </w:pPr>
    </w:p>
    <w:p w:rsidR="0007634B" w:rsidRPr="00654440" w:rsidRDefault="0007634B" w:rsidP="0007634B">
      <w:pPr>
        <w:jc w:val="both"/>
        <w:rPr>
          <w:b/>
          <w:sz w:val="26"/>
          <w:szCs w:val="26"/>
          <w:lang w:val="uk-UA"/>
        </w:rPr>
      </w:pPr>
      <w:r w:rsidRPr="00654440"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>1</w:t>
      </w:r>
      <w:r w:rsidRPr="00654440">
        <w:rPr>
          <w:b/>
          <w:sz w:val="26"/>
          <w:szCs w:val="26"/>
          <w:lang w:val="uk-UA"/>
        </w:rPr>
        <w:t xml:space="preserve">. </w:t>
      </w:r>
      <w:r>
        <w:rPr>
          <w:b/>
          <w:sz w:val="26"/>
          <w:szCs w:val="26"/>
          <w:lang w:val="uk-UA"/>
        </w:rPr>
        <w:t xml:space="preserve">Змінено </w:t>
      </w:r>
      <w:r w:rsidRPr="00654440">
        <w:rPr>
          <w:b/>
          <w:sz w:val="26"/>
          <w:szCs w:val="26"/>
          <w:lang w:val="uk-UA"/>
        </w:rPr>
        <w:t>річни</w:t>
      </w:r>
      <w:r>
        <w:rPr>
          <w:b/>
          <w:sz w:val="26"/>
          <w:szCs w:val="26"/>
          <w:lang w:val="uk-UA"/>
        </w:rPr>
        <w:t>й</w:t>
      </w:r>
      <w:r w:rsidRPr="00654440">
        <w:rPr>
          <w:b/>
          <w:sz w:val="26"/>
          <w:szCs w:val="26"/>
          <w:lang w:val="uk-UA"/>
        </w:rPr>
        <w:t xml:space="preserve"> обсяг міжбюджетних трансфертів з державного бюджету міському бюджету міста </w:t>
      </w:r>
      <w:r>
        <w:rPr>
          <w:b/>
          <w:sz w:val="26"/>
          <w:szCs w:val="26"/>
          <w:lang w:val="uk-UA"/>
        </w:rPr>
        <w:t xml:space="preserve">Чорноморська </w:t>
      </w:r>
      <w:r w:rsidRPr="00654440">
        <w:rPr>
          <w:b/>
          <w:sz w:val="26"/>
          <w:szCs w:val="26"/>
          <w:lang w:val="uk-UA"/>
        </w:rPr>
        <w:t>на 2016 рік</w:t>
      </w:r>
      <w:r>
        <w:rPr>
          <w:b/>
          <w:sz w:val="26"/>
          <w:szCs w:val="26"/>
          <w:lang w:val="uk-UA"/>
        </w:rPr>
        <w:t>.</w:t>
      </w:r>
    </w:p>
    <w:p w:rsidR="0007634B" w:rsidRDefault="0007634B" w:rsidP="0007634B">
      <w:pPr>
        <w:ind w:firstLine="567"/>
        <w:jc w:val="both"/>
        <w:rPr>
          <w:sz w:val="26"/>
          <w:szCs w:val="26"/>
          <w:lang w:val="uk-UA"/>
        </w:rPr>
      </w:pPr>
    </w:p>
    <w:p w:rsidR="00400D0F" w:rsidRPr="00400D0F" w:rsidRDefault="00400D0F" w:rsidP="0007634B">
      <w:pPr>
        <w:spacing w:line="276" w:lineRule="auto"/>
        <w:ind w:firstLine="567"/>
        <w:jc w:val="both"/>
        <w:rPr>
          <w:sz w:val="26"/>
          <w:szCs w:val="26"/>
          <w:lang w:val="uk-UA"/>
        </w:rPr>
      </w:pPr>
      <w:r w:rsidRPr="00400D0F">
        <w:rPr>
          <w:sz w:val="26"/>
          <w:szCs w:val="26"/>
          <w:lang w:val="uk-UA"/>
        </w:rPr>
        <w:t>Розпорядженнями Одеської обласної державної адміністрації :</w:t>
      </w:r>
    </w:p>
    <w:p w:rsidR="00400D0F" w:rsidRPr="00400D0F" w:rsidRDefault="00400D0F" w:rsidP="0007634B">
      <w:pPr>
        <w:spacing w:line="276" w:lineRule="auto"/>
        <w:ind w:firstLine="567"/>
        <w:jc w:val="both"/>
        <w:rPr>
          <w:sz w:val="26"/>
          <w:szCs w:val="26"/>
          <w:lang w:val="uk-UA"/>
        </w:rPr>
      </w:pPr>
      <w:r w:rsidRPr="00400D0F">
        <w:rPr>
          <w:sz w:val="26"/>
          <w:szCs w:val="26"/>
          <w:lang w:val="uk-UA"/>
        </w:rPr>
        <w:t xml:space="preserve">- від 14.09.2016р. № 652/А-2016 "Про затвердження перерозподілу видатків обласного бюджету на 2016 рік" (довідка Департаменту фінансів Одеської облдержадміністрації </w:t>
      </w:r>
      <w:r w:rsidR="005C34F9" w:rsidRPr="00400D0F">
        <w:rPr>
          <w:sz w:val="26"/>
          <w:szCs w:val="26"/>
          <w:lang w:val="uk-UA"/>
        </w:rPr>
        <w:t>"Про зміни помісячного розпису асигнувань загальн</w:t>
      </w:r>
      <w:r w:rsidR="005C34F9">
        <w:rPr>
          <w:sz w:val="26"/>
          <w:szCs w:val="26"/>
          <w:lang w:val="uk-UA"/>
        </w:rPr>
        <w:t>ого фонду бюджету на 2016 рік" від 26.09.2016р. № 49);</w:t>
      </w:r>
    </w:p>
    <w:p w:rsidR="00400D0F" w:rsidRPr="00400D0F" w:rsidRDefault="00400D0F" w:rsidP="0007634B">
      <w:pPr>
        <w:spacing w:line="276" w:lineRule="auto"/>
        <w:ind w:firstLine="567"/>
        <w:jc w:val="both"/>
        <w:rPr>
          <w:sz w:val="26"/>
          <w:szCs w:val="26"/>
          <w:lang w:val="uk-UA"/>
        </w:rPr>
      </w:pPr>
      <w:r w:rsidRPr="00400D0F">
        <w:rPr>
          <w:sz w:val="26"/>
          <w:szCs w:val="26"/>
          <w:lang w:val="uk-UA"/>
        </w:rPr>
        <w:t>- від 07</w:t>
      </w:r>
      <w:r>
        <w:rPr>
          <w:sz w:val="26"/>
          <w:szCs w:val="26"/>
          <w:lang w:val="uk-UA"/>
        </w:rPr>
        <w:t>.11.</w:t>
      </w:r>
      <w:r w:rsidRPr="00400D0F">
        <w:rPr>
          <w:sz w:val="26"/>
          <w:szCs w:val="26"/>
          <w:lang w:val="uk-UA"/>
        </w:rPr>
        <w:t>2016р</w:t>
      </w:r>
      <w:r>
        <w:rPr>
          <w:sz w:val="26"/>
          <w:szCs w:val="26"/>
          <w:lang w:val="uk-UA"/>
        </w:rPr>
        <w:t>.</w:t>
      </w:r>
      <w:r w:rsidRPr="00400D0F">
        <w:rPr>
          <w:sz w:val="26"/>
          <w:szCs w:val="26"/>
          <w:lang w:val="uk-UA"/>
        </w:rPr>
        <w:t xml:space="preserve"> № 829/А-2016 "Про затвердження перерозподілу видатків обласного бюджету на 2016 рік, перерозподілу обсягів міжбюджетних трансфертів з державного бюджету місцевим бюджетам"</w:t>
      </w:r>
      <w:r>
        <w:rPr>
          <w:sz w:val="26"/>
          <w:szCs w:val="26"/>
          <w:lang w:val="uk-UA"/>
        </w:rPr>
        <w:t xml:space="preserve"> </w:t>
      </w:r>
      <w:r w:rsidR="005C34F9" w:rsidRPr="00400D0F">
        <w:rPr>
          <w:sz w:val="26"/>
          <w:szCs w:val="26"/>
          <w:lang w:val="uk-UA"/>
        </w:rPr>
        <w:t>(довідка Департаменту фінансів Одеської облдержадміністрації "Про зміни помісячного розпису асигнувань загального фонду бюджету на 2016 рік"</w:t>
      </w:r>
      <w:r w:rsidR="005C34F9">
        <w:rPr>
          <w:sz w:val="26"/>
          <w:szCs w:val="26"/>
          <w:lang w:val="uk-UA"/>
        </w:rPr>
        <w:t xml:space="preserve"> </w:t>
      </w:r>
      <w:r w:rsidR="005C34F9" w:rsidRPr="00400D0F">
        <w:rPr>
          <w:sz w:val="26"/>
          <w:szCs w:val="26"/>
          <w:lang w:val="uk-UA"/>
        </w:rPr>
        <w:t xml:space="preserve">від </w:t>
      </w:r>
      <w:r w:rsidR="005C34F9">
        <w:rPr>
          <w:sz w:val="26"/>
          <w:szCs w:val="26"/>
          <w:lang w:val="uk-UA"/>
        </w:rPr>
        <w:t>08</w:t>
      </w:r>
      <w:r w:rsidR="005C34F9" w:rsidRPr="00400D0F">
        <w:rPr>
          <w:sz w:val="26"/>
          <w:szCs w:val="26"/>
          <w:lang w:val="uk-UA"/>
        </w:rPr>
        <w:t>.</w:t>
      </w:r>
      <w:r w:rsidR="005C34F9">
        <w:rPr>
          <w:sz w:val="26"/>
          <w:szCs w:val="26"/>
          <w:lang w:val="uk-UA"/>
        </w:rPr>
        <w:t>11</w:t>
      </w:r>
      <w:r w:rsidR="005C34F9" w:rsidRPr="00400D0F">
        <w:rPr>
          <w:sz w:val="26"/>
          <w:szCs w:val="26"/>
          <w:lang w:val="uk-UA"/>
        </w:rPr>
        <w:t xml:space="preserve">.2016р. № </w:t>
      </w:r>
      <w:r w:rsidR="005C34F9">
        <w:rPr>
          <w:sz w:val="26"/>
          <w:szCs w:val="26"/>
          <w:lang w:val="uk-UA"/>
        </w:rPr>
        <w:t>58</w:t>
      </w:r>
      <w:r w:rsidR="005C34F9" w:rsidRPr="00400D0F">
        <w:rPr>
          <w:sz w:val="26"/>
          <w:szCs w:val="26"/>
          <w:lang w:val="uk-UA"/>
        </w:rPr>
        <w:t>);</w:t>
      </w:r>
    </w:p>
    <w:p w:rsidR="00400D0F" w:rsidRDefault="00400D0F" w:rsidP="0007634B">
      <w:pPr>
        <w:spacing w:line="276" w:lineRule="auto"/>
        <w:ind w:firstLine="567"/>
        <w:jc w:val="both"/>
        <w:rPr>
          <w:sz w:val="26"/>
          <w:szCs w:val="26"/>
          <w:lang w:val="uk-UA"/>
        </w:rPr>
      </w:pPr>
      <w:r w:rsidRPr="00400D0F">
        <w:rPr>
          <w:sz w:val="26"/>
          <w:szCs w:val="26"/>
          <w:lang w:val="uk-UA"/>
        </w:rPr>
        <w:t>- від 08.11.2016р. № 840/А-2016 "Про затвердження перерозподілу видатків обласного бюджету на 2016 р</w:t>
      </w:r>
      <w:r w:rsidR="005C34F9">
        <w:rPr>
          <w:sz w:val="26"/>
          <w:szCs w:val="26"/>
          <w:lang w:val="uk-UA"/>
        </w:rPr>
        <w:t xml:space="preserve">ік" </w:t>
      </w:r>
      <w:r w:rsidR="005C34F9" w:rsidRPr="00400D0F">
        <w:rPr>
          <w:sz w:val="26"/>
          <w:szCs w:val="26"/>
          <w:lang w:val="uk-UA"/>
        </w:rPr>
        <w:t>(довідк</w:t>
      </w:r>
      <w:r w:rsidR="005C34F9">
        <w:rPr>
          <w:sz w:val="26"/>
          <w:szCs w:val="26"/>
          <w:lang w:val="uk-UA"/>
        </w:rPr>
        <w:t>и</w:t>
      </w:r>
      <w:r w:rsidR="005C34F9" w:rsidRPr="00400D0F">
        <w:rPr>
          <w:sz w:val="26"/>
          <w:szCs w:val="26"/>
          <w:lang w:val="uk-UA"/>
        </w:rPr>
        <w:t xml:space="preserve"> Департаменту фінансів Одеської облдержадміністрації "Про зміни помісячного розпису асигнувань загального фонду бюджету на 2016 рік"</w:t>
      </w:r>
      <w:r w:rsidR="005C34F9">
        <w:rPr>
          <w:sz w:val="26"/>
          <w:szCs w:val="26"/>
          <w:lang w:val="uk-UA"/>
        </w:rPr>
        <w:t xml:space="preserve"> </w:t>
      </w:r>
      <w:r w:rsidR="005C34F9" w:rsidRPr="00400D0F">
        <w:rPr>
          <w:sz w:val="26"/>
          <w:szCs w:val="26"/>
          <w:lang w:val="uk-UA"/>
        </w:rPr>
        <w:t xml:space="preserve">від </w:t>
      </w:r>
      <w:r w:rsidR="005C34F9">
        <w:rPr>
          <w:sz w:val="26"/>
          <w:szCs w:val="26"/>
          <w:lang w:val="uk-UA"/>
        </w:rPr>
        <w:t>10</w:t>
      </w:r>
      <w:r w:rsidR="005C34F9" w:rsidRPr="00400D0F">
        <w:rPr>
          <w:sz w:val="26"/>
          <w:szCs w:val="26"/>
          <w:lang w:val="uk-UA"/>
        </w:rPr>
        <w:t>.</w:t>
      </w:r>
      <w:r w:rsidR="005C34F9">
        <w:rPr>
          <w:sz w:val="26"/>
          <w:szCs w:val="26"/>
          <w:lang w:val="uk-UA"/>
        </w:rPr>
        <w:t>11</w:t>
      </w:r>
      <w:r w:rsidR="005C34F9" w:rsidRPr="00400D0F">
        <w:rPr>
          <w:sz w:val="26"/>
          <w:szCs w:val="26"/>
          <w:lang w:val="uk-UA"/>
        </w:rPr>
        <w:t>.2016р. №</w:t>
      </w:r>
      <w:r w:rsidR="005C34F9">
        <w:rPr>
          <w:sz w:val="26"/>
          <w:szCs w:val="26"/>
          <w:lang w:val="uk-UA"/>
        </w:rPr>
        <w:t>№</w:t>
      </w:r>
      <w:r w:rsidR="005C34F9" w:rsidRPr="00400D0F">
        <w:rPr>
          <w:sz w:val="26"/>
          <w:szCs w:val="26"/>
          <w:lang w:val="uk-UA"/>
        </w:rPr>
        <w:t xml:space="preserve"> </w:t>
      </w:r>
      <w:r w:rsidR="005C34F9">
        <w:rPr>
          <w:sz w:val="26"/>
          <w:szCs w:val="26"/>
          <w:lang w:val="uk-UA"/>
        </w:rPr>
        <w:t>14, 27),</w:t>
      </w:r>
    </w:p>
    <w:p w:rsidR="005C34F9" w:rsidRDefault="0007634B" w:rsidP="005C34F9">
      <w:pPr>
        <w:spacing w:line="276" w:lineRule="auto"/>
        <w:jc w:val="both"/>
        <w:rPr>
          <w:sz w:val="26"/>
          <w:szCs w:val="26"/>
          <w:lang w:val="uk-UA"/>
        </w:rPr>
      </w:pPr>
      <w:r w:rsidRPr="0007634B">
        <w:rPr>
          <w:sz w:val="26"/>
          <w:szCs w:val="26"/>
          <w:lang w:val="uk-UA"/>
        </w:rPr>
        <w:t xml:space="preserve">місту Чорноморську </w:t>
      </w:r>
      <w:r w:rsidRPr="0007634B">
        <w:rPr>
          <w:b/>
          <w:sz w:val="26"/>
          <w:szCs w:val="26"/>
          <w:lang w:val="uk-UA"/>
        </w:rPr>
        <w:t>зм</w:t>
      </w:r>
      <w:r w:rsidR="005C34F9">
        <w:rPr>
          <w:b/>
          <w:sz w:val="26"/>
          <w:szCs w:val="26"/>
          <w:lang w:val="uk-UA"/>
        </w:rPr>
        <w:t>еншено</w:t>
      </w:r>
      <w:r w:rsidRPr="0007634B">
        <w:rPr>
          <w:b/>
          <w:sz w:val="26"/>
          <w:szCs w:val="26"/>
          <w:lang w:val="uk-UA"/>
        </w:rPr>
        <w:t xml:space="preserve"> річний обсяг субвенці</w:t>
      </w:r>
      <w:r w:rsidR="005C34F9">
        <w:rPr>
          <w:b/>
          <w:sz w:val="26"/>
          <w:szCs w:val="26"/>
          <w:lang w:val="uk-UA"/>
        </w:rPr>
        <w:t>й</w:t>
      </w:r>
      <w:r w:rsidR="005C34F9">
        <w:rPr>
          <w:sz w:val="26"/>
          <w:szCs w:val="26"/>
          <w:lang w:val="uk-UA"/>
        </w:rPr>
        <w:t xml:space="preserve"> з державного бюджету місцевим бюджетам :</w:t>
      </w:r>
    </w:p>
    <w:p w:rsidR="00867229" w:rsidRPr="00867229" w:rsidRDefault="00867229" w:rsidP="005C34F9">
      <w:pPr>
        <w:spacing w:line="276" w:lineRule="auto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867229">
        <w:rPr>
          <w:sz w:val="26"/>
          <w:szCs w:val="26"/>
          <w:lang w:val="uk-UA"/>
        </w:rPr>
        <w:t>на виплату допомоги сім'ям з дітьми, малозабезпеченим сім'ям, інвалідам з дитинства, дітям-інвалідам, тимчасової державної допомоги дітям та допомоги по догляду за інвалідами I чи II групи внаслідок психічного розладу</w:t>
      </w:r>
      <w:r>
        <w:rPr>
          <w:sz w:val="26"/>
          <w:szCs w:val="26"/>
          <w:lang w:val="uk-UA"/>
        </w:rPr>
        <w:t xml:space="preserve"> </w:t>
      </w:r>
      <w:r w:rsidRPr="00867229">
        <w:rPr>
          <w:b/>
          <w:sz w:val="26"/>
          <w:szCs w:val="26"/>
          <w:lang w:val="uk-UA"/>
        </w:rPr>
        <w:t xml:space="preserve">на суму </w:t>
      </w:r>
      <w:r w:rsidR="003E6015">
        <w:rPr>
          <w:b/>
          <w:sz w:val="26"/>
          <w:szCs w:val="26"/>
          <w:lang w:val="uk-UA"/>
        </w:rPr>
        <w:t xml:space="preserve">                                </w:t>
      </w:r>
      <w:r w:rsidRPr="00867229">
        <w:rPr>
          <w:b/>
          <w:sz w:val="26"/>
          <w:szCs w:val="26"/>
          <w:lang w:val="uk-UA"/>
        </w:rPr>
        <w:t xml:space="preserve">1 207,8 </w:t>
      </w:r>
      <w:proofErr w:type="spellStart"/>
      <w:r w:rsidRPr="00867229">
        <w:rPr>
          <w:b/>
          <w:sz w:val="26"/>
          <w:szCs w:val="26"/>
          <w:lang w:val="uk-UA"/>
        </w:rPr>
        <w:t>тис.грн</w:t>
      </w:r>
      <w:proofErr w:type="spellEnd"/>
      <w:r w:rsidRPr="00867229">
        <w:rPr>
          <w:b/>
          <w:sz w:val="26"/>
          <w:szCs w:val="26"/>
          <w:lang w:val="uk-UA"/>
        </w:rPr>
        <w:t>.</w:t>
      </w:r>
      <w:r>
        <w:rPr>
          <w:b/>
          <w:sz w:val="26"/>
          <w:szCs w:val="26"/>
          <w:lang w:val="uk-UA"/>
        </w:rPr>
        <w:t xml:space="preserve"> (загальна річна сума складе 63 397,0 </w:t>
      </w:r>
      <w:proofErr w:type="spellStart"/>
      <w:r>
        <w:rPr>
          <w:b/>
          <w:sz w:val="26"/>
          <w:szCs w:val="26"/>
          <w:lang w:val="uk-UA"/>
        </w:rPr>
        <w:t>тис.грн</w:t>
      </w:r>
      <w:proofErr w:type="spellEnd"/>
      <w:r>
        <w:rPr>
          <w:b/>
          <w:sz w:val="26"/>
          <w:szCs w:val="26"/>
          <w:lang w:val="uk-UA"/>
        </w:rPr>
        <w:t>.);</w:t>
      </w:r>
    </w:p>
    <w:p w:rsidR="005C34F9" w:rsidRDefault="005C34F9" w:rsidP="005C34F9">
      <w:pPr>
        <w:spacing w:line="276" w:lineRule="auto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- </w:t>
      </w:r>
      <w:r w:rsidRPr="0007634B">
        <w:rPr>
          <w:sz w:val="26"/>
          <w:szCs w:val="26"/>
          <w:lang w:val="uk-UA"/>
        </w:rPr>
        <w:t xml:space="preserve">на надання пільг та житлових субсидій населенню на оплату електроенергії, природного газу, послуг </w:t>
      </w:r>
      <w:proofErr w:type="spellStart"/>
      <w:r w:rsidRPr="0007634B">
        <w:rPr>
          <w:sz w:val="26"/>
          <w:szCs w:val="26"/>
          <w:lang w:val="uk-UA"/>
        </w:rPr>
        <w:t>тепло-</w:t>
      </w:r>
      <w:proofErr w:type="spellEnd"/>
      <w:r w:rsidRPr="0007634B">
        <w:rPr>
          <w:sz w:val="26"/>
          <w:szCs w:val="26"/>
          <w:lang w:val="uk-UA"/>
        </w:rPr>
        <w:t xml:space="preserve">, водопостачання і водовідведення, квартирної плати (утримання будинків і споруд та прибудинкових територій), вивезення побутового сміття та рідких нечистот </w:t>
      </w:r>
      <w:r w:rsidRPr="0007634B">
        <w:rPr>
          <w:b/>
          <w:sz w:val="26"/>
          <w:szCs w:val="26"/>
          <w:lang w:val="uk-UA"/>
        </w:rPr>
        <w:t xml:space="preserve">на суму </w:t>
      </w:r>
      <w:r w:rsidR="00867229">
        <w:rPr>
          <w:b/>
          <w:sz w:val="26"/>
          <w:szCs w:val="26"/>
          <w:lang w:val="uk-UA"/>
        </w:rPr>
        <w:t>150,7</w:t>
      </w:r>
      <w:r w:rsidRPr="0007634B">
        <w:rPr>
          <w:b/>
          <w:sz w:val="26"/>
          <w:szCs w:val="26"/>
          <w:lang w:val="uk-UA"/>
        </w:rPr>
        <w:t xml:space="preserve"> </w:t>
      </w:r>
      <w:proofErr w:type="spellStart"/>
      <w:r w:rsidRPr="0007634B">
        <w:rPr>
          <w:b/>
          <w:sz w:val="26"/>
          <w:szCs w:val="26"/>
          <w:lang w:val="uk-UA"/>
        </w:rPr>
        <w:t>тис.грн</w:t>
      </w:r>
      <w:proofErr w:type="spellEnd"/>
      <w:r w:rsidRPr="0007634B">
        <w:rPr>
          <w:b/>
          <w:sz w:val="26"/>
          <w:szCs w:val="26"/>
          <w:lang w:val="uk-UA"/>
        </w:rPr>
        <w:t>.</w:t>
      </w:r>
      <w:r w:rsidRPr="0007634B">
        <w:rPr>
          <w:sz w:val="26"/>
          <w:szCs w:val="26"/>
          <w:lang w:val="uk-UA"/>
        </w:rPr>
        <w:t xml:space="preserve"> </w:t>
      </w:r>
      <w:r w:rsidRPr="0007634B">
        <w:rPr>
          <w:b/>
          <w:sz w:val="26"/>
          <w:szCs w:val="26"/>
          <w:lang w:val="uk-UA"/>
        </w:rPr>
        <w:t>(загальна річна сума складе  2</w:t>
      </w:r>
      <w:r w:rsidR="00867229">
        <w:rPr>
          <w:b/>
          <w:sz w:val="26"/>
          <w:szCs w:val="26"/>
          <w:lang w:val="uk-UA"/>
        </w:rPr>
        <w:t>1 550,9</w:t>
      </w:r>
      <w:r w:rsidRPr="0007634B">
        <w:rPr>
          <w:b/>
          <w:sz w:val="26"/>
          <w:szCs w:val="26"/>
          <w:lang w:val="uk-UA"/>
        </w:rPr>
        <w:t xml:space="preserve"> </w:t>
      </w:r>
      <w:proofErr w:type="spellStart"/>
      <w:r w:rsidRPr="0007634B">
        <w:rPr>
          <w:b/>
          <w:sz w:val="26"/>
          <w:szCs w:val="26"/>
          <w:lang w:val="uk-UA"/>
        </w:rPr>
        <w:t>тис.грн</w:t>
      </w:r>
      <w:proofErr w:type="spellEnd"/>
      <w:r w:rsidRPr="0007634B">
        <w:rPr>
          <w:b/>
          <w:sz w:val="26"/>
          <w:szCs w:val="26"/>
          <w:lang w:val="uk-UA"/>
        </w:rPr>
        <w:t>.)</w:t>
      </w:r>
      <w:r w:rsidR="003E6015">
        <w:rPr>
          <w:b/>
          <w:sz w:val="26"/>
          <w:szCs w:val="26"/>
          <w:lang w:val="uk-UA"/>
        </w:rPr>
        <w:t>;</w:t>
      </w:r>
    </w:p>
    <w:p w:rsidR="003E6015" w:rsidRDefault="003E6015" w:rsidP="005C34F9">
      <w:pPr>
        <w:spacing w:line="276" w:lineRule="auto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</w:t>
      </w:r>
      <w:r w:rsidRPr="003E6015">
        <w:rPr>
          <w:sz w:val="26"/>
          <w:szCs w:val="26"/>
          <w:lang w:val="uk-UA"/>
        </w:rPr>
        <w:t>на виплату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сім'ях за принципом "гроші ходять за дитиною"</w:t>
      </w:r>
      <w:r>
        <w:rPr>
          <w:b/>
          <w:sz w:val="26"/>
          <w:szCs w:val="26"/>
          <w:lang w:val="uk-UA"/>
        </w:rPr>
        <w:t xml:space="preserve"> на суму                    7,4 </w:t>
      </w:r>
      <w:proofErr w:type="spellStart"/>
      <w:r>
        <w:rPr>
          <w:b/>
          <w:sz w:val="26"/>
          <w:szCs w:val="26"/>
          <w:lang w:val="uk-UA"/>
        </w:rPr>
        <w:t>тис.грн</w:t>
      </w:r>
      <w:proofErr w:type="spellEnd"/>
      <w:r>
        <w:rPr>
          <w:b/>
          <w:sz w:val="26"/>
          <w:szCs w:val="26"/>
          <w:lang w:val="uk-UA"/>
        </w:rPr>
        <w:t xml:space="preserve">. (загальна річна сума складе 349,4 </w:t>
      </w:r>
      <w:proofErr w:type="spellStart"/>
      <w:r>
        <w:rPr>
          <w:b/>
          <w:sz w:val="26"/>
          <w:szCs w:val="26"/>
          <w:lang w:val="uk-UA"/>
        </w:rPr>
        <w:t>тис.грн</w:t>
      </w:r>
      <w:proofErr w:type="spellEnd"/>
      <w:r>
        <w:rPr>
          <w:b/>
          <w:sz w:val="26"/>
          <w:szCs w:val="26"/>
          <w:lang w:val="uk-UA"/>
        </w:rPr>
        <w:t>.).</w:t>
      </w:r>
    </w:p>
    <w:p w:rsidR="0007634B" w:rsidRPr="009209F2" w:rsidRDefault="0007634B" w:rsidP="0007634B">
      <w:pPr>
        <w:ind w:firstLine="567"/>
        <w:jc w:val="both"/>
        <w:rPr>
          <w:b/>
          <w:sz w:val="26"/>
          <w:szCs w:val="26"/>
          <w:lang w:val="uk-UA"/>
        </w:rPr>
      </w:pPr>
      <w:r w:rsidRPr="009209F2">
        <w:rPr>
          <w:b/>
          <w:sz w:val="26"/>
          <w:szCs w:val="26"/>
          <w:lang w:val="uk-UA"/>
        </w:rPr>
        <w:lastRenderedPageBreak/>
        <w:t xml:space="preserve">Загальна сума </w:t>
      </w:r>
      <w:r w:rsidR="003E6015" w:rsidRPr="009209F2">
        <w:rPr>
          <w:b/>
          <w:sz w:val="26"/>
          <w:szCs w:val="26"/>
          <w:lang w:val="uk-UA"/>
        </w:rPr>
        <w:t xml:space="preserve">зменшення по </w:t>
      </w:r>
      <w:r w:rsidRPr="009209F2">
        <w:rPr>
          <w:b/>
          <w:sz w:val="26"/>
          <w:szCs w:val="26"/>
          <w:lang w:val="uk-UA"/>
        </w:rPr>
        <w:t xml:space="preserve">державних соціальних субвенцій </w:t>
      </w:r>
      <w:r w:rsidR="003E6015" w:rsidRPr="009209F2">
        <w:rPr>
          <w:b/>
          <w:sz w:val="26"/>
          <w:szCs w:val="26"/>
          <w:lang w:val="uk-UA"/>
        </w:rPr>
        <w:t xml:space="preserve">становить                       1 366,0 </w:t>
      </w:r>
      <w:proofErr w:type="spellStart"/>
      <w:r w:rsidR="003E6015" w:rsidRPr="009209F2">
        <w:rPr>
          <w:b/>
          <w:sz w:val="26"/>
          <w:szCs w:val="26"/>
          <w:lang w:val="uk-UA"/>
        </w:rPr>
        <w:t>тис.грн</w:t>
      </w:r>
      <w:proofErr w:type="spellEnd"/>
      <w:r w:rsidR="003E6015" w:rsidRPr="009209F2">
        <w:rPr>
          <w:b/>
          <w:sz w:val="26"/>
          <w:szCs w:val="26"/>
          <w:lang w:val="uk-UA"/>
        </w:rPr>
        <w:t>.</w:t>
      </w:r>
    </w:p>
    <w:p w:rsidR="0007634B" w:rsidRDefault="0007634B" w:rsidP="00165CE5">
      <w:pPr>
        <w:jc w:val="both"/>
        <w:outlineLvl w:val="0"/>
        <w:rPr>
          <w:b/>
          <w:sz w:val="26"/>
          <w:szCs w:val="26"/>
          <w:lang w:val="uk-UA"/>
        </w:rPr>
      </w:pPr>
    </w:p>
    <w:p w:rsidR="00165CE5" w:rsidRPr="00A77A12" w:rsidRDefault="00165CE5" w:rsidP="00165CE5">
      <w:pPr>
        <w:jc w:val="both"/>
        <w:outlineLvl w:val="0"/>
        <w:rPr>
          <w:b/>
          <w:sz w:val="26"/>
          <w:szCs w:val="26"/>
          <w:lang w:val="uk-UA"/>
        </w:rPr>
      </w:pPr>
      <w:r w:rsidRPr="00371A3A">
        <w:rPr>
          <w:b/>
          <w:sz w:val="26"/>
          <w:szCs w:val="26"/>
          <w:lang w:val="uk-UA"/>
        </w:rPr>
        <w:t xml:space="preserve">   </w:t>
      </w:r>
      <w:r>
        <w:rPr>
          <w:b/>
          <w:sz w:val="26"/>
          <w:szCs w:val="26"/>
          <w:lang w:val="uk-UA"/>
        </w:rPr>
        <w:t xml:space="preserve">   </w:t>
      </w:r>
      <w:r w:rsidRPr="00371A3A">
        <w:rPr>
          <w:b/>
          <w:sz w:val="26"/>
          <w:szCs w:val="26"/>
          <w:lang w:val="uk-UA"/>
        </w:rPr>
        <w:t xml:space="preserve">  </w:t>
      </w:r>
      <w:r w:rsidR="0007634B">
        <w:rPr>
          <w:b/>
          <w:sz w:val="26"/>
          <w:szCs w:val="26"/>
          <w:lang w:val="uk-UA"/>
        </w:rPr>
        <w:t>2</w:t>
      </w:r>
      <w:r w:rsidRPr="00A77A12">
        <w:rPr>
          <w:b/>
          <w:sz w:val="26"/>
          <w:szCs w:val="26"/>
          <w:lang w:val="uk-UA"/>
        </w:rPr>
        <w:t xml:space="preserve">. Коригування планових показників </w:t>
      </w:r>
      <w:r>
        <w:rPr>
          <w:b/>
          <w:sz w:val="26"/>
          <w:szCs w:val="26"/>
          <w:lang w:val="uk-UA"/>
        </w:rPr>
        <w:t xml:space="preserve">бюджету розвитку у складі </w:t>
      </w:r>
      <w:r w:rsidRPr="00A77A12">
        <w:rPr>
          <w:b/>
          <w:sz w:val="26"/>
          <w:szCs w:val="26"/>
          <w:lang w:val="uk-UA"/>
        </w:rPr>
        <w:t>спеціального фонду міського бюджету.</w:t>
      </w:r>
    </w:p>
    <w:p w:rsidR="00165CE5" w:rsidRDefault="00165CE5" w:rsidP="00165CE5">
      <w:pPr>
        <w:jc w:val="both"/>
        <w:rPr>
          <w:sz w:val="26"/>
          <w:szCs w:val="26"/>
          <w:lang w:val="uk-UA"/>
        </w:rPr>
      </w:pPr>
    </w:p>
    <w:p w:rsidR="00165CE5" w:rsidRDefault="00165CE5" w:rsidP="00165CE5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Станом на 13.10.2016 року фактичні надходження коштів пайової участі у розвитку інфраструктури населеного пункту (ККДБ 24170000) складають                             10 269,9 тис.</w:t>
      </w:r>
      <w:r w:rsidR="00B602A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грн. при річному плані 9 077,5 тис.</w:t>
      </w:r>
      <w:r w:rsidR="00B602A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грн. Враховуюч</w:t>
      </w:r>
      <w:r w:rsidR="008A4419">
        <w:rPr>
          <w:sz w:val="26"/>
          <w:szCs w:val="26"/>
          <w:lang w:val="uk-UA"/>
        </w:rPr>
        <w:t>и</w:t>
      </w:r>
      <w:r>
        <w:rPr>
          <w:sz w:val="26"/>
          <w:szCs w:val="26"/>
          <w:lang w:val="uk-UA"/>
        </w:rPr>
        <w:t xml:space="preserve"> очікувані надходження до кінця поточного року пропонується збільшити планові призначення за ККДБ 24170000 на суму 1 300,0 тис.</w:t>
      </w:r>
      <w:r w:rsidR="00B602A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грн.</w:t>
      </w:r>
    </w:p>
    <w:p w:rsidR="00165CE5" w:rsidRPr="00165CE5" w:rsidRDefault="00165CE5" w:rsidP="00165CE5">
      <w:pPr>
        <w:jc w:val="both"/>
        <w:rPr>
          <w:sz w:val="26"/>
          <w:szCs w:val="26"/>
          <w:lang w:val="uk-UA"/>
        </w:rPr>
      </w:pPr>
    </w:p>
    <w:p w:rsidR="007F7ED4" w:rsidRDefault="007F7ED4" w:rsidP="003A17DF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Таким чином, уточнений обсяг доходів з урахуванням змін та доповнень пропонується до затвердження в сумі </w:t>
      </w:r>
      <w:r w:rsidR="009209F2">
        <w:rPr>
          <w:b/>
          <w:sz w:val="26"/>
          <w:szCs w:val="26"/>
          <w:lang w:val="uk-UA"/>
        </w:rPr>
        <w:t>564 582,763</w:t>
      </w:r>
      <w:r w:rsidR="005A786D">
        <w:rPr>
          <w:b/>
          <w:sz w:val="26"/>
          <w:szCs w:val="26"/>
          <w:lang w:val="uk-UA"/>
        </w:rPr>
        <w:t xml:space="preserve"> тис.</w:t>
      </w:r>
      <w:r w:rsidR="000B1592">
        <w:rPr>
          <w:b/>
          <w:sz w:val="26"/>
          <w:szCs w:val="26"/>
          <w:lang w:val="uk-UA"/>
        </w:rPr>
        <w:t xml:space="preserve"> </w:t>
      </w:r>
      <w:r w:rsidR="005A786D">
        <w:rPr>
          <w:b/>
          <w:sz w:val="26"/>
          <w:szCs w:val="26"/>
          <w:lang w:val="uk-UA"/>
        </w:rPr>
        <w:t>грн., в тому числі :</w:t>
      </w:r>
    </w:p>
    <w:p w:rsidR="005A786D" w:rsidRDefault="005A786D" w:rsidP="003A17DF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за загальним фондом - </w:t>
      </w:r>
      <w:r w:rsidR="0007634B">
        <w:rPr>
          <w:b/>
          <w:sz w:val="26"/>
          <w:szCs w:val="26"/>
          <w:lang w:val="uk-UA"/>
        </w:rPr>
        <w:t xml:space="preserve">525 </w:t>
      </w:r>
      <w:r w:rsidR="009209F2">
        <w:rPr>
          <w:b/>
          <w:sz w:val="26"/>
          <w:szCs w:val="26"/>
          <w:lang w:val="uk-UA"/>
        </w:rPr>
        <w:t>214,154</w:t>
      </w:r>
      <w:r>
        <w:rPr>
          <w:b/>
          <w:sz w:val="26"/>
          <w:szCs w:val="26"/>
          <w:lang w:val="uk-UA"/>
        </w:rPr>
        <w:t xml:space="preserve"> тис.</w:t>
      </w:r>
      <w:r w:rsidR="000B1592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грн.;</w:t>
      </w:r>
    </w:p>
    <w:p w:rsidR="005A786D" w:rsidRDefault="005A786D" w:rsidP="003A17DF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- за спеціальним фондом - </w:t>
      </w:r>
      <w:r w:rsidR="00C54E90">
        <w:rPr>
          <w:b/>
          <w:sz w:val="26"/>
          <w:szCs w:val="26"/>
          <w:lang w:val="uk-UA"/>
        </w:rPr>
        <w:t>3</w:t>
      </w:r>
      <w:r w:rsidR="00165CE5">
        <w:rPr>
          <w:b/>
          <w:sz w:val="26"/>
          <w:szCs w:val="26"/>
          <w:lang w:val="uk-UA"/>
        </w:rPr>
        <w:t>9 3</w:t>
      </w:r>
      <w:r w:rsidR="00C54E90">
        <w:rPr>
          <w:b/>
          <w:sz w:val="26"/>
          <w:szCs w:val="26"/>
          <w:lang w:val="uk-UA"/>
        </w:rPr>
        <w:t>68,609 тис.</w:t>
      </w:r>
      <w:r w:rsidR="000B1592">
        <w:rPr>
          <w:b/>
          <w:sz w:val="26"/>
          <w:szCs w:val="26"/>
          <w:lang w:val="uk-UA"/>
        </w:rPr>
        <w:t xml:space="preserve"> </w:t>
      </w:r>
      <w:r w:rsidR="00C54E90">
        <w:rPr>
          <w:b/>
          <w:sz w:val="26"/>
          <w:szCs w:val="26"/>
          <w:lang w:val="uk-UA"/>
        </w:rPr>
        <w:t xml:space="preserve">грн., </w:t>
      </w:r>
      <w:r w:rsidR="00B602A5">
        <w:rPr>
          <w:b/>
          <w:sz w:val="26"/>
          <w:szCs w:val="26"/>
          <w:lang w:val="uk-UA"/>
        </w:rPr>
        <w:t xml:space="preserve">із яких </w:t>
      </w:r>
      <w:r w:rsidR="00C54E90">
        <w:rPr>
          <w:b/>
          <w:sz w:val="26"/>
          <w:szCs w:val="26"/>
          <w:lang w:val="uk-UA"/>
        </w:rPr>
        <w:t xml:space="preserve">бюджет розвитку - </w:t>
      </w:r>
      <w:r w:rsidR="00B602A5">
        <w:rPr>
          <w:b/>
          <w:sz w:val="26"/>
          <w:szCs w:val="26"/>
          <w:lang w:val="uk-UA"/>
        </w:rPr>
        <w:t xml:space="preserve">                   </w:t>
      </w:r>
      <w:r w:rsidR="00C54E90">
        <w:rPr>
          <w:b/>
          <w:sz w:val="26"/>
          <w:szCs w:val="26"/>
          <w:lang w:val="uk-UA"/>
        </w:rPr>
        <w:t>1</w:t>
      </w:r>
      <w:r w:rsidR="00165CE5">
        <w:rPr>
          <w:b/>
          <w:sz w:val="26"/>
          <w:szCs w:val="26"/>
          <w:lang w:val="uk-UA"/>
        </w:rPr>
        <w:t>7 5</w:t>
      </w:r>
      <w:r w:rsidR="00C54E90">
        <w:rPr>
          <w:b/>
          <w:sz w:val="26"/>
          <w:szCs w:val="26"/>
          <w:lang w:val="uk-UA"/>
        </w:rPr>
        <w:t>03,5 тис.</w:t>
      </w:r>
      <w:r w:rsidR="000B1592">
        <w:rPr>
          <w:b/>
          <w:sz w:val="26"/>
          <w:szCs w:val="26"/>
          <w:lang w:val="uk-UA"/>
        </w:rPr>
        <w:t xml:space="preserve"> </w:t>
      </w:r>
      <w:r w:rsidR="00C54E90">
        <w:rPr>
          <w:b/>
          <w:sz w:val="26"/>
          <w:szCs w:val="26"/>
          <w:lang w:val="uk-UA"/>
        </w:rPr>
        <w:t>грн.</w:t>
      </w:r>
    </w:p>
    <w:p w:rsidR="007F7ED4" w:rsidRDefault="007F7ED4" w:rsidP="003A17DF">
      <w:pPr>
        <w:jc w:val="both"/>
        <w:rPr>
          <w:b/>
          <w:sz w:val="26"/>
          <w:szCs w:val="26"/>
          <w:lang w:val="uk-UA"/>
        </w:rPr>
      </w:pPr>
    </w:p>
    <w:p w:rsidR="00345E2C" w:rsidRPr="004F4F1E" w:rsidRDefault="00B602A5" w:rsidP="003A17DF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</w:t>
      </w:r>
      <w:r w:rsidR="00345E2C" w:rsidRPr="003308C1">
        <w:rPr>
          <w:b/>
          <w:sz w:val="26"/>
          <w:szCs w:val="26"/>
          <w:lang w:val="uk-UA"/>
        </w:rPr>
        <w:t xml:space="preserve">   </w:t>
      </w:r>
      <w:r w:rsidR="00B6590E">
        <w:rPr>
          <w:b/>
          <w:sz w:val="26"/>
          <w:szCs w:val="26"/>
          <w:lang w:val="uk-UA"/>
        </w:rPr>
        <w:t>2</w:t>
      </w:r>
      <w:r w:rsidR="00345E2C" w:rsidRPr="004F4F1E">
        <w:rPr>
          <w:b/>
          <w:sz w:val="26"/>
          <w:szCs w:val="26"/>
          <w:lang w:val="uk-UA"/>
        </w:rPr>
        <w:t xml:space="preserve">. Зміни річних обсягів планових показників видаткової частини </w:t>
      </w:r>
      <w:r w:rsidR="008F77F6" w:rsidRPr="004F4F1E">
        <w:rPr>
          <w:b/>
          <w:sz w:val="26"/>
          <w:szCs w:val="26"/>
          <w:lang w:val="uk-UA"/>
        </w:rPr>
        <w:t xml:space="preserve">міського </w:t>
      </w:r>
      <w:r w:rsidR="00345E2C" w:rsidRPr="004F4F1E">
        <w:rPr>
          <w:b/>
          <w:sz w:val="26"/>
          <w:szCs w:val="26"/>
          <w:lang w:val="uk-UA"/>
        </w:rPr>
        <w:t xml:space="preserve">бюджету міста </w:t>
      </w:r>
      <w:r w:rsidR="00847953" w:rsidRPr="004F4F1E">
        <w:rPr>
          <w:b/>
          <w:sz w:val="26"/>
          <w:szCs w:val="26"/>
          <w:lang w:val="uk-UA"/>
        </w:rPr>
        <w:t>Чорноморська</w:t>
      </w:r>
      <w:r w:rsidR="008F77F6" w:rsidRPr="004F4F1E">
        <w:rPr>
          <w:b/>
          <w:sz w:val="26"/>
          <w:szCs w:val="26"/>
          <w:lang w:val="uk-UA"/>
        </w:rPr>
        <w:t xml:space="preserve"> на 2016 рік</w:t>
      </w:r>
      <w:r w:rsidR="00345E2C" w:rsidRPr="004F4F1E">
        <w:rPr>
          <w:b/>
          <w:sz w:val="26"/>
          <w:szCs w:val="26"/>
          <w:lang w:val="uk-UA"/>
        </w:rPr>
        <w:t>.</w:t>
      </w:r>
    </w:p>
    <w:p w:rsidR="0007634B" w:rsidRDefault="0065561E" w:rsidP="003A17D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</w:p>
    <w:p w:rsidR="008F77F6" w:rsidRPr="004F4F1E" w:rsidRDefault="00F537DC" w:rsidP="003A17DF">
      <w:pPr>
        <w:jc w:val="both"/>
        <w:rPr>
          <w:sz w:val="26"/>
          <w:szCs w:val="26"/>
          <w:lang w:val="uk-UA"/>
        </w:rPr>
      </w:pPr>
      <w:r w:rsidRPr="004F4F1E">
        <w:rPr>
          <w:sz w:val="26"/>
          <w:szCs w:val="26"/>
          <w:lang w:val="uk-UA"/>
        </w:rPr>
        <w:t xml:space="preserve">       </w:t>
      </w:r>
      <w:r w:rsidR="008F77F6" w:rsidRPr="004F4F1E">
        <w:rPr>
          <w:sz w:val="26"/>
          <w:szCs w:val="26"/>
          <w:lang w:val="uk-UA"/>
        </w:rPr>
        <w:t>Внесені коригування до доходів міського бюджету потребують свого відображення у видатковій частині міського бюджету</w:t>
      </w:r>
      <w:r w:rsidR="00965D59" w:rsidRPr="004F4F1E">
        <w:rPr>
          <w:sz w:val="26"/>
          <w:szCs w:val="26"/>
          <w:lang w:val="uk-UA"/>
        </w:rPr>
        <w:t xml:space="preserve"> за відповідними кодами тимчасової класифікації видатків та кредитування місцевих бюджетів по суті видатків у відповідності до наказу </w:t>
      </w:r>
      <w:r w:rsidR="00FE6FCF" w:rsidRPr="004F4F1E">
        <w:rPr>
          <w:sz w:val="26"/>
          <w:szCs w:val="26"/>
          <w:lang w:val="uk-UA"/>
        </w:rPr>
        <w:t>Міністерства фінансів України від</w:t>
      </w:r>
      <w:r w:rsidR="00351910" w:rsidRPr="004F4F1E">
        <w:rPr>
          <w:b/>
          <w:bCs/>
          <w:sz w:val="26"/>
          <w:szCs w:val="26"/>
          <w:lang w:val="uk-UA"/>
        </w:rPr>
        <w:t xml:space="preserve"> </w:t>
      </w:r>
      <w:r w:rsidR="00351910" w:rsidRPr="004F4F1E">
        <w:rPr>
          <w:bCs/>
          <w:sz w:val="26"/>
          <w:szCs w:val="26"/>
          <w:lang w:val="uk-UA"/>
        </w:rPr>
        <w:t xml:space="preserve">14 січня                    2011 року </w:t>
      </w:r>
      <w:r w:rsidR="009145E9" w:rsidRPr="004F4F1E">
        <w:rPr>
          <w:bCs/>
          <w:sz w:val="26"/>
          <w:szCs w:val="26"/>
          <w:lang w:val="uk-UA"/>
        </w:rPr>
        <w:t xml:space="preserve"> </w:t>
      </w:r>
      <w:r w:rsidR="00351910" w:rsidRPr="004F4F1E">
        <w:rPr>
          <w:bCs/>
          <w:sz w:val="26"/>
          <w:szCs w:val="26"/>
          <w:lang w:val="uk-UA"/>
        </w:rPr>
        <w:t xml:space="preserve">N 11 </w:t>
      </w:r>
      <w:r w:rsidR="00FE6FCF" w:rsidRPr="004F4F1E">
        <w:rPr>
          <w:sz w:val="26"/>
          <w:szCs w:val="26"/>
          <w:lang w:val="uk-UA"/>
        </w:rPr>
        <w:t xml:space="preserve"> "Про бюджетну класифікацію"</w:t>
      </w:r>
      <w:r w:rsidR="008F77F6" w:rsidRPr="004F4F1E">
        <w:rPr>
          <w:sz w:val="26"/>
          <w:szCs w:val="26"/>
          <w:lang w:val="uk-UA"/>
        </w:rPr>
        <w:t>.</w:t>
      </w:r>
    </w:p>
    <w:p w:rsidR="00B602A5" w:rsidRDefault="00877E16" w:rsidP="00B602A5">
      <w:pPr>
        <w:jc w:val="both"/>
        <w:rPr>
          <w:sz w:val="26"/>
          <w:szCs w:val="26"/>
          <w:lang w:val="uk-UA"/>
        </w:rPr>
      </w:pPr>
      <w:r w:rsidRPr="007F23E9">
        <w:rPr>
          <w:sz w:val="26"/>
          <w:szCs w:val="26"/>
          <w:lang w:val="uk-UA"/>
        </w:rPr>
        <w:t xml:space="preserve"> </w:t>
      </w:r>
      <w:r w:rsidR="00B602A5">
        <w:rPr>
          <w:sz w:val="26"/>
          <w:szCs w:val="26"/>
          <w:lang w:val="uk-UA"/>
        </w:rPr>
        <w:t xml:space="preserve">       </w:t>
      </w:r>
    </w:p>
    <w:p w:rsidR="009D192E" w:rsidRPr="009D192E" w:rsidRDefault="00B602A5" w:rsidP="003A17D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D22B55">
        <w:rPr>
          <w:sz w:val="26"/>
          <w:szCs w:val="26"/>
          <w:lang w:val="uk-UA"/>
        </w:rPr>
        <w:t xml:space="preserve">Водночас, </w:t>
      </w:r>
      <w:r w:rsidRPr="009D192E">
        <w:rPr>
          <w:sz w:val="26"/>
          <w:szCs w:val="26"/>
          <w:lang w:val="uk-UA"/>
        </w:rPr>
        <w:t xml:space="preserve">для ліквідації наслідків негоди 12 жовтня поточного року </w:t>
      </w:r>
      <w:r w:rsidR="009D192E" w:rsidRPr="009D192E">
        <w:rPr>
          <w:sz w:val="26"/>
          <w:szCs w:val="26"/>
          <w:lang w:val="uk-UA"/>
        </w:rPr>
        <w:t xml:space="preserve">виникла необхідність внесення змін до видаткової частини бюджету </w:t>
      </w:r>
      <w:r w:rsidR="00BA10E3" w:rsidRPr="009D192E">
        <w:rPr>
          <w:sz w:val="26"/>
          <w:szCs w:val="26"/>
          <w:lang w:val="uk-UA"/>
        </w:rPr>
        <w:t>за напрямками, викладеними в пропозиціях до висновку</w:t>
      </w:r>
      <w:r w:rsidR="009D192E" w:rsidRPr="009D192E">
        <w:rPr>
          <w:sz w:val="26"/>
          <w:szCs w:val="26"/>
          <w:lang w:val="uk-UA"/>
        </w:rPr>
        <w:t>.</w:t>
      </w:r>
    </w:p>
    <w:p w:rsidR="009D192E" w:rsidRDefault="009D192E" w:rsidP="003A17D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</w:p>
    <w:p w:rsidR="00FA0034" w:rsidRPr="00D33A5A" w:rsidRDefault="009D192E" w:rsidP="003A17D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</w:t>
      </w:r>
      <w:r w:rsidRPr="00D33A5A">
        <w:rPr>
          <w:sz w:val="26"/>
          <w:szCs w:val="26"/>
          <w:lang w:val="uk-UA"/>
        </w:rPr>
        <w:t>Відповідно до сформованих пропозицій</w:t>
      </w:r>
      <w:r w:rsidR="00FA0034" w:rsidRPr="00D33A5A">
        <w:rPr>
          <w:sz w:val="26"/>
          <w:szCs w:val="26"/>
          <w:lang w:val="uk-UA"/>
        </w:rPr>
        <w:t>, враховуючи наявність вільного залишку коштів загального фонду міського бюджету</w:t>
      </w:r>
      <w:r w:rsidR="00D22B55" w:rsidRPr="00D33A5A">
        <w:rPr>
          <w:sz w:val="26"/>
          <w:szCs w:val="26"/>
          <w:lang w:val="uk-UA"/>
        </w:rPr>
        <w:t xml:space="preserve">, </w:t>
      </w:r>
      <w:r w:rsidR="00FA0034" w:rsidRPr="00D33A5A">
        <w:rPr>
          <w:sz w:val="26"/>
          <w:szCs w:val="26"/>
          <w:lang w:val="uk-UA"/>
        </w:rPr>
        <w:t>додаткові надходження до бюджету розвитку</w:t>
      </w:r>
      <w:r w:rsidR="00D22B55" w:rsidRPr="00D33A5A">
        <w:rPr>
          <w:sz w:val="26"/>
          <w:szCs w:val="26"/>
          <w:lang w:val="uk-UA"/>
        </w:rPr>
        <w:t xml:space="preserve"> та коригувань обсягів соціальної субвенції з державного бюджету</w:t>
      </w:r>
      <w:r w:rsidR="008A4419" w:rsidRPr="00D33A5A">
        <w:rPr>
          <w:sz w:val="26"/>
          <w:szCs w:val="26"/>
          <w:lang w:val="uk-UA"/>
        </w:rPr>
        <w:t>,</w:t>
      </w:r>
      <w:r w:rsidR="00FA0034" w:rsidRPr="00D33A5A">
        <w:rPr>
          <w:sz w:val="26"/>
          <w:szCs w:val="26"/>
          <w:lang w:val="uk-UA"/>
        </w:rPr>
        <w:t xml:space="preserve"> загальний обсяг міського бюджету за видатками збільшується на </w:t>
      </w:r>
      <w:r w:rsidR="00D22B55" w:rsidRPr="00D33A5A">
        <w:rPr>
          <w:sz w:val="26"/>
          <w:szCs w:val="26"/>
          <w:lang w:val="uk-UA"/>
        </w:rPr>
        <w:t xml:space="preserve">                       </w:t>
      </w:r>
      <w:r w:rsidR="00D33A5A" w:rsidRPr="00D33A5A">
        <w:rPr>
          <w:sz w:val="26"/>
          <w:szCs w:val="26"/>
          <w:lang w:val="uk-UA"/>
        </w:rPr>
        <w:t>4 824,651</w:t>
      </w:r>
      <w:r w:rsidR="00FA0034" w:rsidRPr="00D33A5A">
        <w:rPr>
          <w:sz w:val="26"/>
          <w:szCs w:val="26"/>
          <w:lang w:val="uk-UA"/>
        </w:rPr>
        <w:t xml:space="preserve"> тис. грн., при цьому  видатки загального фонду зменшуються на                         </w:t>
      </w:r>
      <w:r w:rsidR="00D33A5A" w:rsidRPr="00D33A5A">
        <w:rPr>
          <w:sz w:val="26"/>
          <w:szCs w:val="26"/>
          <w:lang w:val="uk-UA"/>
        </w:rPr>
        <w:t>2 126,494</w:t>
      </w:r>
      <w:r w:rsidR="00FA0034" w:rsidRPr="00D33A5A">
        <w:rPr>
          <w:sz w:val="26"/>
          <w:szCs w:val="26"/>
          <w:lang w:val="uk-UA"/>
        </w:rPr>
        <w:t xml:space="preserve"> тис. грн., а видатки спеціального фонду пропонуються до збільшення на </w:t>
      </w:r>
      <w:r w:rsidR="00D22B55" w:rsidRPr="00D33A5A">
        <w:rPr>
          <w:sz w:val="26"/>
          <w:szCs w:val="26"/>
          <w:lang w:val="uk-UA"/>
        </w:rPr>
        <w:t xml:space="preserve">               </w:t>
      </w:r>
      <w:r w:rsidR="00D33A5A" w:rsidRPr="00D33A5A">
        <w:rPr>
          <w:sz w:val="26"/>
          <w:szCs w:val="26"/>
          <w:lang w:val="uk-UA"/>
        </w:rPr>
        <w:t>6 951,145</w:t>
      </w:r>
      <w:r w:rsidR="00D22B55" w:rsidRPr="00D33A5A">
        <w:rPr>
          <w:sz w:val="26"/>
          <w:szCs w:val="26"/>
          <w:lang w:val="uk-UA"/>
        </w:rPr>
        <w:t xml:space="preserve"> </w:t>
      </w:r>
      <w:r w:rsidR="00FA0034" w:rsidRPr="00D33A5A">
        <w:rPr>
          <w:sz w:val="26"/>
          <w:szCs w:val="26"/>
          <w:lang w:val="uk-UA"/>
        </w:rPr>
        <w:t>тис. грн. в частині видатків бюджету розвитку.</w:t>
      </w:r>
    </w:p>
    <w:p w:rsidR="007F23E9" w:rsidRPr="009209F2" w:rsidRDefault="007F23E9" w:rsidP="003A17DF">
      <w:pPr>
        <w:jc w:val="both"/>
        <w:rPr>
          <w:sz w:val="26"/>
          <w:szCs w:val="26"/>
          <w:highlight w:val="yellow"/>
          <w:lang w:val="uk-UA"/>
        </w:rPr>
      </w:pPr>
    </w:p>
    <w:p w:rsidR="007F55DC" w:rsidRDefault="007F23E9" w:rsidP="007F55DC">
      <w:pPr>
        <w:jc w:val="both"/>
        <w:rPr>
          <w:b/>
          <w:sz w:val="26"/>
          <w:szCs w:val="26"/>
          <w:lang w:val="uk-UA"/>
        </w:rPr>
      </w:pPr>
      <w:r w:rsidRPr="00AF14AF">
        <w:rPr>
          <w:sz w:val="26"/>
          <w:szCs w:val="26"/>
          <w:lang w:val="uk-UA"/>
        </w:rPr>
        <w:t xml:space="preserve">       </w:t>
      </w:r>
      <w:r w:rsidR="007F55DC" w:rsidRPr="00AF14AF">
        <w:rPr>
          <w:sz w:val="26"/>
          <w:szCs w:val="26"/>
          <w:lang w:val="uk-UA"/>
        </w:rPr>
        <w:t xml:space="preserve"> </w:t>
      </w:r>
      <w:r w:rsidR="007F55DC" w:rsidRPr="00AF14AF">
        <w:rPr>
          <w:b/>
          <w:sz w:val="26"/>
          <w:szCs w:val="26"/>
          <w:lang w:val="uk-UA"/>
        </w:rPr>
        <w:t xml:space="preserve">Таким чином, уточнений обсяг міського бюджету за </w:t>
      </w:r>
      <w:r w:rsidR="00090185" w:rsidRPr="00AF14AF">
        <w:rPr>
          <w:b/>
          <w:sz w:val="26"/>
          <w:szCs w:val="26"/>
          <w:lang w:val="uk-UA"/>
        </w:rPr>
        <w:t>видатками</w:t>
      </w:r>
      <w:r w:rsidR="007F55DC" w:rsidRPr="00AF14AF">
        <w:rPr>
          <w:b/>
          <w:sz w:val="26"/>
          <w:szCs w:val="26"/>
          <w:lang w:val="uk-UA"/>
        </w:rPr>
        <w:t xml:space="preserve"> </w:t>
      </w:r>
      <w:r w:rsidRPr="00AF14AF">
        <w:rPr>
          <w:b/>
          <w:sz w:val="26"/>
          <w:szCs w:val="26"/>
          <w:lang w:val="uk-UA"/>
        </w:rPr>
        <w:t xml:space="preserve">пропонується до затвердження у сумі </w:t>
      </w:r>
      <w:r w:rsidR="00D22B55" w:rsidRPr="00AF14AF">
        <w:rPr>
          <w:b/>
          <w:lang w:val="uk-UA"/>
        </w:rPr>
        <w:t xml:space="preserve">592 </w:t>
      </w:r>
      <w:r w:rsidR="00AF14AF" w:rsidRPr="00AF14AF">
        <w:rPr>
          <w:b/>
          <w:lang w:val="uk-UA"/>
        </w:rPr>
        <w:t>438,669</w:t>
      </w:r>
      <w:r w:rsidR="00FA0034" w:rsidRPr="00AF14AF">
        <w:rPr>
          <w:lang w:val="uk-UA"/>
        </w:rPr>
        <w:t xml:space="preserve"> </w:t>
      </w:r>
      <w:r w:rsidR="007F55DC" w:rsidRPr="00AF14AF">
        <w:rPr>
          <w:b/>
          <w:sz w:val="26"/>
          <w:szCs w:val="26"/>
          <w:lang w:val="uk-UA"/>
        </w:rPr>
        <w:t xml:space="preserve">тис. грн., в тому </w:t>
      </w:r>
      <w:r w:rsidR="00B6590E" w:rsidRPr="00AF14AF">
        <w:rPr>
          <w:b/>
          <w:sz w:val="26"/>
          <w:szCs w:val="26"/>
          <w:lang w:val="uk-UA"/>
        </w:rPr>
        <w:t>ч</w:t>
      </w:r>
      <w:r w:rsidR="007F55DC" w:rsidRPr="00AF14AF">
        <w:rPr>
          <w:b/>
          <w:sz w:val="26"/>
          <w:szCs w:val="26"/>
          <w:lang w:val="uk-UA"/>
        </w:rPr>
        <w:t xml:space="preserve">ислі за загальним фондом - </w:t>
      </w:r>
      <w:r w:rsidR="00AF14AF" w:rsidRPr="00AF14AF">
        <w:rPr>
          <w:b/>
        </w:rPr>
        <w:t>412 966,096</w:t>
      </w:r>
      <w:r w:rsidR="00FA0034" w:rsidRPr="00AF14AF">
        <w:rPr>
          <w:lang w:val="uk-UA"/>
        </w:rPr>
        <w:t xml:space="preserve"> </w:t>
      </w:r>
      <w:r w:rsidR="007F55DC" w:rsidRPr="00AF14AF">
        <w:rPr>
          <w:b/>
          <w:sz w:val="26"/>
          <w:szCs w:val="26"/>
          <w:lang w:val="uk-UA"/>
        </w:rPr>
        <w:t xml:space="preserve">тис. грн. та спеціальним фондом - </w:t>
      </w:r>
      <w:r w:rsidRPr="00AF14AF">
        <w:rPr>
          <w:b/>
          <w:sz w:val="26"/>
          <w:szCs w:val="26"/>
          <w:lang w:val="uk-UA"/>
        </w:rPr>
        <w:t xml:space="preserve">                               </w:t>
      </w:r>
      <w:r w:rsidR="00AF14AF" w:rsidRPr="00AF14AF">
        <w:rPr>
          <w:b/>
          <w:lang w:val="uk-UA"/>
        </w:rPr>
        <w:t>179 472,573</w:t>
      </w:r>
      <w:r w:rsidR="00FA0034" w:rsidRPr="00AF14AF">
        <w:rPr>
          <w:b/>
          <w:lang w:val="uk-UA"/>
        </w:rPr>
        <w:t xml:space="preserve"> </w:t>
      </w:r>
      <w:r w:rsidR="007F55DC" w:rsidRPr="00AF14AF">
        <w:rPr>
          <w:b/>
          <w:sz w:val="26"/>
          <w:szCs w:val="26"/>
          <w:lang w:val="uk-UA"/>
        </w:rPr>
        <w:t>тис. гр</w:t>
      </w:r>
      <w:r w:rsidR="00090185" w:rsidRPr="00AF14AF">
        <w:rPr>
          <w:b/>
          <w:sz w:val="26"/>
          <w:szCs w:val="26"/>
          <w:lang w:val="uk-UA"/>
        </w:rPr>
        <w:t xml:space="preserve">н., із яких видатки бюджету розвитку - </w:t>
      </w:r>
      <w:r w:rsidR="00AF14AF" w:rsidRPr="00AF14AF">
        <w:rPr>
          <w:b/>
          <w:lang w:val="uk-UA"/>
        </w:rPr>
        <w:t>157 495,813</w:t>
      </w:r>
      <w:r w:rsidR="00FA0034" w:rsidRPr="00AF14AF">
        <w:rPr>
          <w:b/>
          <w:lang w:val="uk-UA"/>
        </w:rPr>
        <w:t xml:space="preserve"> </w:t>
      </w:r>
      <w:r w:rsidR="00090185" w:rsidRPr="00AF14AF">
        <w:rPr>
          <w:b/>
          <w:sz w:val="26"/>
          <w:szCs w:val="26"/>
          <w:lang w:val="uk-UA"/>
        </w:rPr>
        <w:t>тис. гривень</w:t>
      </w:r>
      <w:r w:rsidR="007F55DC" w:rsidRPr="00AF14AF">
        <w:rPr>
          <w:b/>
          <w:sz w:val="26"/>
          <w:szCs w:val="26"/>
          <w:lang w:val="uk-UA"/>
        </w:rPr>
        <w:t>.</w:t>
      </w:r>
    </w:p>
    <w:p w:rsidR="002726AF" w:rsidRDefault="002726AF" w:rsidP="007F55DC">
      <w:pPr>
        <w:jc w:val="both"/>
        <w:rPr>
          <w:b/>
          <w:sz w:val="26"/>
          <w:szCs w:val="26"/>
          <w:lang w:val="uk-UA"/>
        </w:rPr>
      </w:pPr>
    </w:p>
    <w:p w:rsidR="002726AF" w:rsidRPr="005A4429" w:rsidRDefault="002726AF" w:rsidP="007F55DC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</w:t>
      </w:r>
      <w:r w:rsidR="005A4429">
        <w:rPr>
          <w:b/>
          <w:sz w:val="26"/>
          <w:szCs w:val="26"/>
          <w:lang w:val="uk-UA"/>
        </w:rPr>
        <w:t xml:space="preserve">Крім того,  зазначений проект рішення передбачає кошти в обсязі                    500,0 тис. грн.  для надання пільгового кредитування відповідно до міської Програми забезпечення молоді житлом на 2013 - 2017 роки, затвердженої рішенням Чорноморської міської ради від 21.12.2012 р. за № 268 - </w:t>
      </w:r>
      <w:r w:rsidR="005A4429">
        <w:rPr>
          <w:b/>
          <w:sz w:val="26"/>
          <w:szCs w:val="26"/>
          <w:lang w:val="en-US"/>
        </w:rPr>
        <w:t>VI</w:t>
      </w:r>
      <w:r w:rsidR="005A4429" w:rsidRPr="005A4429">
        <w:rPr>
          <w:b/>
          <w:sz w:val="26"/>
          <w:szCs w:val="26"/>
          <w:lang w:val="uk-UA"/>
        </w:rPr>
        <w:t>.</w:t>
      </w:r>
    </w:p>
    <w:p w:rsidR="00DA28F4" w:rsidRPr="008A4419" w:rsidRDefault="00DA28F4" w:rsidP="003D3D6B">
      <w:pPr>
        <w:jc w:val="both"/>
        <w:rPr>
          <w:b/>
          <w:sz w:val="26"/>
          <w:szCs w:val="26"/>
          <w:lang w:val="uk-UA"/>
        </w:rPr>
      </w:pPr>
    </w:p>
    <w:p w:rsidR="003A17DF" w:rsidRPr="00090185" w:rsidRDefault="003D3D6B" w:rsidP="003D3D6B">
      <w:pPr>
        <w:jc w:val="both"/>
        <w:rPr>
          <w:sz w:val="26"/>
          <w:szCs w:val="26"/>
          <w:lang w:val="uk-UA"/>
        </w:rPr>
      </w:pPr>
      <w:r w:rsidRPr="00090185">
        <w:rPr>
          <w:sz w:val="26"/>
          <w:szCs w:val="26"/>
          <w:lang w:val="uk-UA"/>
        </w:rPr>
        <w:t>Начальник фінансового управління</w:t>
      </w:r>
    </w:p>
    <w:p w:rsidR="003D3D6B" w:rsidRPr="00090185" w:rsidRDefault="00C86515" w:rsidP="003D3D6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Чорноморської</w:t>
      </w:r>
      <w:r w:rsidR="003D3D6B" w:rsidRPr="00090185">
        <w:rPr>
          <w:sz w:val="26"/>
          <w:szCs w:val="26"/>
          <w:lang w:val="uk-UA"/>
        </w:rPr>
        <w:t xml:space="preserve"> міської ради                                          </w:t>
      </w:r>
      <w:r>
        <w:rPr>
          <w:sz w:val="26"/>
          <w:szCs w:val="26"/>
          <w:lang w:val="uk-UA"/>
        </w:rPr>
        <w:t xml:space="preserve">                          </w:t>
      </w:r>
      <w:r w:rsidR="003D3D6B" w:rsidRPr="00090185">
        <w:rPr>
          <w:sz w:val="26"/>
          <w:szCs w:val="26"/>
          <w:lang w:val="uk-UA"/>
        </w:rPr>
        <w:t>О.М.Яковенко</w:t>
      </w:r>
    </w:p>
    <w:sectPr w:rsidR="003D3D6B" w:rsidRPr="00090185" w:rsidSect="00BC155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C7684B"/>
    <w:rsid w:val="000051FA"/>
    <w:rsid w:val="00014A2F"/>
    <w:rsid w:val="00023EAD"/>
    <w:rsid w:val="000336E2"/>
    <w:rsid w:val="0003751E"/>
    <w:rsid w:val="000420CA"/>
    <w:rsid w:val="00043369"/>
    <w:rsid w:val="00045634"/>
    <w:rsid w:val="00052DBE"/>
    <w:rsid w:val="0006124E"/>
    <w:rsid w:val="00063458"/>
    <w:rsid w:val="0007634B"/>
    <w:rsid w:val="0007730B"/>
    <w:rsid w:val="00081256"/>
    <w:rsid w:val="00090185"/>
    <w:rsid w:val="000938D5"/>
    <w:rsid w:val="000A024A"/>
    <w:rsid w:val="000A0333"/>
    <w:rsid w:val="000A6CA2"/>
    <w:rsid w:val="000B1592"/>
    <w:rsid w:val="000B5C6A"/>
    <w:rsid w:val="000C70A0"/>
    <w:rsid w:val="000D5408"/>
    <w:rsid w:val="000D6602"/>
    <w:rsid w:val="000F3232"/>
    <w:rsid w:val="000F5211"/>
    <w:rsid w:val="00102036"/>
    <w:rsid w:val="00104553"/>
    <w:rsid w:val="00105A14"/>
    <w:rsid w:val="001119FF"/>
    <w:rsid w:val="0011572D"/>
    <w:rsid w:val="001172BF"/>
    <w:rsid w:val="001247B9"/>
    <w:rsid w:val="0012486E"/>
    <w:rsid w:val="00127E40"/>
    <w:rsid w:val="0013537F"/>
    <w:rsid w:val="00140B69"/>
    <w:rsid w:val="001440A6"/>
    <w:rsid w:val="00150A27"/>
    <w:rsid w:val="00151BE9"/>
    <w:rsid w:val="00152A47"/>
    <w:rsid w:val="00156984"/>
    <w:rsid w:val="00157DC9"/>
    <w:rsid w:val="00165CE5"/>
    <w:rsid w:val="0017272E"/>
    <w:rsid w:val="00172ED2"/>
    <w:rsid w:val="00180921"/>
    <w:rsid w:val="00186176"/>
    <w:rsid w:val="001A46C2"/>
    <w:rsid w:val="001B5137"/>
    <w:rsid w:val="001B73B7"/>
    <w:rsid w:val="001C7208"/>
    <w:rsid w:val="001D39FA"/>
    <w:rsid w:val="001E01BE"/>
    <w:rsid w:val="001E33BC"/>
    <w:rsid w:val="0020188C"/>
    <w:rsid w:val="00205987"/>
    <w:rsid w:val="00216E80"/>
    <w:rsid w:val="00235647"/>
    <w:rsid w:val="00237CB7"/>
    <w:rsid w:val="002425B2"/>
    <w:rsid w:val="00243F52"/>
    <w:rsid w:val="002475B3"/>
    <w:rsid w:val="002614FD"/>
    <w:rsid w:val="00271D2A"/>
    <w:rsid w:val="002726AF"/>
    <w:rsid w:val="0027790E"/>
    <w:rsid w:val="0029453F"/>
    <w:rsid w:val="0029487C"/>
    <w:rsid w:val="002A5C08"/>
    <w:rsid w:val="002A5FFC"/>
    <w:rsid w:val="002A6BAC"/>
    <w:rsid w:val="002B0FC9"/>
    <w:rsid w:val="002B4C71"/>
    <w:rsid w:val="002B7BC8"/>
    <w:rsid w:val="002E2592"/>
    <w:rsid w:val="002F1220"/>
    <w:rsid w:val="002F1CBC"/>
    <w:rsid w:val="00302990"/>
    <w:rsid w:val="00326F90"/>
    <w:rsid w:val="00327652"/>
    <w:rsid w:val="003308C1"/>
    <w:rsid w:val="00332B2A"/>
    <w:rsid w:val="00343392"/>
    <w:rsid w:val="00345E2C"/>
    <w:rsid w:val="00346FF3"/>
    <w:rsid w:val="00351910"/>
    <w:rsid w:val="00361B06"/>
    <w:rsid w:val="00371133"/>
    <w:rsid w:val="00371A3A"/>
    <w:rsid w:val="00377B8E"/>
    <w:rsid w:val="003838CB"/>
    <w:rsid w:val="0038469D"/>
    <w:rsid w:val="003A17DF"/>
    <w:rsid w:val="003A649F"/>
    <w:rsid w:val="003A6F59"/>
    <w:rsid w:val="003B243B"/>
    <w:rsid w:val="003B267E"/>
    <w:rsid w:val="003B69E2"/>
    <w:rsid w:val="003C012C"/>
    <w:rsid w:val="003C0AAC"/>
    <w:rsid w:val="003C20A8"/>
    <w:rsid w:val="003D1E12"/>
    <w:rsid w:val="003D3D6B"/>
    <w:rsid w:val="003D4555"/>
    <w:rsid w:val="003D734B"/>
    <w:rsid w:val="003D75E3"/>
    <w:rsid w:val="003E554E"/>
    <w:rsid w:val="003E5B4F"/>
    <w:rsid w:val="003E6015"/>
    <w:rsid w:val="003F08DB"/>
    <w:rsid w:val="00400D0F"/>
    <w:rsid w:val="00401490"/>
    <w:rsid w:val="00430774"/>
    <w:rsid w:val="0043419C"/>
    <w:rsid w:val="004370BC"/>
    <w:rsid w:val="004513B4"/>
    <w:rsid w:val="0045503E"/>
    <w:rsid w:val="0045672A"/>
    <w:rsid w:val="0046341F"/>
    <w:rsid w:val="00466E7A"/>
    <w:rsid w:val="00470B06"/>
    <w:rsid w:val="004778D1"/>
    <w:rsid w:val="00484773"/>
    <w:rsid w:val="00493280"/>
    <w:rsid w:val="004A0421"/>
    <w:rsid w:val="004A422C"/>
    <w:rsid w:val="004A6F34"/>
    <w:rsid w:val="004C147F"/>
    <w:rsid w:val="004C2D72"/>
    <w:rsid w:val="004D4B5A"/>
    <w:rsid w:val="004D6CC6"/>
    <w:rsid w:val="004F4F1E"/>
    <w:rsid w:val="004F58C7"/>
    <w:rsid w:val="004F68DD"/>
    <w:rsid w:val="00502650"/>
    <w:rsid w:val="0051052C"/>
    <w:rsid w:val="00514836"/>
    <w:rsid w:val="00524483"/>
    <w:rsid w:val="00530BCD"/>
    <w:rsid w:val="0053472D"/>
    <w:rsid w:val="0053537A"/>
    <w:rsid w:val="005366E7"/>
    <w:rsid w:val="00536F5F"/>
    <w:rsid w:val="00542348"/>
    <w:rsid w:val="0054378A"/>
    <w:rsid w:val="00545D38"/>
    <w:rsid w:val="00552AF4"/>
    <w:rsid w:val="00555360"/>
    <w:rsid w:val="0055550E"/>
    <w:rsid w:val="005625EE"/>
    <w:rsid w:val="005672C9"/>
    <w:rsid w:val="00567BA7"/>
    <w:rsid w:val="00591284"/>
    <w:rsid w:val="005924B0"/>
    <w:rsid w:val="00593FEF"/>
    <w:rsid w:val="00597B73"/>
    <w:rsid w:val="005A0D88"/>
    <w:rsid w:val="005A4429"/>
    <w:rsid w:val="005A691F"/>
    <w:rsid w:val="005A786D"/>
    <w:rsid w:val="005B6555"/>
    <w:rsid w:val="005C2656"/>
    <w:rsid w:val="005C34F9"/>
    <w:rsid w:val="005D059C"/>
    <w:rsid w:val="005D220B"/>
    <w:rsid w:val="005E52F8"/>
    <w:rsid w:val="005E5FC6"/>
    <w:rsid w:val="005E6F96"/>
    <w:rsid w:val="005F3ADD"/>
    <w:rsid w:val="00615A9A"/>
    <w:rsid w:val="00625308"/>
    <w:rsid w:val="00634E4A"/>
    <w:rsid w:val="006354D7"/>
    <w:rsid w:val="00644C2D"/>
    <w:rsid w:val="00654440"/>
    <w:rsid w:val="0065561E"/>
    <w:rsid w:val="00670DFA"/>
    <w:rsid w:val="00671F1B"/>
    <w:rsid w:val="00674116"/>
    <w:rsid w:val="0067666C"/>
    <w:rsid w:val="00690E6F"/>
    <w:rsid w:val="006911AD"/>
    <w:rsid w:val="00691FEC"/>
    <w:rsid w:val="006A239D"/>
    <w:rsid w:val="006C0602"/>
    <w:rsid w:val="006C0620"/>
    <w:rsid w:val="006C0B3F"/>
    <w:rsid w:val="006C110D"/>
    <w:rsid w:val="006C618F"/>
    <w:rsid w:val="006C6527"/>
    <w:rsid w:val="006D32C2"/>
    <w:rsid w:val="006D7FD4"/>
    <w:rsid w:val="006E21A2"/>
    <w:rsid w:val="006E44AF"/>
    <w:rsid w:val="006E6EF2"/>
    <w:rsid w:val="006F6989"/>
    <w:rsid w:val="00701C54"/>
    <w:rsid w:val="0070528C"/>
    <w:rsid w:val="00720474"/>
    <w:rsid w:val="0072110B"/>
    <w:rsid w:val="00722734"/>
    <w:rsid w:val="00726959"/>
    <w:rsid w:val="00730320"/>
    <w:rsid w:val="00733BFA"/>
    <w:rsid w:val="00734815"/>
    <w:rsid w:val="007360F6"/>
    <w:rsid w:val="00742260"/>
    <w:rsid w:val="007443C1"/>
    <w:rsid w:val="007446B7"/>
    <w:rsid w:val="007471EB"/>
    <w:rsid w:val="00753C14"/>
    <w:rsid w:val="00771E47"/>
    <w:rsid w:val="00786157"/>
    <w:rsid w:val="007905C1"/>
    <w:rsid w:val="0079419C"/>
    <w:rsid w:val="007A21C9"/>
    <w:rsid w:val="007A4B24"/>
    <w:rsid w:val="007A7055"/>
    <w:rsid w:val="007B430F"/>
    <w:rsid w:val="007C0324"/>
    <w:rsid w:val="007C0767"/>
    <w:rsid w:val="007C10E3"/>
    <w:rsid w:val="007C2C79"/>
    <w:rsid w:val="007D5C82"/>
    <w:rsid w:val="007E3DA5"/>
    <w:rsid w:val="007E5A3B"/>
    <w:rsid w:val="007E6542"/>
    <w:rsid w:val="007F23E9"/>
    <w:rsid w:val="007F55DC"/>
    <w:rsid w:val="007F7ED4"/>
    <w:rsid w:val="0080236F"/>
    <w:rsid w:val="00804803"/>
    <w:rsid w:val="00806EDC"/>
    <w:rsid w:val="008247B2"/>
    <w:rsid w:val="00826ABA"/>
    <w:rsid w:val="00830A82"/>
    <w:rsid w:val="00830D2C"/>
    <w:rsid w:val="008343CE"/>
    <w:rsid w:val="00843CFF"/>
    <w:rsid w:val="00847953"/>
    <w:rsid w:val="008512AD"/>
    <w:rsid w:val="00856FA0"/>
    <w:rsid w:val="00857437"/>
    <w:rsid w:val="008650FB"/>
    <w:rsid w:val="00867229"/>
    <w:rsid w:val="00877E16"/>
    <w:rsid w:val="00884005"/>
    <w:rsid w:val="008956F7"/>
    <w:rsid w:val="00897C2E"/>
    <w:rsid w:val="008A04BD"/>
    <w:rsid w:val="008A1AB7"/>
    <w:rsid w:val="008A3556"/>
    <w:rsid w:val="008A4419"/>
    <w:rsid w:val="008A46D7"/>
    <w:rsid w:val="008A636B"/>
    <w:rsid w:val="008B0ED0"/>
    <w:rsid w:val="008B69AC"/>
    <w:rsid w:val="008C121A"/>
    <w:rsid w:val="008C68DE"/>
    <w:rsid w:val="008D0C03"/>
    <w:rsid w:val="008D62CB"/>
    <w:rsid w:val="008E0A77"/>
    <w:rsid w:val="008E227C"/>
    <w:rsid w:val="008E2AAD"/>
    <w:rsid w:val="008F52BB"/>
    <w:rsid w:val="008F7023"/>
    <w:rsid w:val="008F77F6"/>
    <w:rsid w:val="00902771"/>
    <w:rsid w:val="0090390E"/>
    <w:rsid w:val="00907B49"/>
    <w:rsid w:val="0091026B"/>
    <w:rsid w:val="00910EB5"/>
    <w:rsid w:val="009110B6"/>
    <w:rsid w:val="009145E9"/>
    <w:rsid w:val="00914F99"/>
    <w:rsid w:val="00914FF9"/>
    <w:rsid w:val="009209F2"/>
    <w:rsid w:val="00945968"/>
    <w:rsid w:val="009565AC"/>
    <w:rsid w:val="00965D59"/>
    <w:rsid w:val="009708F1"/>
    <w:rsid w:val="00974F59"/>
    <w:rsid w:val="00983285"/>
    <w:rsid w:val="0098544A"/>
    <w:rsid w:val="009868B8"/>
    <w:rsid w:val="009904D7"/>
    <w:rsid w:val="00990DF2"/>
    <w:rsid w:val="009A1155"/>
    <w:rsid w:val="009A1ADC"/>
    <w:rsid w:val="009B2CF7"/>
    <w:rsid w:val="009B4A48"/>
    <w:rsid w:val="009B4D16"/>
    <w:rsid w:val="009C5A57"/>
    <w:rsid w:val="009C62DC"/>
    <w:rsid w:val="009D192E"/>
    <w:rsid w:val="009D6FC8"/>
    <w:rsid w:val="00A06A97"/>
    <w:rsid w:val="00A07D87"/>
    <w:rsid w:val="00A13BDA"/>
    <w:rsid w:val="00A2428F"/>
    <w:rsid w:val="00A24520"/>
    <w:rsid w:val="00A2717A"/>
    <w:rsid w:val="00A274B4"/>
    <w:rsid w:val="00A35023"/>
    <w:rsid w:val="00A44AFA"/>
    <w:rsid w:val="00A528BB"/>
    <w:rsid w:val="00A57B7B"/>
    <w:rsid w:val="00A602FC"/>
    <w:rsid w:val="00A61A0E"/>
    <w:rsid w:val="00A62745"/>
    <w:rsid w:val="00A70E0F"/>
    <w:rsid w:val="00A7455B"/>
    <w:rsid w:val="00A777CC"/>
    <w:rsid w:val="00A77A12"/>
    <w:rsid w:val="00A92B7E"/>
    <w:rsid w:val="00A947E8"/>
    <w:rsid w:val="00A94FE6"/>
    <w:rsid w:val="00AB7744"/>
    <w:rsid w:val="00AC7075"/>
    <w:rsid w:val="00AC77FF"/>
    <w:rsid w:val="00AD0F12"/>
    <w:rsid w:val="00AF14AF"/>
    <w:rsid w:val="00AF5E4F"/>
    <w:rsid w:val="00B00E31"/>
    <w:rsid w:val="00B02E64"/>
    <w:rsid w:val="00B062F8"/>
    <w:rsid w:val="00B1018D"/>
    <w:rsid w:val="00B11F99"/>
    <w:rsid w:val="00B12415"/>
    <w:rsid w:val="00B1337E"/>
    <w:rsid w:val="00B14FE2"/>
    <w:rsid w:val="00B2490A"/>
    <w:rsid w:val="00B25D20"/>
    <w:rsid w:val="00B318AC"/>
    <w:rsid w:val="00B40E0D"/>
    <w:rsid w:val="00B4462C"/>
    <w:rsid w:val="00B45CA6"/>
    <w:rsid w:val="00B578AE"/>
    <w:rsid w:val="00B57CC5"/>
    <w:rsid w:val="00B602A5"/>
    <w:rsid w:val="00B6512D"/>
    <w:rsid w:val="00B6590E"/>
    <w:rsid w:val="00B72EBA"/>
    <w:rsid w:val="00B77C92"/>
    <w:rsid w:val="00B9495D"/>
    <w:rsid w:val="00BA10E3"/>
    <w:rsid w:val="00BA3C4E"/>
    <w:rsid w:val="00BB4032"/>
    <w:rsid w:val="00BC155D"/>
    <w:rsid w:val="00BD10BA"/>
    <w:rsid w:val="00BD1F42"/>
    <w:rsid w:val="00BD2886"/>
    <w:rsid w:val="00BD7DC7"/>
    <w:rsid w:val="00BE130E"/>
    <w:rsid w:val="00BF1B17"/>
    <w:rsid w:val="00C208D3"/>
    <w:rsid w:val="00C260C3"/>
    <w:rsid w:val="00C32AEC"/>
    <w:rsid w:val="00C3420B"/>
    <w:rsid w:val="00C4333E"/>
    <w:rsid w:val="00C52E94"/>
    <w:rsid w:val="00C54E90"/>
    <w:rsid w:val="00C56216"/>
    <w:rsid w:val="00C6426C"/>
    <w:rsid w:val="00C666D6"/>
    <w:rsid w:val="00C705E4"/>
    <w:rsid w:val="00C73AD3"/>
    <w:rsid w:val="00C7684B"/>
    <w:rsid w:val="00C7726F"/>
    <w:rsid w:val="00C8057D"/>
    <w:rsid w:val="00C831B7"/>
    <w:rsid w:val="00C86515"/>
    <w:rsid w:val="00C949AC"/>
    <w:rsid w:val="00C9707B"/>
    <w:rsid w:val="00CB5393"/>
    <w:rsid w:val="00CB7C9E"/>
    <w:rsid w:val="00CD1782"/>
    <w:rsid w:val="00CD6F87"/>
    <w:rsid w:val="00CF15EE"/>
    <w:rsid w:val="00CF6B6D"/>
    <w:rsid w:val="00D0490F"/>
    <w:rsid w:val="00D109FB"/>
    <w:rsid w:val="00D22B55"/>
    <w:rsid w:val="00D2300D"/>
    <w:rsid w:val="00D23EC5"/>
    <w:rsid w:val="00D248CD"/>
    <w:rsid w:val="00D2501C"/>
    <w:rsid w:val="00D267BA"/>
    <w:rsid w:val="00D33A5A"/>
    <w:rsid w:val="00D349C6"/>
    <w:rsid w:val="00D51F92"/>
    <w:rsid w:val="00D65893"/>
    <w:rsid w:val="00D663CC"/>
    <w:rsid w:val="00D707AD"/>
    <w:rsid w:val="00D76392"/>
    <w:rsid w:val="00D90E21"/>
    <w:rsid w:val="00D936E2"/>
    <w:rsid w:val="00D96B18"/>
    <w:rsid w:val="00DA106F"/>
    <w:rsid w:val="00DA28F4"/>
    <w:rsid w:val="00DB031D"/>
    <w:rsid w:val="00DC1A95"/>
    <w:rsid w:val="00DC7A93"/>
    <w:rsid w:val="00DC7B4B"/>
    <w:rsid w:val="00DD0EB4"/>
    <w:rsid w:val="00DE0A2B"/>
    <w:rsid w:val="00E00585"/>
    <w:rsid w:val="00E02426"/>
    <w:rsid w:val="00E07A07"/>
    <w:rsid w:val="00E17F8C"/>
    <w:rsid w:val="00E242FA"/>
    <w:rsid w:val="00E3692F"/>
    <w:rsid w:val="00E402E9"/>
    <w:rsid w:val="00E44645"/>
    <w:rsid w:val="00E62CA5"/>
    <w:rsid w:val="00E81AAC"/>
    <w:rsid w:val="00E83799"/>
    <w:rsid w:val="00E86649"/>
    <w:rsid w:val="00E90EF5"/>
    <w:rsid w:val="00E928F7"/>
    <w:rsid w:val="00E95D09"/>
    <w:rsid w:val="00E96F4C"/>
    <w:rsid w:val="00E97599"/>
    <w:rsid w:val="00E97A03"/>
    <w:rsid w:val="00EA310C"/>
    <w:rsid w:val="00EA3F00"/>
    <w:rsid w:val="00EA71E5"/>
    <w:rsid w:val="00EC11E9"/>
    <w:rsid w:val="00EC284B"/>
    <w:rsid w:val="00EC6B53"/>
    <w:rsid w:val="00ED53D3"/>
    <w:rsid w:val="00EE2DEF"/>
    <w:rsid w:val="00EE430E"/>
    <w:rsid w:val="00EF43E3"/>
    <w:rsid w:val="00EF7DBE"/>
    <w:rsid w:val="00F0609F"/>
    <w:rsid w:val="00F072B7"/>
    <w:rsid w:val="00F2032F"/>
    <w:rsid w:val="00F2097C"/>
    <w:rsid w:val="00F2241D"/>
    <w:rsid w:val="00F2262C"/>
    <w:rsid w:val="00F25FEF"/>
    <w:rsid w:val="00F370E9"/>
    <w:rsid w:val="00F37A0F"/>
    <w:rsid w:val="00F4387D"/>
    <w:rsid w:val="00F5376B"/>
    <w:rsid w:val="00F537DC"/>
    <w:rsid w:val="00F53C84"/>
    <w:rsid w:val="00F54EE8"/>
    <w:rsid w:val="00F669FC"/>
    <w:rsid w:val="00F6759D"/>
    <w:rsid w:val="00F746D9"/>
    <w:rsid w:val="00F74E4B"/>
    <w:rsid w:val="00F818EF"/>
    <w:rsid w:val="00F90A17"/>
    <w:rsid w:val="00FA0034"/>
    <w:rsid w:val="00FA318A"/>
    <w:rsid w:val="00FA614C"/>
    <w:rsid w:val="00FB2850"/>
    <w:rsid w:val="00FC1D14"/>
    <w:rsid w:val="00FE3EA0"/>
    <w:rsid w:val="00FE6FCF"/>
    <w:rsid w:val="00FF08CA"/>
    <w:rsid w:val="00FF5D80"/>
    <w:rsid w:val="00FF5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130E"/>
    <w:rPr>
      <w:sz w:val="24"/>
      <w:szCs w:val="24"/>
    </w:rPr>
  </w:style>
  <w:style w:type="paragraph" w:styleId="2">
    <w:name w:val="heading 2"/>
    <w:basedOn w:val="a"/>
    <w:next w:val="a"/>
    <w:qFormat/>
    <w:rsid w:val="00BE130E"/>
    <w:pPr>
      <w:keepNext/>
      <w:jc w:val="center"/>
      <w:outlineLvl w:val="1"/>
    </w:pPr>
    <w:rPr>
      <w:b/>
      <w:color w:val="000000"/>
      <w:sz w:val="36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E5A3B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7446B7"/>
    <w:pPr>
      <w:ind w:firstLine="709"/>
      <w:jc w:val="center"/>
    </w:pPr>
    <w:rPr>
      <w:b/>
      <w:sz w:val="28"/>
      <w:szCs w:val="20"/>
      <w:lang w:val="uk-UA"/>
    </w:rPr>
  </w:style>
  <w:style w:type="table" w:styleId="a5">
    <w:name w:val="Table Grid"/>
    <w:basedOn w:val="a1"/>
    <w:rsid w:val="00744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332B2A"/>
  </w:style>
  <w:style w:type="character" w:styleId="a6">
    <w:name w:val="Strong"/>
    <w:basedOn w:val="a0"/>
    <w:uiPriority w:val="22"/>
    <w:qFormat/>
    <w:rsid w:val="00786157"/>
    <w:rPr>
      <w:b/>
      <w:bCs/>
    </w:rPr>
  </w:style>
  <w:style w:type="paragraph" w:styleId="a7">
    <w:name w:val="Body Text"/>
    <w:basedOn w:val="a"/>
    <w:link w:val="a8"/>
    <w:rsid w:val="00371A3A"/>
    <w:pPr>
      <w:jc w:val="both"/>
    </w:pPr>
    <w:rPr>
      <w:rFonts w:ascii="Arial" w:hAnsi="Arial"/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371A3A"/>
    <w:rPr>
      <w:rFonts w:ascii="Arial" w:hAnsi="Arial"/>
      <w:sz w:val="24"/>
      <w:lang w:val="uk-UA"/>
    </w:rPr>
  </w:style>
  <w:style w:type="character" w:styleId="a9">
    <w:name w:val="Emphasis"/>
    <w:basedOn w:val="a0"/>
    <w:uiPriority w:val="20"/>
    <w:qFormat/>
    <w:rsid w:val="00165CE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F4959D-2F8C-44B5-A402-F679EE714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FINDEP</Company>
  <LinksUpToDate>false</LinksUpToDate>
  <CharactersWithSpaces>5849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Администратор</cp:lastModifiedBy>
  <cp:revision>7</cp:revision>
  <cp:lastPrinted>2016-09-14T05:42:00Z</cp:lastPrinted>
  <dcterms:created xsi:type="dcterms:W3CDTF">2016-11-15T11:57:00Z</dcterms:created>
  <dcterms:modified xsi:type="dcterms:W3CDTF">2016-11-21T16:40:00Z</dcterms:modified>
</cp:coreProperties>
</file>