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</w:rPr>
        <w:t xml:space="preserve">Висновок </w:t>
      </w:r>
    </w:p>
    <w:p w:rsidR="001B4B81" w:rsidRPr="001B4B81" w:rsidRDefault="00BF1D72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Чорноморської міської ради </w:t>
      </w:r>
    </w:p>
    <w:p w:rsidR="00B720BB" w:rsidRDefault="001B4B81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1B4B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70B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Чорноморської міської ради </w:t>
      </w:r>
      <w:r w:rsidR="00B720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25.11.2016р. № 157-VII </w:t>
      </w:r>
    </w:p>
    <w:p w:rsidR="003576C1" w:rsidRPr="001B4B81" w:rsidRDefault="00B720BB" w:rsidP="001B4B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"Про бюджет міста Чорноморська на 2017 рік"</w:t>
      </w:r>
    </w:p>
    <w:p w:rsidR="001B4B81" w:rsidRDefault="001B4B81" w:rsidP="001B4B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54A26" w:rsidRDefault="00854A26" w:rsidP="00854A26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20BB" w:rsidRDefault="00EE1ECC" w:rsidP="00854A2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54A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>В зв`язку з прийняттям 21.12.2016р. Закону України "Про державний бюджет України на 2017 рік", відповідно до п.2 ст.77 Бюджетного кодексу України, у двотижневий строк з дня офіційного опублікування закону про Державний бюджет України відповідна місцева рада приводить обсяги міжбюджетних трансфертів у відповідність із законом про Державний бюджет України.</w:t>
      </w:r>
    </w:p>
    <w:p w:rsidR="00854A26" w:rsidRDefault="00854A26" w:rsidP="00854A26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додатку № 6 Закону України від 21.12.2016р. № 1801-V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A4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"Про державний бюджет України на 2017 рік" місту Чорноморську затверджено річний обсяг освітньої субвенції в розмірі 73 473,6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 xml:space="preserve"> що є більше на 4,2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>грн. запланованої суми у бюджеті м.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>Чорноморська,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тому </w:t>
      </w:r>
      <w:r w:rsidRPr="00DA425F">
        <w:rPr>
          <w:rFonts w:ascii="Times New Roman" w:hAnsi="Times New Roman" w:cs="Times New Roman"/>
          <w:b/>
          <w:sz w:val="24"/>
          <w:szCs w:val="24"/>
          <w:lang w:val="uk-UA"/>
        </w:rPr>
        <w:t>планові показники освітньої субвенції бюджету міста Чорноморська збільшуються на 4,2 тис.</w:t>
      </w:r>
      <w:r w:rsid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A425F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</w:p>
    <w:p w:rsidR="00DA425F" w:rsidRDefault="00DA425F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B4B81" w:rsidRDefault="001B4B81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Рішенням Одеської обласної ради від 23.12.2016р. № 307-VII "Про обласний бюджет Одеської області" затверджено на 2017 рік міжбюджетні трансферти м.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Чорноморську </w:t>
      </w:r>
      <w:r w:rsidRPr="000C3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здійснення державних програм соціального захисту </w:t>
      </w:r>
      <w:r w:rsidR="000C38B6" w:rsidRPr="000C3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сумі </w:t>
      </w:r>
      <w:r w:rsid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0C38B6" w:rsidRPr="000C38B6">
        <w:rPr>
          <w:rFonts w:ascii="Times New Roman" w:hAnsi="Times New Roman" w:cs="Times New Roman"/>
          <w:b/>
          <w:sz w:val="24"/>
          <w:szCs w:val="24"/>
          <w:lang w:val="uk-UA"/>
        </w:rPr>
        <w:t>89 634,2 тис.</w:t>
      </w:r>
      <w:r w:rsid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C38B6" w:rsidRPr="000C38B6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  <w:r w:rsidR="000C38B6">
        <w:rPr>
          <w:rFonts w:ascii="Times New Roman" w:hAnsi="Times New Roman" w:cs="Times New Roman"/>
          <w:sz w:val="24"/>
          <w:szCs w:val="24"/>
          <w:lang w:val="uk-UA"/>
        </w:rPr>
        <w:t>, в тому числі :</w:t>
      </w:r>
    </w:p>
    <w:p w:rsidR="000C38B6" w:rsidRDefault="000C38B6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>на виплату допомоги сім'ям з дітьми, малозабезпеченим сім'ям, інвалідам з дитинства, дітям-інвалідам, тимчасової державної допомоги дітям та допомоги по догляду за інвалідами І чи ІІ групи внаслідок психічного розладу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- 65 949,6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0C38B6" w:rsidRDefault="000C38B6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 xml:space="preserve">на надання пільг  та житлових субсидій населенню на оплату електроенергії, природного газу, послуг </w:t>
      </w:r>
      <w:proofErr w:type="spellStart"/>
      <w:r w:rsidRPr="000C38B6">
        <w:rPr>
          <w:rFonts w:ascii="Times New Roman" w:hAnsi="Times New Roman" w:cs="Times New Roman"/>
          <w:sz w:val="24"/>
          <w:szCs w:val="24"/>
          <w:lang w:val="uk-UA"/>
        </w:rPr>
        <w:t>тепло-</w:t>
      </w:r>
      <w:proofErr w:type="spellEnd"/>
      <w:r w:rsidRPr="000C38B6">
        <w:rPr>
          <w:rFonts w:ascii="Times New Roman" w:hAnsi="Times New Roman" w:cs="Times New Roman"/>
          <w:sz w:val="24"/>
          <w:szCs w:val="24"/>
          <w:lang w:val="uk-UA"/>
        </w:rPr>
        <w:t>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- 23 084,8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0C38B6" w:rsidRDefault="000C38B6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>на надання пільг та житлових субсидій населенню  на  придбання  твердого та рідкого пічного побутового палива і скрапленого газу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- 139,8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0C38B6" w:rsidRDefault="000C38B6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0C38B6">
        <w:rPr>
          <w:rFonts w:ascii="Times New Roman" w:hAnsi="Times New Roman" w:cs="Times New Roman"/>
          <w:sz w:val="24"/>
          <w:szCs w:val="24"/>
          <w:lang w:val="uk-UA"/>
        </w:rPr>
        <w:t>на виплату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дитиною, оплату послуг із здійснення патронату над дитиною та виплату соціальної допомоги на утримання дитини в сім`ї патронатного вихователя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- 460,0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425F" w:rsidRDefault="00DA425F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67E16" w:rsidRPr="00567E16" w:rsidRDefault="00567E16" w:rsidP="001B4B8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7E16">
        <w:rPr>
          <w:rFonts w:ascii="Times New Roman" w:hAnsi="Times New Roman" w:cs="Times New Roman"/>
          <w:sz w:val="24"/>
          <w:szCs w:val="24"/>
          <w:lang w:val="uk-UA"/>
        </w:rPr>
        <w:t xml:space="preserve">Планові показники </w:t>
      </w:r>
      <w:r>
        <w:rPr>
          <w:rFonts w:ascii="Times New Roman" w:hAnsi="Times New Roman" w:cs="Times New Roman"/>
          <w:sz w:val="24"/>
          <w:szCs w:val="24"/>
          <w:lang w:val="uk-UA"/>
        </w:rPr>
        <w:t>по в</w:t>
      </w:r>
      <w:r w:rsidRPr="00567E16">
        <w:rPr>
          <w:rFonts w:ascii="Times New Roman" w:hAnsi="Times New Roman" w:cs="Times New Roman"/>
          <w:sz w:val="24"/>
          <w:szCs w:val="24"/>
          <w:lang w:val="uk-UA"/>
        </w:rPr>
        <w:t>ласн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567E16">
        <w:rPr>
          <w:rFonts w:ascii="Times New Roman" w:hAnsi="Times New Roman" w:cs="Times New Roman"/>
          <w:sz w:val="24"/>
          <w:szCs w:val="24"/>
          <w:lang w:val="uk-UA"/>
        </w:rPr>
        <w:t xml:space="preserve"> надходження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567E16">
        <w:rPr>
          <w:rFonts w:ascii="Times New Roman" w:hAnsi="Times New Roman" w:cs="Times New Roman"/>
          <w:sz w:val="24"/>
          <w:szCs w:val="24"/>
          <w:lang w:val="uk-UA"/>
        </w:rPr>
        <w:t xml:space="preserve"> бюджетних установ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 xml:space="preserve">(плата за послуги) </w:t>
      </w:r>
      <w:r>
        <w:rPr>
          <w:rFonts w:ascii="Times New Roman" w:hAnsi="Times New Roman" w:cs="Times New Roman"/>
          <w:sz w:val="24"/>
          <w:szCs w:val="24"/>
          <w:lang w:val="uk-UA"/>
        </w:rPr>
        <w:t>збільшені на 600,2 тис.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(</w:t>
      </w:r>
      <w:r w:rsidR="000A432A">
        <w:rPr>
          <w:rFonts w:ascii="Times New Roman" w:hAnsi="Times New Roman" w:cs="Times New Roman"/>
          <w:sz w:val="24"/>
          <w:szCs w:val="24"/>
          <w:lang w:val="uk-UA"/>
        </w:rPr>
        <w:t xml:space="preserve">за розрахунками бюджетної установи -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432A">
        <w:rPr>
          <w:rFonts w:ascii="Times New Roman" w:hAnsi="Times New Roman" w:cs="Times New Roman"/>
          <w:sz w:val="24"/>
          <w:szCs w:val="24"/>
          <w:lang w:val="uk-UA"/>
        </w:rPr>
        <w:t>ДЗ</w:t>
      </w:r>
      <w:proofErr w:type="spellEnd"/>
      <w:r w:rsidR="000A432A">
        <w:rPr>
          <w:rFonts w:ascii="Times New Roman" w:hAnsi="Times New Roman" w:cs="Times New Roman"/>
          <w:sz w:val="24"/>
          <w:szCs w:val="24"/>
          <w:lang w:val="uk-UA"/>
        </w:rPr>
        <w:t xml:space="preserve"> "Стоматологічна поліклініка МОЗ України м.</w:t>
      </w:r>
      <w:r w:rsidR="004001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432A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Чорноморська", лист від 04.01.2017р. 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432A">
        <w:rPr>
          <w:rFonts w:ascii="Times New Roman" w:hAnsi="Times New Roman" w:cs="Times New Roman"/>
          <w:sz w:val="24"/>
          <w:szCs w:val="24"/>
          <w:lang w:val="uk-UA"/>
        </w:rPr>
        <w:t>№ 01/12-05)</w:t>
      </w:r>
      <w:r w:rsidR="00B720B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720BB" w:rsidRDefault="00B720BB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Default="00EE1ECC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Default="00EE1ECC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01B6" w:rsidRDefault="00C775A7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На підставі вищенаведеного, загальний обсяг доходів </w:t>
      </w:r>
      <w:r w:rsidR="00DA425F">
        <w:rPr>
          <w:rFonts w:ascii="Times New Roman" w:hAnsi="Times New Roman" w:cs="Times New Roman"/>
          <w:b/>
          <w:sz w:val="24"/>
          <w:szCs w:val="24"/>
          <w:lang w:val="uk-UA"/>
        </w:rPr>
        <w:t>бюджету м.</w:t>
      </w:r>
      <w:r w:rsid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42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Чорноморська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пропонується до збільшення на </w:t>
      </w:r>
      <w:r w:rsidR="00DA42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0A432A">
        <w:rPr>
          <w:rFonts w:ascii="Times New Roman" w:hAnsi="Times New Roman" w:cs="Times New Roman"/>
          <w:b/>
          <w:sz w:val="24"/>
          <w:szCs w:val="24"/>
          <w:lang w:val="uk-UA"/>
        </w:rPr>
        <w:t>90 238,6</w:t>
      </w:r>
      <w:r w:rsidR="00DA42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тис.</w:t>
      </w:r>
      <w:r w:rsid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42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грн. </w:t>
      </w:r>
    </w:p>
    <w:p w:rsidR="004001B6" w:rsidRPr="004001B6" w:rsidRDefault="004001B6" w:rsidP="004001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>Таким чином, уточнений обсяг доходів з урахуванням змін та доповнень пропонується до затвердження в сумі 686 771,6 тис. грн., в тому числі :</w:t>
      </w:r>
    </w:p>
    <w:p w:rsidR="004001B6" w:rsidRPr="004001B6" w:rsidRDefault="004001B6" w:rsidP="004001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- за загальним фондом - 664 490,4 тис. грн.;</w:t>
      </w:r>
    </w:p>
    <w:p w:rsidR="004001B6" w:rsidRPr="004001B6" w:rsidRDefault="004001B6" w:rsidP="004001B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01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- за спеціальним фондом - 22 281,2 тис. грн., із яких бюджет розвитку -  6 000,0 тис. грн.</w:t>
      </w:r>
    </w:p>
    <w:p w:rsidR="00132EAC" w:rsidRPr="00132EAC" w:rsidRDefault="00DA425F" w:rsidP="00DA425F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EE1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2EAC" w:rsidRPr="00132EA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Відповідно до ст. 72 Бюджетного кодексу України місцевий бюджет може затверджуватися з дефіцитом за загальним фондом у разі використання вільного залишку бюджетних коштів (шляхом внесення змін до рішення про місцевий бюджет за результатами річного звіту про виконання місцевого бюджету за попередній бюджетний період).</w:t>
      </w:r>
    </w:p>
    <w:p w:rsidR="00132EAC" w:rsidRPr="00EE1ECC" w:rsidRDefault="00132EAC" w:rsidP="00DA425F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EE1ECC" w:rsidRPr="00EE1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Відповідно до звіту про виконання бюджету міста Чорноморська за січень - грудень 2016 року на рахунках міського бюджету сформовані вільні залишки коштів, які пропонуються до розподілу, що сформовані у пропозиціях щодо внесення змін до видаткової частини бюджету міста Чорноморська на 2017 рік (додаються) на підставі звернень та розрахунків головних розпорядників коштів міського бюджету. </w:t>
      </w:r>
    </w:p>
    <w:p w:rsidR="00EE1ECC" w:rsidRPr="00EE1ECC" w:rsidRDefault="00EE1ECC" w:rsidP="00DA425F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E1ECC" w:rsidRPr="00EE1ECC" w:rsidRDefault="00EE1ECC" w:rsidP="00EE1EC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1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C775A7"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Pr="00EE1EC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 xml:space="preserve">сформованих пропозицій,  загальний обсяг міського бюджету за видатками 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 xml:space="preserve">пропонується до збільшення 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 xml:space="preserve">на  131 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>59,751 тис. грн., в тому числі за загальним  фондом -  на  9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 xml:space="preserve"> 303,651 тис. грн. та спеціальним фондом - на 3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>56,1 тис. грн., із яких 3</w:t>
      </w:r>
      <w:r w:rsidR="00C775A7">
        <w:rPr>
          <w:rFonts w:ascii="Times New Roman" w:hAnsi="Times New Roman" w:cs="Times New Roman"/>
          <w:sz w:val="24"/>
          <w:szCs w:val="24"/>
          <w:lang w:val="uk-UA"/>
        </w:rPr>
        <w:t>8 2</w:t>
      </w:r>
      <w:r w:rsidRPr="00EE1ECC">
        <w:rPr>
          <w:rFonts w:ascii="Times New Roman" w:hAnsi="Times New Roman" w:cs="Times New Roman"/>
          <w:sz w:val="24"/>
          <w:szCs w:val="24"/>
          <w:lang w:val="uk-UA"/>
        </w:rPr>
        <w:t xml:space="preserve">22,1 тис. грн. - видатки бюджету розвитку. </w:t>
      </w:r>
    </w:p>
    <w:p w:rsidR="003A3E05" w:rsidRPr="003A3E05" w:rsidRDefault="003A3E05" w:rsidP="003A3E0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Таким чином, уточнений обсяг міського бюджету за видатками пропонується до затвердження у сумі 727 </w:t>
      </w:r>
      <w:r w:rsidR="00C775A7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>92,751</w:t>
      </w:r>
      <w:r w:rsidRPr="003A3E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тис. грн., в тому числі за загальним фондом -                  </w:t>
      </w:r>
      <w:r w:rsidR="00C775A7">
        <w:rPr>
          <w:rFonts w:ascii="Times New Roman" w:hAnsi="Times New Roman" w:cs="Times New Roman"/>
          <w:b/>
          <w:sz w:val="24"/>
          <w:szCs w:val="24"/>
          <w:lang w:val="uk-UA"/>
        </w:rPr>
        <w:t>548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349,851</w:t>
      </w:r>
      <w:r w:rsidRPr="003A3E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>тис. грн. та спеціальним фондом - 17</w:t>
      </w:r>
      <w:r w:rsidR="00C775A7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775A7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>42,9 тис. грн., із яких видатки бюджету розвитку - 16</w:t>
      </w:r>
      <w:r w:rsidR="00C775A7">
        <w:rPr>
          <w:rFonts w:ascii="Times New Roman" w:hAnsi="Times New Roman" w:cs="Times New Roman"/>
          <w:b/>
          <w:sz w:val="24"/>
          <w:szCs w:val="24"/>
          <w:lang w:val="uk-UA"/>
        </w:rPr>
        <w:t>3 0</w:t>
      </w:r>
      <w:r w:rsidRPr="003A3E05">
        <w:rPr>
          <w:rFonts w:ascii="Times New Roman" w:hAnsi="Times New Roman" w:cs="Times New Roman"/>
          <w:b/>
          <w:sz w:val="24"/>
          <w:szCs w:val="24"/>
          <w:lang w:val="uk-UA"/>
        </w:rPr>
        <w:t>27,9 тис. гривень.</w:t>
      </w:r>
    </w:p>
    <w:p w:rsidR="00DA425F" w:rsidRDefault="00EE1ECC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</w:p>
    <w:p w:rsidR="00EE1ECC" w:rsidRPr="00DA425F" w:rsidRDefault="00EE1ECC" w:rsidP="001B4B81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фінансового управління                                          О. М. Яковенко</w:t>
      </w:r>
    </w:p>
    <w:sectPr w:rsidR="00EE1ECC" w:rsidRPr="00DA425F" w:rsidSect="00357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81"/>
    <w:rsid w:val="000A432A"/>
    <w:rsid w:val="000C38B6"/>
    <w:rsid w:val="00132EAC"/>
    <w:rsid w:val="00170B9A"/>
    <w:rsid w:val="001B4B81"/>
    <w:rsid w:val="00283647"/>
    <w:rsid w:val="002B12D9"/>
    <w:rsid w:val="003576C1"/>
    <w:rsid w:val="003A3E05"/>
    <w:rsid w:val="004001B6"/>
    <w:rsid w:val="004F3696"/>
    <w:rsid w:val="00567E16"/>
    <w:rsid w:val="00694CF9"/>
    <w:rsid w:val="00735D61"/>
    <w:rsid w:val="00854A26"/>
    <w:rsid w:val="00900507"/>
    <w:rsid w:val="00AC57E5"/>
    <w:rsid w:val="00B720BB"/>
    <w:rsid w:val="00BF1D72"/>
    <w:rsid w:val="00C775A7"/>
    <w:rsid w:val="00DA425F"/>
    <w:rsid w:val="00E20857"/>
    <w:rsid w:val="00EE1ECC"/>
    <w:rsid w:val="00F71678"/>
    <w:rsid w:val="00F8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C5C2-F4CA-4692-9A94-C173C823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HOME</cp:lastModifiedBy>
  <cp:revision>14</cp:revision>
  <cp:lastPrinted>2017-01-16T06:51:00Z</cp:lastPrinted>
  <dcterms:created xsi:type="dcterms:W3CDTF">2017-01-11T08:05:00Z</dcterms:created>
  <dcterms:modified xsi:type="dcterms:W3CDTF">2017-01-22T21:29:00Z</dcterms:modified>
</cp:coreProperties>
</file>