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8E3" w:rsidRDefault="002E48E3"/>
    <w:p w:rsidR="002E48E3" w:rsidRDefault="002E48E3"/>
    <w:p w:rsidR="002E48E3" w:rsidRDefault="002E48E3">
      <w:pPr>
        <w:rPr>
          <w:lang w:val="uk-UA"/>
        </w:rPr>
      </w:pPr>
    </w:p>
    <w:p w:rsidR="0075664A" w:rsidRPr="0075664A" w:rsidRDefault="0075664A">
      <w:pPr>
        <w:rPr>
          <w:lang w:val="uk-UA"/>
        </w:rPr>
      </w:pPr>
    </w:p>
    <w:p w:rsidR="002E48E3" w:rsidRDefault="002E48E3"/>
    <w:p w:rsidR="002E48E3" w:rsidRDefault="002E48E3">
      <w:pPr>
        <w:rPr>
          <w:lang w:val="uk-UA"/>
        </w:rPr>
      </w:pPr>
    </w:p>
    <w:p w:rsidR="001167B5" w:rsidRDefault="001167B5">
      <w:pPr>
        <w:rPr>
          <w:lang w:val="uk-UA"/>
        </w:rPr>
      </w:pPr>
    </w:p>
    <w:p w:rsidR="001167B5" w:rsidRDefault="001167B5">
      <w:pPr>
        <w:rPr>
          <w:lang w:val="uk-UA"/>
        </w:rPr>
      </w:pPr>
    </w:p>
    <w:p w:rsidR="001167B5" w:rsidRDefault="001167B5">
      <w:pPr>
        <w:rPr>
          <w:lang w:val="uk-UA"/>
        </w:rPr>
      </w:pPr>
    </w:p>
    <w:p w:rsidR="001167B5" w:rsidRPr="001167B5" w:rsidRDefault="001167B5">
      <w:pPr>
        <w:rPr>
          <w:lang w:val="uk-UA"/>
        </w:rPr>
      </w:pPr>
    </w:p>
    <w:p w:rsidR="002E48E3" w:rsidRDefault="002E48E3"/>
    <w:p w:rsidR="002E48E3" w:rsidRDefault="002E48E3"/>
    <w:p w:rsidR="002E48E3" w:rsidRPr="008D1260" w:rsidRDefault="002E48E3" w:rsidP="00F97FEC">
      <w:pPr>
        <w:ind w:left="465" w:right="4678"/>
        <w:jc w:val="both"/>
        <w:rPr>
          <w:lang w:val="uk-UA"/>
        </w:rPr>
      </w:pPr>
      <w:r>
        <w:rPr>
          <w:lang w:val="uk-UA"/>
        </w:rPr>
        <w:t>Про</w:t>
      </w:r>
      <w:r w:rsidR="00915F1E">
        <w:rPr>
          <w:lang w:val="uk-UA"/>
        </w:rPr>
        <w:t xml:space="preserve">  </w:t>
      </w:r>
      <w:r w:rsidR="00F97FEC">
        <w:rPr>
          <w:lang w:val="uk-UA"/>
        </w:rPr>
        <w:t>внесення змін та доповнень до рішення</w:t>
      </w:r>
      <w:r w:rsidR="00802C0A">
        <w:rPr>
          <w:lang w:val="uk-UA"/>
        </w:rPr>
        <w:t xml:space="preserve"> виконавчого комітету </w:t>
      </w:r>
      <w:r w:rsidR="00F97FEC">
        <w:rPr>
          <w:lang w:val="uk-UA"/>
        </w:rPr>
        <w:t xml:space="preserve"> Чорноморсько</w:t>
      </w:r>
      <w:r w:rsidR="00E84EB8">
        <w:rPr>
          <w:lang w:val="uk-UA"/>
        </w:rPr>
        <w:t>ї міської ради Одеської області</w:t>
      </w:r>
      <w:r w:rsidR="00F97FEC">
        <w:rPr>
          <w:lang w:val="uk-UA"/>
        </w:rPr>
        <w:t xml:space="preserve"> від 30.07.2015 року № 284 </w:t>
      </w:r>
      <w:r w:rsidR="00802C0A">
        <w:rPr>
          <w:lang w:val="uk-UA"/>
        </w:rPr>
        <w:t>"</w:t>
      </w:r>
      <w:r w:rsidR="00F97FEC">
        <w:rPr>
          <w:lang w:val="uk-UA"/>
        </w:rPr>
        <w:t>Про</w:t>
      </w:r>
      <w:r>
        <w:rPr>
          <w:lang w:val="uk-UA"/>
        </w:rPr>
        <w:t xml:space="preserve"> </w:t>
      </w:r>
      <w:r w:rsidR="00D16476">
        <w:rPr>
          <w:lang w:val="uk-UA"/>
        </w:rPr>
        <w:t>затвердження</w:t>
      </w:r>
      <w:r w:rsidR="006E4BB4">
        <w:rPr>
          <w:lang w:val="uk-UA"/>
        </w:rPr>
        <w:t xml:space="preserve"> </w:t>
      </w:r>
      <w:r w:rsidR="00915F1E">
        <w:rPr>
          <w:lang w:val="uk-UA"/>
        </w:rPr>
        <w:t>штатного   розпису</w:t>
      </w:r>
      <w:r w:rsidR="006E4BB4">
        <w:rPr>
          <w:lang w:val="uk-UA"/>
        </w:rPr>
        <w:t xml:space="preserve">  </w:t>
      </w:r>
      <w:r w:rsidR="00F97FEC">
        <w:rPr>
          <w:lang w:val="uk-UA"/>
        </w:rPr>
        <w:t xml:space="preserve"> </w:t>
      </w:r>
      <w:r w:rsidR="008D1260">
        <w:rPr>
          <w:lang w:val="uk-UA"/>
        </w:rPr>
        <w:t>к</w:t>
      </w:r>
      <w:r w:rsidR="00D16476">
        <w:rPr>
          <w:lang w:val="uk-UA"/>
        </w:rPr>
        <w:t>омунальної</w:t>
      </w:r>
      <w:r w:rsidR="008D1260">
        <w:rPr>
          <w:lang w:val="uk-UA"/>
        </w:rPr>
        <w:t xml:space="preserve"> </w:t>
      </w:r>
      <w:r w:rsidR="00D16476">
        <w:rPr>
          <w:lang w:val="uk-UA"/>
        </w:rPr>
        <w:t xml:space="preserve"> </w:t>
      </w:r>
      <w:r w:rsidR="00915F1E">
        <w:rPr>
          <w:lang w:val="uk-UA"/>
        </w:rPr>
        <w:t>установи</w:t>
      </w:r>
      <w:r w:rsidR="006E4BB4">
        <w:rPr>
          <w:lang w:val="uk-UA"/>
        </w:rPr>
        <w:t xml:space="preserve"> </w:t>
      </w:r>
      <w:r w:rsidR="00802C0A">
        <w:rPr>
          <w:lang w:val="uk-UA"/>
        </w:rPr>
        <w:t>"</w:t>
      </w:r>
      <w:r w:rsidR="00F97FEC">
        <w:rPr>
          <w:lang w:val="uk-UA"/>
        </w:rPr>
        <w:t xml:space="preserve">Територіальний </w:t>
      </w:r>
      <w:r w:rsidR="006E4BB4">
        <w:rPr>
          <w:lang w:val="uk-UA"/>
        </w:rPr>
        <w:t xml:space="preserve">   </w:t>
      </w:r>
      <w:r w:rsidR="00915F1E">
        <w:rPr>
          <w:lang w:val="uk-UA"/>
        </w:rPr>
        <w:t xml:space="preserve">центр  </w:t>
      </w:r>
      <w:r w:rsidR="008D1260">
        <w:rPr>
          <w:lang w:val="uk-UA"/>
        </w:rPr>
        <w:t xml:space="preserve"> </w:t>
      </w:r>
      <w:r w:rsidR="00915F1E">
        <w:rPr>
          <w:lang w:val="uk-UA"/>
        </w:rPr>
        <w:t xml:space="preserve">  </w:t>
      </w:r>
      <w:r w:rsidR="00516EED">
        <w:rPr>
          <w:lang w:val="uk-UA"/>
        </w:rPr>
        <w:t xml:space="preserve"> </w:t>
      </w:r>
      <w:r w:rsidR="005823A0">
        <w:rPr>
          <w:lang w:val="uk-UA"/>
        </w:rPr>
        <w:t xml:space="preserve">  соціального  </w:t>
      </w:r>
      <w:r w:rsidR="00915F1E">
        <w:rPr>
          <w:lang w:val="uk-UA"/>
        </w:rPr>
        <w:t xml:space="preserve">    </w:t>
      </w:r>
      <w:r w:rsidR="00F97FEC">
        <w:rPr>
          <w:lang w:val="uk-UA"/>
        </w:rPr>
        <w:t xml:space="preserve">обслуговування </w:t>
      </w:r>
      <w:r w:rsidR="008D1260">
        <w:rPr>
          <w:lang w:val="uk-UA"/>
        </w:rPr>
        <w:t xml:space="preserve">(надання соціальних </w:t>
      </w:r>
      <w:r w:rsidR="00915F1E">
        <w:rPr>
          <w:lang w:val="uk-UA"/>
        </w:rPr>
        <w:t>послуг)</w:t>
      </w:r>
      <w:r w:rsidR="00915F1E" w:rsidRPr="00915F1E">
        <w:rPr>
          <w:lang w:val="uk-UA"/>
        </w:rPr>
        <w:t xml:space="preserve"> </w:t>
      </w:r>
      <w:r w:rsidR="008D1260">
        <w:rPr>
          <w:lang w:val="uk-UA"/>
        </w:rPr>
        <w:t xml:space="preserve">Чорноморської </w:t>
      </w:r>
      <w:r w:rsidR="00915F1E">
        <w:rPr>
          <w:lang w:val="uk-UA"/>
        </w:rPr>
        <w:t>міської ради Одеської області</w:t>
      </w:r>
      <w:r w:rsidR="00802C0A">
        <w:rPr>
          <w:lang w:val="uk-UA"/>
        </w:rPr>
        <w:t>""</w:t>
      </w:r>
      <w:r>
        <w:rPr>
          <w:b/>
          <w:bCs/>
          <w:lang w:val="uk-UA"/>
        </w:rPr>
        <w:t xml:space="preserve">                                                                          </w:t>
      </w:r>
    </w:p>
    <w:p w:rsidR="004E4F92" w:rsidRDefault="004E4F92" w:rsidP="00915F1E">
      <w:pPr>
        <w:ind w:left="465" w:right="142"/>
        <w:jc w:val="both"/>
        <w:rPr>
          <w:b/>
          <w:bCs/>
          <w:lang w:val="uk-UA"/>
        </w:rPr>
      </w:pPr>
    </w:p>
    <w:p w:rsidR="00915F1E" w:rsidRDefault="002E48E3" w:rsidP="00915F1E">
      <w:pPr>
        <w:ind w:left="465" w:right="142"/>
        <w:jc w:val="both"/>
        <w:rPr>
          <w:bCs/>
          <w:lang w:val="uk-UA"/>
        </w:rPr>
      </w:pPr>
      <w:r>
        <w:rPr>
          <w:b/>
          <w:bCs/>
          <w:lang w:val="uk-UA"/>
        </w:rPr>
        <w:t xml:space="preserve">   </w:t>
      </w:r>
      <w:r w:rsidR="003777FA">
        <w:rPr>
          <w:b/>
          <w:bCs/>
          <w:lang w:val="uk-UA"/>
        </w:rPr>
        <w:t xml:space="preserve">  </w:t>
      </w:r>
      <w:r>
        <w:rPr>
          <w:b/>
          <w:bCs/>
          <w:lang w:val="uk-UA"/>
        </w:rPr>
        <w:t xml:space="preserve"> </w:t>
      </w:r>
      <w:r w:rsidR="007058FE" w:rsidRPr="007058FE">
        <w:rPr>
          <w:bCs/>
          <w:lang w:val="uk-UA"/>
        </w:rPr>
        <w:t>В</w:t>
      </w:r>
      <w:r w:rsidR="007058FE" w:rsidRPr="007058FE">
        <w:rPr>
          <w:lang w:val="uk-UA"/>
        </w:rPr>
        <w:t>р</w:t>
      </w:r>
      <w:r w:rsidR="007058FE">
        <w:rPr>
          <w:lang w:val="uk-UA"/>
        </w:rPr>
        <w:t>аховуючи збільшення чисельності громадян на обслуговуванні у Територіальному центр</w:t>
      </w:r>
      <w:r w:rsidR="004E4F92">
        <w:rPr>
          <w:lang w:val="uk-UA"/>
        </w:rPr>
        <w:t>і соціального обслуговування</w:t>
      </w:r>
      <w:r>
        <w:rPr>
          <w:b/>
          <w:bCs/>
          <w:lang w:val="uk-UA"/>
        </w:rPr>
        <w:t xml:space="preserve"> </w:t>
      </w:r>
      <w:r w:rsidR="004E4F92" w:rsidRPr="004E4F92">
        <w:rPr>
          <w:bCs/>
          <w:lang w:val="uk-UA"/>
        </w:rPr>
        <w:t>(</w:t>
      </w:r>
      <w:r w:rsidR="004E4F92">
        <w:rPr>
          <w:lang w:val="uk-UA"/>
        </w:rPr>
        <w:t>надання соціальних послуг)</w:t>
      </w:r>
      <w:r w:rsidR="004E4F92" w:rsidRPr="00915F1E">
        <w:rPr>
          <w:lang w:val="uk-UA"/>
        </w:rPr>
        <w:t xml:space="preserve"> </w:t>
      </w:r>
      <w:r w:rsidR="004E4F92">
        <w:rPr>
          <w:lang w:val="uk-UA"/>
        </w:rPr>
        <w:t>Чорноморської міської ради Одеської області, з</w:t>
      </w:r>
      <w:r w:rsidR="00802C0A" w:rsidRPr="00802C0A">
        <w:rPr>
          <w:bCs/>
          <w:lang w:val="uk-UA"/>
        </w:rPr>
        <w:t xml:space="preserve"> метою</w:t>
      </w:r>
      <w:r w:rsidR="00802C0A">
        <w:rPr>
          <w:b/>
          <w:bCs/>
          <w:lang w:val="uk-UA"/>
        </w:rPr>
        <w:t xml:space="preserve"> </w:t>
      </w:r>
      <w:r w:rsidR="004E4F92">
        <w:rPr>
          <w:lang w:val="uk-UA"/>
        </w:rPr>
        <w:t>упорядкування штатного розпису комунальної установи "Територіальний центр соціального обслуговування (надання соціальних послуг) Чорноморської міської ради Одеської області</w:t>
      </w:r>
      <w:r w:rsidR="004E4F92" w:rsidRPr="00AB0717">
        <w:rPr>
          <w:color w:val="000000"/>
          <w:shd w:val="clear" w:color="auto" w:fill="FFFFFF"/>
          <w:lang w:val="uk-UA"/>
        </w:rPr>
        <w:t xml:space="preserve"> </w:t>
      </w:r>
      <w:r w:rsidR="004E4F92">
        <w:rPr>
          <w:color w:val="000000"/>
          <w:shd w:val="clear" w:color="auto" w:fill="FFFFFF"/>
          <w:lang w:val="uk-UA"/>
        </w:rPr>
        <w:t xml:space="preserve">для </w:t>
      </w:r>
      <w:r w:rsidR="00E94E54" w:rsidRPr="00AB0717">
        <w:rPr>
          <w:color w:val="000000"/>
          <w:shd w:val="clear" w:color="auto" w:fill="FFFFFF"/>
          <w:lang w:val="uk-UA"/>
        </w:rPr>
        <w:t>створення системи якісних соціальних послуг, яка б відповідала потребам різних груп населення, передусім людей, які опинилися у складних життєвих обставинах, шляхом модернізації існуючих і запровадження нових соціальних послуг</w:t>
      </w:r>
      <w:r w:rsidR="00AB0717">
        <w:rPr>
          <w:lang w:val="uk-UA"/>
        </w:rPr>
        <w:t xml:space="preserve">, </w:t>
      </w:r>
      <w:r w:rsidR="00C62DF5">
        <w:rPr>
          <w:lang w:val="uk-UA"/>
        </w:rPr>
        <w:t>приймаючи до уваги клопотання директора установи від 23.01.2017 р. № 11, в</w:t>
      </w:r>
      <w:r w:rsidR="003777FA">
        <w:rPr>
          <w:lang w:val="uk-UA"/>
        </w:rPr>
        <w:t xml:space="preserve">ідповідно до наказу Міністерства соціальної політики від 30.03.2015 року № 342 </w:t>
      </w:r>
      <w:r w:rsidR="00C62DF5">
        <w:rPr>
          <w:lang w:val="uk-UA"/>
        </w:rPr>
        <w:t>"</w:t>
      </w:r>
      <w:r w:rsidR="003777FA">
        <w:rPr>
          <w:lang w:val="uk-UA"/>
        </w:rPr>
        <w:t>Про затвердження Типових штатних нормативів чисельності працівників територіального центру соціального обслуговування</w:t>
      </w:r>
      <w:r w:rsidR="005823A0">
        <w:rPr>
          <w:lang w:val="uk-UA"/>
        </w:rPr>
        <w:t xml:space="preserve"> (надання соціальних послуг)</w:t>
      </w:r>
      <w:r w:rsidR="00C62DF5">
        <w:rPr>
          <w:lang w:val="uk-UA"/>
        </w:rPr>
        <w:t>"</w:t>
      </w:r>
      <w:r w:rsidR="005823A0">
        <w:rPr>
          <w:lang w:val="uk-UA"/>
        </w:rPr>
        <w:t>,</w:t>
      </w:r>
      <w:r w:rsidR="00C62DF5">
        <w:rPr>
          <w:lang w:val="uk-UA"/>
        </w:rPr>
        <w:t xml:space="preserve"> </w:t>
      </w:r>
      <w:r w:rsidR="006E0FCD">
        <w:rPr>
          <w:lang w:val="uk-UA"/>
        </w:rPr>
        <w:t>керуючись статтями 34, 40</w:t>
      </w:r>
      <w:r w:rsidR="008D1260">
        <w:rPr>
          <w:lang w:val="uk-UA"/>
        </w:rPr>
        <w:t xml:space="preserve"> та 52</w:t>
      </w:r>
      <w:r w:rsidR="006E0FCD">
        <w:rPr>
          <w:lang w:val="uk-UA"/>
        </w:rPr>
        <w:t xml:space="preserve"> Закону України </w:t>
      </w:r>
      <w:r w:rsidR="00C62DF5">
        <w:rPr>
          <w:lang w:val="uk-UA"/>
        </w:rPr>
        <w:t>"</w:t>
      </w:r>
      <w:r w:rsidR="006E0FCD">
        <w:rPr>
          <w:lang w:val="uk-UA"/>
        </w:rPr>
        <w:t>Про місцеве самоврядування в Україні</w:t>
      </w:r>
      <w:r w:rsidR="00C62DF5">
        <w:rPr>
          <w:lang w:val="uk-UA"/>
        </w:rPr>
        <w:t>"</w:t>
      </w:r>
      <w:r w:rsidR="006E0FCD">
        <w:rPr>
          <w:lang w:val="uk-UA"/>
        </w:rPr>
        <w:t>,</w:t>
      </w:r>
    </w:p>
    <w:p w:rsidR="00516EED" w:rsidRDefault="00516EED" w:rsidP="00486E16">
      <w:pPr>
        <w:ind w:right="142"/>
        <w:jc w:val="both"/>
        <w:rPr>
          <w:bCs/>
          <w:lang w:val="uk-UA"/>
        </w:rPr>
      </w:pPr>
    </w:p>
    <w:p w:rsidR="003975B4" w:rsidRDefault="006E4BB4" w:rsidP="00915F1E">
      <w:pPr>
        <w:ind w:left="465" w:right="142"/>
        <w:jc w:val="both"/>
        <w:rPr>
          <w:bCs/>
          <w:lang w:val="uk-UA"/>
        </w:rPr>
      </w:pPr>
      <w:r>
        <w:rPr>
          <w:bCs/>
          <w:lang w:val="uk-UA"/>
        </w:rPr>
        <w:t xml:space="preserve">          </w:t>
      </w:r>
      <w:r w:rsidR="003975B4">
        <w:rPr>
          <w:bCs/>
          <w:lang w:val="uk-UA"/>
        </w:rPr>
        <w:t xml:space="preserve">   виконавчий </w:t>
      </w:r>
      <w:r w:rsidR="008D1260">
        <w:rPr>
          <w:bCs/>
          <w:lang w:val="uk-UA"/>
        </w:rPr>
        <w:t>комітет Чорноморської</w:t>
      </w:r>
      <w:r w:rsidR="0068720F">
        <w:rPr>
          <w:bCs/>
          <w:lang w:val="uk-UA"/>
        </w:rPr>
        <w:t xml:space="preserve"> міської ради</w:t>
      </w:r>
      <w:r>
        <w:rPr>
          <w:bCs/>
          <w:lang w:val="uk-UA"/>
        </w:rPr>
        <w:t xml:space="preserve"> Одеської області </w:t>
      </w:r>
      <w:r w:rsidR="0068720F">
        <w:rPr>
          <w:bCs/>
          <w:lang w:val="uk-UA"/>
        </w:rPr>
        <w:t xml:space="preserve"> вирішив:</w:t>
      </w:r>
    </w:p>
    <w:p w:rsidR="0068720F" w:rsidRDefault="0068720F" w:rsidP="0013171F">
      <w:pPr>
        <w:ind w:right="142"/>
        <w:jc w:val="both"/>
        <w:rPr>
          <w:lang w:val="uk-UA"/>
        </w:rPr>
      </w:pPr>
    </w:p>
    <w:p w:rsidR="002E48E3" w:rsidRPr="00C62DF5" w:rsidRDefault="002E48E3" w:rsidP="0013171F">
      <w:pPr>
        <w:tabs>
          <w:tab w:val="left" w:pos="1020"/>
        </w:tabs>
        <w:ind w:left="465" w:right="142"/>
        <w:jc w:val="both"/>
        <w:rPr>
          <w:lang w:val="uk-UA"/>
        </w:rPr>
      </w:pPr>
      <w:r>
        <w:rPr>
          <w:lang w:val="uk-UA"/>
        </w:rPr>
        <w:t xml:space="preserve">       1. </w:t>
      </w:r>
      <w:r w:rsidR="008564B5">
        <w:rPr>
          <w:lang w:val="uk-UA"/>
        </w:rPr>
        <w:t xml:space="preserve">   </w:t>
      </w:r>
      <w:r w:rsidR="00E277B7">
        <w:rPr>
          <w:lang w:val="uk-UA"/>
        </w:rPr>
        <w:t xml:space="preserve"> </w:t>
      </w:r>
      <w:r w:rsidR="0068720F">
        <w:rPr>
          <w:lang w:val="uk-UA"/>
        </w:rPr>
        <w:t>Внести зміни</w:t>
      </w:r>
      <w:r w:rsidR="008564B5">
        <w:rPr>
          <w:lang w:val="uk-UA"/>
        </w:rPr>
        <w:t xml:space="preserve"> та доповнення</w:t>
      </w:r>
      <w:r w:rsidR="0068720F">
        <w:rPr>
          <w:lang w:val="uk-UA"/>
        </w:rPr>
        <w:t xml:space="preserve"> до штатного розпису </w:t>
      </w:r>
      <w:r w:rsidR="008D1260">
        <w:rPr>
          <w:lang w:val="uk-UA"/>
        </w:rPr>
        <w:t>комунальної у</w:t>
      </w:r>
      <w:r w:rsidR="003777FA">
        <w:rPr>
          <w:lang w:val="uk-UA"/>
        </w:rPr>
        <w:t xml:space="preserve">станови </w:t>
      </w:r>
      <w:r w:rsidR="00C62DF5">
        <w:rPr>
          <w:lang w:val="uk-UA"/>
        </w:rPr>
        <w:t>"</w:t>
      </w:r>
      <w:r w:rsidR="003777FA">
        <w:rPr>
          <w:lang w:val="uk-UA"/>
        </w:rPr>
        <w:t>Територіальний центр</w:t>
      </w:r>
      <w:r w:rsidR="0068720F">
        <w:rPr>
          <w:lang w:val="uk-UA"/>
        </w:rPr>
        <w:t xml:space="preserve"> соціального обслуговування</w:t>
      </w:r>
      <w:r w:rsidR="008D1260">
        <w:rPr>
          <w:lang w:val="uk-UA"/>
        </w:rPr>
        <w:t xml:space="preserve"> (надання соціальних послуг) Чорноморської</w:t>
      </w:r>
      <w:r w:rsidR="0068720F">
        <w:rPr>
          <w:lang w:val="uk-UA"/>
        </w:rPr>
        <w:t xml:space="preserve"> міської ради Одеської </w:t>
      </w:r>
      <w:r w:rsidR="00E277B7">
        <w:rPr>
          <w:lang w:val="uk-UA"/>
        </w:rPr>
        <w:t>області</w:t>
      </w:r>
      <w:r w:rsidR="00C62DF5">
        <w:rPr>
          <w:lang w:val="uk-UA"/>
        </w:rPr>
        <w:t xml:space="preserve">", затвердженого рішенням виконавчого комітету Чорноморської міської ради Одеської області від 30.07.2015 року № 284, </w:t>
      </w:r>
      <w:r w:rsidR="004E6B16">
        <w:rPr>
          <w:lang w:val="uk-UA"/>
        </w:rPr>
        <w:t xml:space="preserve">та </w:t>
      </w:r>
      <w:r w:rsidR="00C62DF5">
        <w:rPr>
          <w:lang w:val="uk-UA"/>
        </w:rPr>
        <w:t xml:space="preserve">затвердити  його в новій редакції у </w:t>
      </w:r>
      <w:r w:rsidR="00E84EB8">
        <w:rPr>
          <w:lang w:val="uk-UA"/>
        </w:rPr>
        <w:t>складі 61 штатної одиниці</w:t>
      </w:r>
      <w:r w:rsidR="00C62DF5">
        <w:rPr>
          <w:lang w:val="uk-UA"/>
        </w:rPr>
        <w:t xml:space="preserve"> згідно додатку, що додається.</w:t>
      </w:r>
    </w:p>
    <w:p w:rsidR="00516EED" w:rsidRPr="003777FA" w:rsidRDefault="00516EED" w:rsidP="00486E16">
      <w:pPr>
        <w:ind w:right="142"/>
        <w:jc w:val="both"/>
        <w:rPr>
          <w:lang w:val="uk-UA"/>
        </w:rPr>
      </w:pPr>
    </w:p>
    <w:p w:rsidR="002E48E3" w:rsidRDefault="002E48E3" w:rsidP="0013171F">
      <w:pPr>
        <w:tabs>
          <w:tab w:val="left" w:pos="1020"/>
        </w:tabs>
        <w:ind w:left="465" w:right="142"/>
        <w:jc w:val="both"/>
        <w:rPr>
          <w:b/>
          <w:bCs/>
          <w:lang w:val="uk-UA"/>
        </w:rPr>
      </w:pPr>
      <w:r>
        <w:rPr>
          <w:lang w:val="uk-UA"/>
        </w:rPr>
        <w:t xml:space="preserve">   </w:t>
      </w:r>
      <w:r w:rsidR="00264558">
        <w:rPr>
          <w:lang w:val="uk-UA"/>
        </w:rPr>
        <w:t xml:space="preserve">   </w:t>
      </w:r>
      <w:r>
        <w:rPr>
          <w:lang w:val="uk-UA"/>
        </w:rPr>
        <w:t xml:space="preserve"> 2. </w:t>
      </w:r>
      <w:r w:rsidR="001167B5">
        <w:rPr>
          <w:lang w:val="uk-UA"/>
        </w:rPr>
        <w:t xml:space="preserve"> </w:t>
      </w:r>
      <w:r w:rsidR="00E277B7">
        <w:rPr>
          <w:lang w:val="uk-UA"/>
        </w:rPr>
        <w:t xml:space="preserve">Директору </w:t>
      </w:r>
      <w:r w:rsidR="005867C9">
        <w:rPr>
          <w:lang w:val="uk-UA"/>
        </w:rPr>
        <w:t xml:space="preserve">комунальної установи </w:t>
      </w:r>
      <w:r w:rsidR="00C62DF5">
        <w:rPr>
          <w:rFonts w:ascii="Calibri" w:hAnsi="Calibri"/>
          <w:lang w:val="uk-UA"/>
        </w:rPr>
        <w:t>"</w:t>
      </w:r>
      <w:r w:rsidR="00AE23A6">
        <w:rPr>
          <w:lang w:val="uk-UA"/>
        </w:rPr>
        <w:t>Територіальний центр</w:t>
      </w:r>
      <w:r w:rsidR="00E277B7">
        <w:rPr>
          <w:lang w:val="uk-UA"/>
        </w:rPr>
        <w:t xml:space="preserve"> соціального обслуговування (надання</w:t>
      </w:r>
      <w:r w:rsidR="008D1260">
        <w:rPr>
          <w:lang w:val="uk-UA"/>
        </w:rPr>
        <w:t xml:space="preserve"> соціальних послуг) Чорноморської</w:t>
      </w:r>
      <w:r w:rsidR="00E277B7">
        <w:rPr>
          <w:lang w:val="uk-UA"/>
        </w:rPr>
        <w:t xml:space="preserve"> міської ради</w:t>
      </w:r>
      <w:r w:rsidR="002F2901">
        <w:rPr>
          <w:lang w:val="uk-UA"/>
        </w:rPr>
        <w:t xml:space="preserve"> </w:t>
      </w:r>
      <w:r w:rsidR="005823A0">
        <w:rPr>
          <w:lang w:val="uk-UA"/>
        </w:rPr>
        <w:t>Одеської області</w:t>
      </w:r>
      <w:r w:rsidR="00C62DF5">
        <w:rPr>
          <w:rFonts w:ascii="Calibri" w:hAnsi="Calibri"/>
          <w:lang w:val="uk-UA"/>
        </w:rPr>
        <w:t>"</w:t>
      </w:r>
      <w:r w:rsidR="005823A0">
        <w:rPr>
          <w:lang w:val="uk-UA"/>
        </w:rPr>
        <w:t xml:space="preserve"> </w:t>
      </w:r>
      <w:proofErr w:type="spellStart"/>
      <w:r w:rsidR="00C62DF5">
        <w:rPr>
          <w:lang w:val="uk-UA"/>
        </w:rPr>
        <w:t>К</w:t>
      </w:r>
      <w:r w:rsidR="008D1260">
        <w:rPr>
          <w:lang w:val="uk-UA"/>
        </w:rPr>
        <w:t>амишніков</w:t>
      </w:r>
      <w:r w:rsidR="00C62DF5">
        <w:rPr>
          <w:lang w:val="uk-UA"/>
        </w:rPr>
        <w:t>ій</w:t>
      </w:r>
      <w:proofErr w:type="spellEnd"/>
      <w:r w:rsidR="008D1260">
        <w:rPr>
          <w:lang w:val="uk-UA"/>
        </w:rPr>
        <w:t xml:space="preserve"> Т.</w:t>
      </w:r>
      <w:r w:rsidR="00C62DF5">
        <w:rPr>
          <w:lang w:val="uk-UA"/>
        </w:rPr>
        <w:t xml:space="preserve"> </w:t>
      </w:r>
      <w:r w:rsidR="008D1260">
        <w:rPr>
          <w:lang w:val="uk-UA"/>
        </w:rPr>
        <w:t>К.</w:t>
      </w:r>
      <w:r w:rsidR="00E277B7">
        <w:rPr>
          <w:lang w:val="uk-UA"/>
        </w:rPr>
        <w:t xml:space="preserve"> </w:t>
      </w:r>
      <w:r w:rsidR="001167B5">
        <w:rPr>
          <w:lang w:val="uk-UA"/>
        </w:rPr>
        <w:t>внести відповідні зміни до штатного розпису комунальної установи</w:t>
      </w:r>
      <w:r w:rsidR="005823A0">
        <w:rPr>
          <w:lang w:val="uk-UA"/>
        </w:rPr>
        <w:t xml:space="preserve"> та затвердити його в установленому законодавством порядку. </w:t>
      </w:r>
      <w:r w:rsidR="00C8437E">
        <w:rPr>
          <w:lang w:val="uk-UA"/>
        </w:rPr>
        <w:t xml:space="preserve"> </w:t>
      </w:r>
    </w:p>
    <w:p w:rsidR="002E48E3" w:rsidRDefault="002E48E3" w:rsidP="00486E16">
      <w:pPr>
        <w:ind w:right="142"/>
        <w:jc w:val="both"/>
        <w:rPr>
          <w:b/>
          <w:bCs/>
          <w:lang w:val="uk-UA"/>
        </w:rPr>
      </w:pPr>
    </w:p>
    <w:p w:rsidR="00C62DF5" w:rsidRDefault="002E48E3" w:rsidP="0013171F">
      <w:pPr>
        <w:tabs>
          <w:tab w:val="left" w:pos="1020"/>
        </w:tabs>
        <w:ind w:left="465" w:right="142"/>
        <w:jc w:val="both"/>
        <w:rPr>
          <w:lang w:val="uk-UA"/>
        </w:rPr>
      </w:pPr>
      <w:r>
        <w:rPr>
          <w:lang w:val="uk-UA"/>
        </w:rPr>
        <w:t xml:space="preserve">     </w:t>
      </w:r>
      <w:r w:rsidR="00352F21">
        <w:rPr>
          <w:lang w:val="uk-UA"/>
        </w:rPr>
        <w:t xml:space="preserve"> </w:t>
      </w:r>
      <w:r w:rsidR="001167B5">
        <w:rPr>
          <w:lang w:val="uk-UA"/>
        </w:rPr>
        <w:t xml:space="preserve"> </w:t>
      </w:r>
    </w:p>
    <w:p w:rsidR="00C62DF5" w:rsidRDefault="00C62DF5" w:rsidP="0013171F">
      <w:pPr>
        <w:tabs>
          <w:tab w:val="left" w:pos="1020"/>
        </w:tabs>
        <w:ind w:left="465" w:right="142"/>
        <w:jc w:val="both"/>
        <w:rPr>
          <w:lang w:val="uk-UA"/>
        </w:rPr>
      </w:pPr>
    </w:p>
    <w:p w:rsidR="002E48E3" w:rsidRDefault="00C62DF5" w:rsidP="0013171F">
      <w:pPr>
        <w:tabs>
          <w:tab w:val="left" w:pos="1020"/>
        </w:tabs>
        <w:ind w:left="465" w:right="142"/>
        <w:jc w:val="both"/>
        <w:rPr>
          <w:b/>
          <w:bCs/>
          <w:lang w:val="uk-UA"/>
        </w:rPr>
      </w:pPr>
      <w:r>
        <w:rPr>
          <w:lang w:val="uk-UA"/>
        </w:rPr>
        <w:t xml:space="preserve">     </w:t>
      </w:r>
      <w:r w:rsidR="001167B5">
        <w:rPr>
          <w:lang w:val="uk-UA"/>
        </w:rPr>
        <w:t>3</w:t>
      </w:r>
      <w:r w:rsidR="002E48E3">
        <w:rPr>
          <w:lang w:val="uk-UA"/>
        </w:rPr>
        <w:t>.</w:t>
      </w:r>
      <w:r w:rsidR="001167B5">
        <w:rPr>
          <w:lang w:val="uk-UA"/>
        </w:rPr>
        <w:t xml:space="preserve">  </w:t>
      </w:r>
      <w:r w:rsidR="002E48E3">
        <w:rPr>
          <w:lang w:val="uk-UA"/>
        </w:rPr>
        <w:t xml:space="preserve"> Контроль за виконанням даного </w:t>
      </w:r>
      <w:r w:rsidR="0075664A">
        <w:rPr>
          <w:lang w:val="uk-UA"/>
        </w:rPr>
        <w:t>рішення</w:t>
      </w:r>
      <w:r w:rsidR="008D1260">
        <w:rPr>
          <w:lang w:val="uk-UA"/>
        </w:rPr>
        <w:t xml:space="preserve"> покласти на заступника</w:t>
      </w:r>
      <w:r w:rsidR="002E48E3">
        <w:rPr>
          <w:lang w:val="uk-UA"/>
        </w:rPr>
        <w:t xml:space="preserve"> міського </w:t>
      </w:r>
      <w:r w:rsidR="00EB1313">
        <w:rPr>
          <w:lang w:val="uk-UA"/>
        </w:rPr>
        <w:t xml:space="preserve">голови </w:t>
      </w:r>
      <w:proofErr w:type="spellStart"/>
      <w:r w:rsidR="00EB1313">
        <w:rPr>
          <w:lang w:val="uk-UA"/>
        </w:rPr>
        <w:t>Чумель</w:t>
      </w:r>
      <w:proofErr w:type="spellEnd"/>
      <w:r w:rsidR="00EB1313">
        <w:rPr>
          <w:lang w:val="uk-UA"/>
        </w:rPr>
        <w:t xml:space="preserve"> Н.</w:t>
      </w:r>
      <w:r>
        <w:rPr>
          <w:lang w:val="uk-UA"/>
        </w:rPr>
        <w:t xml:space="preserve"> </w:t>
      </w:r>
      <w:r w:rsidR="00EB1313">
        <w:rPr>
          <w:lang w:val="uk-UA"/>
        </w:rPr>
        <w:t>І.</w:t>
      </w:r>
    </w:p>
    <w:p w:rsidR="001167B5" w:rsidRDefault="001167B5" w:rsidP="0013171F">
      <w:pPr>
        <w:ind w:left="465" w:right="142"/>
        <w:jc w:val="both"/>
        <w:rPr>
          <w:b/>
          <w:bCs/>
          <w:lang w:val="uk-UA"/>
        </w:rPr>
      </w:pPr>
    </w:p>
    <w:p w:rsidR="002E48E3" w:rsidRDefault="002E48E3" w:rsidP="0013171F">
      <w:pPr>
        <w:ind w:left="465" w:right="142"/>
        <w:rPr>
          <w:b/>
          <w:bCs/>
          <w:lang w:val="uk-UA"/>
        </w:rPr>
      </w:pPr>
    </w:p>
    <w:p w:rsidR="002E48E3" w:rsidRDefault="00C62DF5" w:rsidP="0013171F">
      <w:pPr>
        <w:ind w:left="465" w:right="142"/>
      </w:pPr>
      <w:r>
        <w:rPr>
          <w:lang w:val="uk-UA"/>
        </w:rPr>
        <w:t xml:space="preserve">       </w:t>
      </w:r>
      <w:r w:rsidR="002E48E3">
        <w:rPr>
          <w:lang w:val="uk-UA"/>
        </w:rPr>
        <w:t xml:space="preserve">Міський голова                                                    </w:t>
      </w:r>
      <w:r w:rsidR="0013171F">
        <w:rPr>
          <w:lang w:val="uk-UA"/>
        </w:rPr>
        <w:t xml:space="preserve">                     </w:t>
      </w:r>
      <w:r w:rsidR="002E48E3">
        <w:rPr>
          <w:lang w:val="uk-UA"/>
        </w:rPr>
        <w:t xml:space="preserve">      В.</w:t>
      </w:r>
      <w:r>
        <w:rPr>
          <w:lang w:val="uk-UA"/>
        </w:rPr>
        <w:t xml:space="preserve"> </w:t>
      </w:r>
      <w:r w:rsidR="002E48E3">
        <w:rPr>
          <w:lang w:val="uk-UA"/>
        </w:rPr>
        <w:t xml:space="preserve">Я. </w:t>
      </w:r>
      <w:proofErr w:type="spellStart"/>
      <w:r w:rsidR="002E48E3">
        <w:rPr>
          <w:lang w:val="uk-UA"/>
        </w:rPr>
        <w:t>Хмельнюк</w:t>
      </w:r>
      <w:proofErr w:type="spellEnd"/>
    </w:p>
    <w:p w:rsidR="001167B5" w:rsidRDefault="001167B5" w:rsidP="00516EED">
      <w:pPr>
        <w:ind w:right="-345"/>
        <w:rPr>
          <w:b/>
          <w:bCs/>
          <w:lang w:val="uk-UA"/>
        </w:rPr>
      </w:pPr>
    </w:p>
    <w:p w:rsidR="001167B5" w:rsidRDefault="001167B5" w:rsidP="001167B5">
      <w:pPr>
        <w:ind w:right="-345"/>
        <w:rPr>
          <w:b/>
          <w:bCs/>
          <w:lang w:val="uk-UA"/>
        </w:rPr>
      </w:pPr>
    </w:p>
    <w:p w:rsidR="00486E16" w:rsidRDefault="00486E16" w:rsidP="001167B5">
      <w:pPr>
        <w:ind w:right="-345"/>
        <w:rPr>
          <w:b/>
          <w:bCs/>
          <w:lang w:val="uk-UA"/>
        </w:rPr>
      </w:pPr>
    </w:p>
    <w:p w:rsidR="00486E16" w:rsidRDefault="00486E16" w:rsidP="001167B5">
      <w:pPr>
        <w:ind w:right="-345"/>
        <w:rPr>
          <w:b/>
          <w:bCs/>
          <w:lang w:val="uk-UA"/>
        </w:rPr>
      </w:pPr>
    </w:p>
    <w:p w:rsidR="00486E16" w:rsidRDefault="00486E16" w:rsidP="001167B5">
      <w:pPr>
        <w:ind w:right="-345"/>
        <w:rPr>
          <w:b/>
          <w:bCs/>
          <w:lang w:val="uk-UA"/>
        </w:rPr>
      </w:pPr>
    </w:p>
    <w:p w:rsidR="00486E16" w:rsidRDefault="00486E16" w:rsidP="001167B5">
      <w:pPr>
        <w:ind w:right="-345"/>
        <w:rPr>
          <w:b/>
          <w:bCs/>
          <w:lang w:val="uk-UA"/>
        </w:rPr>
      </w:pPr>
    </w:p>
    <w:p w:rsidR="00486E16" w:rsidRDefault="00486E16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FD0490" w:rsidRDefault="00FD0490" w:rsidP="001167B5">
      <w:pPr>
        <w:ind w:right="-345"/>
        <w:rPr>
          <w:b/>
          <w:bCs/>
          <w:lang w:val="uk-UA"/>
        </w:rPr>
      </w:pPr>
    </w:p>
    <w:p w:rsidR="00486E16" w:rsidRDefault="00486E16" w:rsidP="001167B5">
      <w:pPr>
        <w:ind w:right="-345"/>
        <w:rPr>
          <w:b/>
          <w:bCs/>
          <w:lang w:val="uk-UA"/>
        </w:rPr>
      </w:pPr>
    </w:p>
    <w:p w:rsidR="002E48E3" w:rsidRDefault="002E48E3">
      <w:pPr>
        <w:tabs>
          <w:tab w:val="left" w:pos="870"/>
        </w:tabs>
        <w:ind w:left="825" w:right="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Узгоджено:</w:t>
      </w:r>
    </w:p>
    <w:p w:rsidR="002E48E3" w:rsidRDefault="002E48E3">
      <w:pPr>
        <w:ind w:left="825" w:right="60"/>
        <w:jc w:val="both"/>
        <w:rPr>
          <w:b/>
          <w:bCs/>
          <w:lang w:val="uk-UA"/>
        </w:rPr>
      </w:pPr>
    </w:p>
    <w:p w:rsidR="002E48E3" w:rsidRDefault="002E48E3">
      <w:pPr>
        <w:ind w:left="825" w:right="60"/>
        <w:jc w:val="both"/>
        <w:rPr>
          <w:b/>
          <w:bCs/>
          <w:lang w:val="uk-UA"/>
        </w:rPr>
      </w:pPr>
    </w:p>
    <w:p w:rsidR="002E48E3" w:rsidRDefault="00F50173">
      <w:pPr>
        <w:ind w:left="825" w:right="60"/>
        <w:jc w:val="both"/>
        <w:rPr>
          <w:lang w:val="uk-UA"/>
        </w:rPr>
      </w:pPr>
      <w:r>
        <w:rPr>
          <w:lang w:val="uk-UA"/>
        </w:rPr>
        <w:t>Заступник міського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1977B6">
        <w:rPr>
          <w:lang w:val="uk-UA"/>
        </w:rPr>
        <w:t xml:space="preserve">  </w:t>
      </w:r>
      <w:r w:rsidR="00371DDA">
        <w:rPr>
          <w:lang w:val="uk-UA"/>
        </w:rPr>
        <w:tab/>
        <w:t xml:space="preserve">         </w:t>
      </w:r>
      <w:r>
        <w:rPr>
          <w:lang w:val="uk-UA"/>
        </w:rPr>
        <w:t xml:space="preserve">  </w:t>
      </w:r>
      <w:r w:rsidR="001977B6">
        <w:rPr>
          <w:lang w:val="uk-UA"/>
        </w:rPr>
        <w:t xml:space="preserve"> </w:t>
      </w:r>
      <w:r>
        <w:rPr>
          <w:lang w:val="uk-UA"/>
        </w:rPr>
        <w:t xml:space="preserve">    </w:t>
      </w:r>
      <w:r w:rsidR="002E48E3">
        <w:rPr>
          <w:lang w:val="uk-UA"/>
        </w:rPr>
        <w:t>Н.І.</w:t>
      </w:r>
      <w:proofErr w:type="spellStart"/>
      <w:r w:rsidR="002E48E3">
        <w:rPr>
          <w:lang w:val="uk-UA"/>
        </w:rPr>
        <w:t>Чумель</w:t>
      </w:r>
      <w:proofErr w:type="spellEnd"/>
    </w:p>
    <w:p w:rsidR="002E48E3" w:rsidRDefault="002E48E3">
      <w:pPr>
        <w:ind w:left="825" w:right="60"/>
        <w:rPr>
          <w:lang w:val="uk-UA"/>
        </w:rPr>
      </w:pPr>
    </w:p>
    <w:p w:rsidR="002E48E3" w:rsidRDefault="00F50173" w:rsidP="00747723">
      <w:pPr>
        <w:ind w:left="825" w:right="60"/>
        <w:rPr>
          <w:lang w:val="uk-UA"/>
        </w:rPr>
      </w:pPr>
      <w:r>
        <w:rPr>
          <w:lang w:val="uk-UA"/>
        </w:rPr>
        <w:t xml:space="preserve"> </w:t>
      </w:r>
    </w:p>
    <w:p w:rsidR="002E48E3" w:rsidRDefault="002E48E3">
      <w:pPr>
        <w:ind w:left="825" w:right="60"/>
        <w:rPr>
          <w:lang w:val="uk-UA"/>
        </w:rPr>
      </w:pPr>
    </w:p>
    <w:p w:rsidR="002E48E3" w:rsidRDefault="00F50173">
      <w:pPr>
        <w:ind w:left="825" w:right="60"/>
        <w:rPr>
          <w:lang w:val="uk-UA"/>
        </w:rPr>
      </w:pPr>
      <w:r>
        <w:rPr>
          <w:lang w:val="uk-UA"/>
        </w:rPr>
        <w:t>Керуючий справами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</w:t>
      </w:r>
      <w:r w:rsidR="002E48E3">
        <w:rPr>
          <w:lang w:val="uk-UA"/>
        </w:rPr>
        <w:tab/>
      </w:r>
      <w:r w:rsidR="00371DDA">
        <w:rPr>
          <w:lang w:val="uk-UA"/>
        </w:rPr>
        <w:t xml:space="preserve"> </w:t>
      </w:r>
      <w:r>
        <w:rPr>
          <w:lang w:val="uk-UA"/>
        </w:rPr>
        <w:t xml:space="preserve">    </w:t>
      </w:r>
      <w:r w:rsidR="002E48E3">
        <w:rPr>
          <w:lang w:val="uk-UA"/>
        </w:rPr>
        <w:t>І.А.</w:t>
      </w:r>
      <w:proofErr w:type="spellStart"/>
      <w:r w:rsidR="002E48E3">
        <w:rPr>
          <w:lang w:val="uk-UA"/>
        </w:rPr>
        <w:t>Лубковський</w:t>
      </w:r>
      <w:proofErr w:type="spellEnd"/>
    </w:p>
    <w:p w:rsidR="002E48E3" w:rsidRDefault="002E48E3">
      <w:pPr>
        <w:ind w:left="825" w:right="60"/>
        <w:rPr>
          <w:lang w:val="uk-UA"/>
        </w:rPr>
      </w:pPr>
    </w:p>
    <w:p w:rsidR="002E48E3" w:rsidRDefault="002E48E3">
      <w:pPr>
        <w:ind w:left="825" w:right="60"/>
        <w:rPr>
          <w:lang w:val="uk-UA"/>
        </w:rPr>
      </w:pPr>
    </w:p>
    <w:p w:rsidR="002E48E3" w:rsidRDefault="002E48E3">
      <w:pPr>
        <w:tabs>
          <w:tab w:val="left" w:pos="7140"/>
        </w:tabs>
        <w:ind w:left="825" w:right="60"/>
        <w:rPr>
          <w:lang w:val="uk-UA"/>
        </w:rPr>
      </w:pPr>
      <w:r>
        <w:rPr>
          <w:lang w:val="uk-UA"/>
        </w:rPr>
        <w:t>Нач</w:t>
      </w:r>
      <w:r w:rsidR="00431EFF">
        <w:rPr>
          <w:lang w:val="uk-UA"/>
        </w:rPr>
        <w:t>альник</w:t>
      </w:r>
      <w:r>
        <w:rPr>
          <w:lang w:val="uk-UA"/>
        </w:rPr>
        <w:t xml:space="preserve"> фін</w:t>
      </w:r>
      <w:r w:rsidR="00431EFF">
        <w:rPr>
          <w:lang w:val="uk-UA"/>
        </w:rPr>
        <w:t>ансового</w:t>
      </w:r>
      <w:r>
        <w:rPr>
          <w:lang w:val="uk-UA"/>
        </w:rPr>
        <w:t xml:space="preserve"> </w:t>
      </w:r>
      <w:r w:rsidR="00371DDA">
        <w:rPr>
          <w:lang w:val="uk-UA"/>
        </w:rPr>
        <w:t xml:space="preserve">управління                                       </w:t>
      </w:r>
      <w:r w:rsidR="00F50173">
        <w:rPr>
          <w:lang w:val="uk-UA"/>
        </w:rPr>
        <w:t xml:space="preserve">        </w:t>
      </w:r>
      <w:r>
        <w:rPr>
          <w:lang w:val="uk-UA"/>
        </w:rPr>
        <w:t xml:space="preserve"> О.М.Яковенко</w:t>
      </w:r>
    </w:p>
    <w:p w:rsidR="002E48E3" w:rsidRDefault="002E48E3">
      <w:pPr>
        <w:ind w:left="825" w:right="60"/>
        <w:rPr>
          <w:lang w:val="uk-UA"/>
        </w:rPr>
      </w:pPr>
    </w:p>
    <w:p w:rsidR="002E48E3" w:rsidRDefault="002E48E3">
      <w:pPr>
        <w:ind w:left="825" w:right="60"/>
        <w:rPr>
          <w:lang w:val="uk-UA"/>
        </w:rPr>
      </w:pPr>
    </w:p>
    <w:p w:rsidR="002E48E3" w:rsidRDefault="00747723">
      <w:pPr>
        <w:ind w:left="825" w:right="60"/>
        <w:rPr>
          <w:lang w:val="uk-UA"/>
        </w:rPr>
      </w:pPr>
      <w:r>
        <w:rPr>
          <w:lang w:val="uk-UA"/>
        </w:rPr>
        <w:t xml:space="preserve">Начальник  ДРП та ПЗ              </w:t>
      </w:r>
      <w:r w:rsidR="00431EFF">
        <w:rPr>
          <w:lang w:val="uk-UA"/>
        </w:rPr>
        <w:tab/>
        <w:t xml:space="preserve">                       </w:t>
      </w:r>
      <w:r w:rsidR="00F50173">
        <w:rPr>
          <w:lang w:val="uk-UA"/>
        </w:rPr>
        <w:t xml:space="preserve">                      </w:t>
      </w:r>
      <w:r w:rsidR="00371DDA">
        <w:rPr>
          <w:lang w:val="uk-UA"/>
        </w:rPr>
        <w:t xml:space="preserve">  </w:t>
      </w:r>
      <w:r w:rsidR="002E48E3">
        <w:rPr>
          <w:lang w:val="uk-UA"/>
        </w:rPr>
        <w:t xml:space="preserve">     Д.В. </w:t>
      </w:r>
      <w:proofErr w:type="spellStart"/>
      <w:r w:rsidR="002E48E3">
        <w:rPr>
          <w:lang w:val="uk-UA"/>
        </w:rPr>
        <w:t>Скрипниченко</w:t>
      </w:r>
      <w:proofErr w:type="spellEnd"/>
    </w:p>
    <w:p w:rsidR="002E48E3" w:rsidRDefault="002E48E3">
      <w:pPr>
        <w:ind w:left="825" w:right="60"/>
        <w:rPr>
          <w:lang w:val="uk-UA"/>
        </w:rPr>
      </w:pPr>
    </w:p>
    <w:p w:rsidR="002E48E3" w:rsidRDefault="002E48E3">
      <w:pPr>
        <w:ind w:left="825" w:right="60"/>
        <w:rPr>
          <w:lang w:val="uk-UA"/>
        </w:rPr>
      </w:pPr>
    </w:p>
    <w:p w:rsidR="002E48E3" w:rsidRDefault="00431EFF">
      <w:pPr>
        <w:ind w:left="825" w:right="60"/>
        <w:rPr>
          <w:lang w:val="uk-UA"/>
        </w:rPr>
      </w:pPr>
      <w:r>
        <w:rPr>
          <w:lang w:val="uk-UA"/>
        </w:rPr>
        <w:t>Начальник</w:t>
      </w:r>
      <w:r w:rsidR="002E48E3">
        <w:rPr>
          <w:lang w:val="uk-UA"/>
        </w:rPr>
        <w:t xml:space="preserve"> </w:t>
      </w:r>
      <w:r>
        <w:rPr>
          <w:lang w:val="uk-UA"/>
        </w:rPr>
        <w:t xml:space="preserve"> загального відділу</w:t>
      </w:r>
      <w:r>
        <w:rPr>
          <w:lang w:val="uk-UA"/>
        </w:rPr>
        <w:tab/>
      </w:r>
      <w:r>
        <w:rPr>
          <w:lang w:val="uk-UA"/>
        </w:rPr>
        <w:tab/>
        <w:t xml:space="preserve">            </w:t>
      </w:r>
      <w:r w:rsidR="00371DDA">
        <w:rPr>
          <w:lang w:val="uk-UA"/>
        </w:rPr>
        <w:t xml:space="preserve">                  </w:t>
      </w:r>
      <w:r w:rsidR="00F50173">
        <w:rPr>
          <w:lang w:val="uk-UA"/>
        </w:rPr>
        <w:t xml:space="preserve">    </w:t>
      </w:r>
      <w:r>
        <w:rPr>
          <w:lang w:val="uk-UA"/>
        </w:rPr>
        <w:t xml:space="preserve">     </w:t>
      </w:r>
      <w:r w:rsidR="002E48E3">
        <w:rPr>
          <w:lang w:val="uk-UA"/>
        </w:rPr>
        <w:t xml:space="preserve"> І.В. Темна</w:t>
      </w:r>
    </w:p>
    <w:p w:rsidR="002E48E3" w:rsidRDefault="002E48E3">
      <w:pPr>
        <w:ind w:left="825" w:right="60"/>
        <w:rPr>
          <w:lang w:val="uk-UA"/>
        </w:rPr>
      </w:pPr>
    </w:p>
    <w:p w:rsidR="002E48E3" w:rsidRDefault="002E48E3">
      <w:pPr>
        <w:ind w:left="825" w:right="60"/>
        <w:rPr>
          <w:lang w:val="uk-UA"/>
        </w:rPr>
      </w:pPr>
    </w:p>
    <w:p w:rsidR="002E48E3" w:rsidRDefault="002E48E3">
      <w:pPr>
        <w:ind w:left="825" w:right="60"/>
        <w:rPr>
          <w:lang w:val="uk-UA"/>
        </w:rPr>
      </w:pPr>
    </w:p>
    <w:p w:rsidR="002E48E3" w:rsidRDefault="002E48E3">
      <w:pPr>
        <w:spacing w:line="360" w:lineRule="auto"/>
        <w:ind w:left="825" w:right="60"/>
        <w:rPr>
          <w:lang w:val="uk-UA"/>
        </w:rPr>
      </w:pPr>
    </w:p>
    <w:p w:rsidR="002E48E3" w:rsidRDefault="002E48E3">
      <w:pPr>
        <w:ind w:left="825" w:right="60"/>
        <w:jc w:val="both"/>
        <w:rPr>
          <w:lang w:val="uk-UA"/>
        </w:rPr>
      </w:pPr>
    </w:p>
    <w:p w:rsidR="002E48E3" w:rsidRDefault="002E48E3">
      <w:pPr>
        <w:ind w:left="825" w:right="60"/>
        <w:jc w:val="both"/>
        <w:rPr>
          <w:lang w:val="uk-UA"/>
        </w:rPr>
      </w:pPr>
    </w:p>
    <w:p w:rsidR="002E48E3" w:rsidRDefault="002E48E3">
      <w:pPr>
        <w:ind w:left="825" w:right="60"/>
        <w:jc w:val="both"/>
        <w:rPr>
          <w:lang w:val="uk-UA"/>
        </w:rPr>
      </w:pPr>
      <w:r>
        <w:rPr>
          <w:lang w:val="uk-UA"/>
        </w:rPr>
        <w:t>Виконавець:</w:t>
      </w:r>
    </w:p>
    <w:p w:rsidR="002E48E3" w:rsidRDefault="00FF7370">
      <w:pPr>
        <w:tabs>
          <w:tab w:val="left" w:pos="7215"/>
        </w:tabs>
        <w:spacing w:line="360" w:lineRule="auto"/>
        <w:ind w:left="825" w:right="60"/>
        <w:rPr>
          <w:lang w:val="uk-UA"/>
        </w:rPr>
      </w:pPr>
      <w:r>
        <w:rPr>
          <w:lang w:val="uk-UA"/>
        </w:rPr>
        <w:t xml:space="preserve">Директор </w:t>
      </w:r>
      <w:proofErr w:type="spellStart"/>
      <w:r>
        <w:rPr>
          <w:lang w:val="uk-UA"/>
        </w:rPr>
        <w:t>КУ</w:t>
      </w:r>
      <w:proofErr w:type="spellEnd"/>
      <w:r>
        <w:rPr>
          <w:lang w:val="uk-UA"/>
        </w:rPr>
        <w:t xml:space="preserve"> «ТЦСО»                  </w:t>
      </w:r>
      <w:r w:rsidR="002E48E3">
        <w:rPr>
          <w:lang w:val="uk-UA"/>
        </w:rPr>
        <w:t xml:space="preserve">          </w:t>
      </w:r>
      <w:r w:rsidR="001301DA">
        <w:rPr>
          <w:lang w:val="uk-UA"/>
        </w:rPr>
        <w:t xml:space="preserve">            </w:t>
      </w:r>
      <w:r w:rsidR="00371DDA">
        <w:rPr>
          <w:lang w:val="uk-UA"/>
        </w:rPr>
        <w:t xml:space="preserve">                         </w:t>
      </w:r>
      <w:r w:rsidR="002E48E3">
        <w:rPr>
          <w:lang w:val="uk-UA"/>
        </w:rPr>
        <w:t xml:space="preserve">     </w:t>
      </w:r>
      <w:r w:rsidR="00747723">
        <w:rPr>
          <w:lang w:val="uk-UA"/>
        </w:rPr>
        <w:t xml:space="preserve">Т.К. </w:t>
      </w:r>
      <w:proofErr w:type="spellStart"/>
      <w:r w:rsidR="00747723">
        <w:rPr>
          <w:lang w:val="uk-UA"/>
        </w:rPr>
        <w:t>Камишнікова</w:t>
      </w:r>
      <w:proofErr w:type="spellEnd"/>
    </w:p>
    <w:p w:rsidR="002E48E3" w:rsidRDefault="002E48E3">
      <w:pPr>
        <w:spacing w:line="360" w:lineRule="auto"/>
        <w:ind w:left="825" w:right="60"/>
        <w:rPr>
          <w:lang w:val="uk-UA"/>
        </w:rPr>
      </w:pPr>
    </w:p>
    <w:p w:rsidR="002E48E3" w:rsidRDefault="002E48E3">
      <w:pPr>
        <w:spacing w:line="360" w:lineRule="auto"/>
        <w:ind w:left="825" w:right="60"/>
        <w:rPr>
          <w:b/>
          <w:bCs/>
          <w:lang w:val="uk-UA"/>
        </w:rPr>
      </w:pPr>
      <w:r>
        <w:rPr>
          <w:lang w:val="uk-UA"/>
        </w:rPr>
        <w:tab/>
      </w:r>
    </w:p>
    <w:p w:rsidR="002E48E3" w:rsidRDefault="002E48E3">
      <w:pPr>
        <w:spacing w:line="360" w:lineRule="auto"/>
        <w:ind w:left="825" w:right="60"/>
        <w:rPr>
          <w:b/>
          <w:bCs/>
          <w:lang w:val="uk-UA"/>
        </w:rPr>
      </w:pPr>
    </w:p>
    <w:p w:rsidR="002E48E3" w:rsidRDefault="002E48E3">
      <w:pPr>
        <w:spacing w:line="360" w:lineRule="auto"/>
        <w:ind w:left="825" w:right="60"/>
        <w:rPr>
          <w:lang w:val="uk-UA"/>
        </w:rPr>
      </w:pPr>
      <w:r>
        <w:rPr>
          <w:b/>
          <w:bCs/>
          <w:lang w:val="uk-UA"/>
        </w:rPr>
        <w:t xml:space="preserve">        Розсилка:</w:t>
      </w:r>
    </w:p>
    <w:p w:rsidR="002E48E3" w:rsidRDefault="002E48E3">
      <w:pPr>
        <w:ind w:left="825" w:right="60"/>
        <w:rPr>
          <w:lang w:val="uk-UA"/>
        </w:rPr>
      </w:pPr>
      <w:r>
        <w:rPr>
          <w:lang w:val="uk-UA"/>
        </w:rPr>
        <w:t xml:space="preserve">1. Міськвиконком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      - 2 </w:t>
      </w:r>
      <w:proofErr w:type="spellStart"/>
      <w:r>
        <w:rPr>
          <w:lang w:val="uk-UA"/>
        </w:rPr>
        <w:t>екз</w:t>
      </w:r>
      <w:proofErr w:type="spellEnd"/>
      <w:r>
        <w:rPr>
          <w:lang w:val="uk-UA"/>
        </w:rPr>
        <w:t>.;</w:t>
      </w:r>
    </w:p>
    <w:p w:rsidR="002E48E3" w:rsidRDefault="002E48E3">
      <w:pPr>
        <w:ind w:left="825" w:right="60"/>
      </w:pPr>
      <w:r>
        <w:rPr>
          <w:lang w:val="uk-UA"/>
        </w:rPr>
        <w:t xml:space="preserve">2. </w:t>
      </w:r>
      <w:proofErr w:type="spellStart"/>
      <w:r>
        <w:rPr>
          <w:lang w:val="uk-UA"/>
        </w:rPr>
        <w:t>Фінуправління</w:t>
      </w:r>
      <w:proofErr w:type="spellEnd"/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      - 1 </w:t>
      </w:r>
      <w:proofErr w:type="spellStart"/>
      <w:r>
        <w:rPr>
          <w:lang w:val="uk-UA"/>
        </w:rPr>
        <w:t>екз</w:t>
      </w:r>
      <w:proofErr w:type="spellEnd"/>
      <w:r>
        <w:rPr>
          <w:lang w:val="uk-UA"/>
        </w:rPr>
        <w:t>.;</w:t>
      </w:r>
    </w:p>
    <w:p w:rsidR="002E48E3" w:rsidRDefault="002E48E3">
      <w:pPr>
        <w:ind w:left="825" w:right="60"/>
      </w:pPr>
      <w:r>
        <w:t>3. УСП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      - 1 </w:t>
      </w:r>
      <w:proofErr w:type="spellStart"/>
      <w:r>
        <w:rPr>
          <w:lang w:val="uk-UA"/>
        </w:rPr>
        <w:t>екз</w:t>
      </w:r>
      <w:proofErr w:type="spellEnd"/>
      <w:r>
        <w:rPr>
          <w:lang w:val="uk-UA"/>
        </w:rPr>
        <w:t>.;</w:t>
      </w:r>
    </w:p>
    <w:p w:rsidR="002E48E3" w:rsidRDefault="002E48E3">
      <w:pPr>
        <w:ind w:left="825" w:right="60"/>
      </w:pPr>
      <w:r>
        <w:t xml:space="preserve">4. КУ  </w:t>
      </w:r>
      <w:r>
        <w:rPr>
          <w:lang w:val="uk-UA"/>
        </w:rPr>
        <w:t>“</w:t>
      </w:r>
      <w:r>
        <w:t>ТЦСО</w:t>
      </w:r>
      <w:r w:rsidRPr="002E48E3">
        <w:t>”</w:t>
      </w:r>
      <w:r>
        <w:tab/>
      </w:r>
      <w:r>
        <w:tab/>
      </w:r>
      <w:r>
        <w:tab/>
        <w:t xml:space="preserve">                            - 1 </w:t>
      </w:r>
      <w:proofErr w:type="spellStart"/>
      <w:r>
        <w:t>екз</w:t>
      </w:r>
      <w:proofErr w:type="spellEnd"/>
      <w:proofErr w:type="gramStart"/>
      <w:r>
        <w:t>..</w:t>
      </w:r>
      <w:proofErr w:type="gramEnd"/>
    </w:p>
    <w:p w:rsidR="002E48E3" w:rsidRDefault="002E48E3">
      <w:pPr>
        <w:ind w:left="825" w:right="60"/>
      </w:pPr>
    </w:p>
    <w:p w:rsidR="002E48E3" w:rsidRDefault="002E48E3">
      <w:pPr>
        <w:ind w:left="825"/>
        <w:jc w:val="both"/>
        <w:rPr>
          <w:lang w:val="uk-UA"/>
        </w:rPr>
      </w:pPr>
    </w:p>
    <w:p w:rsidR="002E48E3" w:rsidRDefault="002E48E3"/>
    <w:p w:rsidR="002E48E3" w:rsidRDefault="002E48E3"/>
    <w:p w:rsidR="002E48E3" w:rsidRDefault="002E48E3"/>
    <w:p w:rsidR="002E48E3" w:rsidRDefault="002E48E3"/>
    <w:p w:rsidR="002E48E3" w:rsidRDefault="002E48E3"/>
    <w:p w:rsidR="002E48E3" w:rsidRDefault="002E48E3">
      <w:pPr>
        <w:rPr>
          <w:lang w:val="uk-UA"/>
        </w:rPr>
      </w:pPr>
    </w:p>
    <w:p w:rsidR="00B8387E" w:rsidRDefault="00B8387E">
      <w:pPr>
        <w:rPr>
          <w:lang w:val="uk-UA"/>
        </w:rPr>
      </w:pPr>
    </w:p>
    <w:p w:rsidR="00EC5256" w:rsidRDefault="00EC5256">
      <w:pPr>
        <w:rPr>
          <w:lang w:val="uk-UA"/>
        </w:rPr>
      </w:pPr>
    </w:p>
    <w:p w:rsidR="00516EED" w:rsidRDefault="00516EED">
      <w:pPr>
        <w:rPr>
          <w:lang w:val="uk-UA"/>
        </w:rPr>
      </w:pPr>
    </w:p>
    <w:p w:rsidR="00B8387E" w:rsidRDefault="00B8387E">
      <w:pPr>
        <w:rPr>
          <w:lang w:val="uk-UA"/>
        </w:rPr>
      </w:pPr>
    </w:p>
    <w:p w:rsidR="001167B5" w:rsidRDefault="001167B5">
      <w:pPr>
        <w:rPr>
          <w:lang w:val="uk-UA"/>
        </w:rPr>
      </w:pPr>
    </w:p>
    <w:p w:rsidR="00D00953" w:rsidRDefault="00D00953" w:rsidP="00D00953">
      <w:pPr>
        <w:rPr>
          <w:lang w:val="uk-UA"/>
        </w:rPr>
      </w:pPr>
    </w:p>
    <w:p w:rsidR="00D00953" w:rsidRDefault="00D00953" w:rsidP="00D00953">
      <w:pPr>
        <w:jc w:val="right"/>
        <w:rPr>
          <w:lang w:val="uk-UA"/>
        </w:rPr>
      </w:pPr>
      <w:r>
        <w:rPr>
          <w:lang w:val="uk-UA"/>
        </w:rPr>
        <w:t xml:space="preserve">Додаток  </w:t>
      </w:r>
    </w:p>
    <w:p w:rsidR="00D00953" w:rsidRDefault="00D00953" w:rsidP="00D00953">
      <w:pPr>
        <w:jc w:val="right"/>
        <w:rPr>
          <w:lang w:val="uk-UA"/>
        </w:rPr>
      </w:pPr>
      <w:r>
        <w:rPr>
          <w:lang w:val="uk-UA"/>
        </w:rPr>
        <w:t>до рішення виконавчого комітету</w:t>
      </w:r>
    </w:p>
    <w:p w:rsidR="00D00953" w:rsidRDefault="00D00953" w:rsidP="00D00953">
      <w:pPr>
        <w:jc w:val="right"/>
        <w:rPr>
          <w:lang w:val="uk-UA"/>
        </w:rPr>
      </w:pPr>
      <w:r>
        <w:rPr>
          <w:lang w:val="uk-UA"/>
        </w:rPr>
        <w:t>Чорноморської міської ради</w:t>
      </w:r>
    </w:p>
    <w:p w:rsidR="00D00953" w:rsidRDefault="00D00953" w:rsidP="00D00953">
      <w:pPr>
        <w:jc w:val="right"/>
        <w:rPr>
          <w:lang w:val="uk-UA"/>
        </w:rPr>
      </w:pPr>
      <w:r>
        <w:rPr>
          <w:lang w:val="uk-UA"/>
        </w:rPr>
        <w:t>від _____________ р. № ______</w:t>
      </w:r>
    </w:p>
    <w:p w:rsidR="00D00953" w:rsidRDefault="00D00953" w:rsidP="00D00953">
      <w:pPr>
        <w:jc w:val="right"/>
        <w:rPr>
          <w:lang w:val="uk-UA"/>
        </w:rPr>
      </w:pPr>
    </w:p>
    <w:p w:rsidR="00D00953" w:rsidRDefault="00D00953" w:rsidP="00D00953">
      <w:pPr>
        <w:jc w:val="right"/>
        <w:rPr>
          <w:lang w:val="uk-UA"/>
        </w:rPr>
      </w:pPr>
    </w:p>
    <w:p w:rsidR="00D00953" w:rsidRDefault="00D00953" w:rsidP="00D00953">
      <w:pPr>
        <w:jc w:val="right"/>
        <w:rPr>
          <w:lang w:val="uk-UA"/>
        </w:rPr>
      </w:pPr>
    </w:p>
    <w:p w:rsidR="00D00953" w:rsidRDefault="00D00953" w:rsidP="00D00953">
      <w:pPr>
        <w:jc w:val="center"/>
        <w:rPr>
          <w:lang w:val="uk-UA"/>
        </w:rPr>
      </w:pPr>
      <w:r>
        <w:rPr>
          <w:lang w:val="uk-UA"/>
        </w:rPr>
        <w:t>Штатний розпис</w:t>
      </w:r>
    </w:p>
    <w:p w:rsidR="00D00953" w:rsidRDefault="00D00953" w:rsidP="00D00953">
      <w:pPr>
        <w:jc w:val="center"/>
        <w:rPr>
          <w:lang w:val="uk-UA"/>
        </w:rPr>
      </w:pPr>
      <w:r>
        <w:rPr>
          <w:lang w:val="uk-UA"/>
        </w:rPr>
        <w:t>комунальної установи «Територіальний центр соціального обслуговування (надання соціальних послуг) Чорноморської міської ради Одеської області»</w:t>
      </w:r>
    </w:p>
    <w:p w:rsidR="00D00953" w:rsidRDefault="00D00953" w:rsidP="00D00953">
      <w:pPr>
        <w:jc w:val="center"/>
        <w:rPr>
          <w:lang w:val="uk-UA"/>
        </w:rPr>
      </w:pPr>
    </w:p>
    <w:p w:rsidR="00D00953" w:rsidRDefault="00D00953" w:rsidP="00D00953">
      <w:pPr>
        <w:jc w:val="center"/>
        <w:rPr>
          <w:lang w:val="uk-UA"/>
        </w:rPr>
      </w:pPr>
    </w:p>
    <w:tbl>
      <w:tblPr>
        <w:tblW w:w="8647" w:type="dxa"/>
        <w:tblInd w:w="817" w:type="dxa"/>
        <w:tblLook w:val="04A0"/>
      </w:tblPr>
      <w:tblGrid>
        <w:gridCol w:w="992"/>
        <w:gridCol w:w="6237"/>
        <w:gridCol w:w="1418"/>
      </w:tblGrid>
      <w:tr w:rsidR="00D00953" w:rsidRPr="00742653" w:rsidTr="00C17758">
        <w:trPr>
          <w:trHeight w:val="255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0953" w:rsidRPr="00742653" w:rsidRDefault="00D00953" w:rsidP="00C17758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 w:rsidRPr="00742653">
              <w:rPr>
                <w:rFonts w:eastAsia="Times New Roman"/>
                <w:kern w:val="0"/>
                <w:sz w:val="20"/>
                <w:szCs w:val="20"/>
              </w:rPr>
              <w:t>№</w:t>
            </w:r>
            <w:proofErr w:type="spellStart"/>
            <w:proofErr w:type="gramStart"/>
            <w:r w:rsidRPr="00742653">
              <w:rPr>
                <w:rFonts w:eastAsia="Times New Roman"/>
                <w:kern w:val="0"/>
                <w:sz w:val="20"/>
                <w:szCs w:val="20"/>
              </w:rPr>
              <w:t>п</w:t>
            </w:r>
            <w:proofErr w:type="spellEnd"/>
            <w:proofErr w:type="gramEnd"/>
            <w:r w:rsidRPr="00742653">
              <w:rPr>
                <w:rFonts w:eastAsia="Times New Roman"/>
                <w:kern w:val="0"/>
                <w:sz w:val="20"/>
                <w:szCs w:val="20"/>
              </w:rPr>
              <w:t>/</w:t>
            </w:r>
            <w:proofErr w:type="spellStart"/>
            <w:r w:rsidRPr="00742653">
              <w:rPr>
                <w:rFonts w:eastAsia="Times New Roman"/>
                <w:kern w:val="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0953" w:rsidRPr="00742653" w:rsidRDefault="00D00953" w:rsidP="00C17758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 w:rsidRPr="00742653">
              <w:rPr>
                <w:rFonts w:eastAsia="Times New Roman"/>
                <w:kern w:val="0"/>
                <w:sz w:val="20"/>
                <w:szCs w:val="20"/>
              </w:rPr>
              <w:t>Посада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0953" w:rsidRPr="00742653" w:rsidRDefault="00D00953" w:rsidP="00C17758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proofErr w:type="spellStart"/>
            <w:r w:rsidRPr="00742653">
              <w:rPr>
                <w:rFonts w:eastAsia="Times New Roman"/>
                <w:kern w:val="0"/>
                <w:sz w:val="20"/>
                <w:szCs w:val="20"/>
              </w:rPr>
              <w:t>Штатні</w:t>
            </w:r>
            <w:proofErr w:type="spellEnd"/>
            <w:r w:rsidRPr="00742653">
              <w:rPr>
                <w:rFonts w:eastAsia="Times New Roman"/>
                <w:kern w:val="0"/>
                <w:sz w:val="20"/>
                <w:szCs w:val="20"/>
              </w:rPr>
              <w:t xml:space="preserve">  </w:t>
            </w:r>
            <w:proofErr w:type="spellStart"/>
            <w:r w:rsidRPr="00742653">
              <w:rPr>
                <w:rFonts w:eastAsia="Times New Roman"/>
                <w:kern w:val="0"/>
                <w:sz w:val="20"/>
                <w:szCs w:val="20"/>
              </w:rPr>
              <w:t>одиниці</w:t>
            </w:r>
            <w:proofErr w:type="spellEnd"/>
          </w:p>
        </w:tc>
      </w:tr>
      <w:tr w:rsidR="00D00953" w:rsidRPr="00742653" w:rsidTr="00C17758">
        <w:trPr>
          <w:trHeight w:val="840"/>
        </w:trPr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953" w:rsidRPr="00742653" w:rsidRDefault="00D00953" w:rsidP="00C17758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6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953" w:rsidRPr="00742653" w:rsidRDefault="00D00953" w:rsidP="00C17758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953" w:rsidRPr="00742653" w:rsidRDefault="00D00953" w:rsidP="00C17758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D00953" w:rsidRPr="00742653" w:rsidTr="00C17758">
        <w:trPr>
          <w:trHeight w:val="230"/>
        </w:trPr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953" w:rsidRPr="00742653" w:rsidRDefault="00D00953" w:rsidP="00C17758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6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953" w:rsidRPr="00742653" w:rsidRDefault="00D00953" w:rsidP="00C17758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953" w:rsidRPr="00742653" w:rsidRDefault="00D00953" w:rsidP="00C17758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D00953" w:rsidRPr="00742653" w:rsidTr="00C17758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953" w:rsidRPr="00742653" w:rsidRDefault="00D00953" w:rsidP="00C17758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 w:rsidRPr="00742653">
              <w:rPr>
                <w:rFonts w:eastAsia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953" w:rsidRPr="00742653" w:rsidRDefault="00D00953" w:rsidP="00C17758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</w:rPr>
            </w:pPr>
            <w:r w:rsidRPr="00742653">
              <w:rPr>
                <w:rFonts w:eastAsia="Times New Roman"/>
                <w:kern w:val="0"/>
                <w:sz w:val="20"/>
                <w:szCs w:val="20"/>
              </w:rPr>
              <w:t xml:space="preserve"> Директор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953" w:rsidRPr="00742653" w:rsidRDefault="00D00953" w:rsidP="00C17758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 w:rsidRPr="00742653">
              <w:rPr>
                <w:rFonts w:eastAsia="Times New Roman"/>
                <w:kern w:val="0"/>
                <w:sz w:val="20"/>
                <w:szCs w:val="20"/>
              </w:rPr>
              <w:t>1</w:t>
            </w:r>
          </w:p>
        </w:tc>
      </w:tr>
      <w:tr w:rsidR="00D00953" w:rsidRPr="00742653" w:rsidTr="00C17758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00953" w:rsidRPr="00742653" w:rsidRDefault="00D00953" w:rsidP="00C17758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00953" w:rsidRPr="00742653" w:rsidRDefault="00D00953" w:rsidP="00C17758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 w:rsidRPr="00742653">
              <w:rPr>
                <w:rFonts w:eastAsia="Times New Roman"/>
                <w:kern w:val="0"/>
                <w:sz w:val="20"/>
                <w:szCs w:val="20"/>
              </w:rPr>
              <w:t>Заступник директора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00953" w:rsidRPr="00742653" w:rsidRDefault="00D00953" w:rsidP="00C17758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1</w:t>
            </w:r>
          </w:p>
        </w:tc>
      </w:tr>
      <w:tr w:rsidR="00D00953" w:rsidRPr="00742653" w:rsidTr="00C17758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953" w:rsidRPr="00742653" w:rsidRDefault="00D00953" w:rsidP="00C17758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953" w:rsidRPr="00742653" w:rsidRDefault="00D00953" w:rsidP="00C17758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</w:rPr>
            </w:pPr>
            <w:r w:rsidRPr="00742653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proofErr w:type="spellStart"/>
            <w:r w:rsidRPr="00742653">
              <w:rPr>
                <w:rFonts w:eastAsia="Times New Roman"/>
                <w:kern w:val="0"/>
                <w:sz w:val="20"/>
                <w:szCs w:val="20"/>
              </w:rPr>
              <w:t>Головний</w:t>
            </w:r>
            <w:proofErr w:type="spellEnd"/>
            <w:r w:rsidRPr="00742653">
              <w:rPr>
                <w:rFonts w:eastAsia="Times New Roman"/>
                <w:kern w:val="0"/>
                <w:sz w:val="20"/>
                <w:szCs w:val="20"/>
              </w:rPr>
              <w:t xml:space="preserve"> бухгалтер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953" w:rsidRPr="00742653" w:rsidRDefault="00D00953" w:rsidP="00C17758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 w:rsidRPr="00742653">
              <w:rPr>
                <w:rFonts w:eastAsia="Times New Roman"/>
                <w:kern w:val="0"/>
                <w:sz w:val="20"/>
                <w:szCs w:val="20"/>
              </w:rPr>
              <w:t>1</w:t>
            </w:r>
          </w:p>
        </w:tc>
      </w:tr>
      <w:tr w:rsidR="00D00953" w:rsidRPr="00742653" w:rsidTr="00C17758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953" w:rsidRPr="00742653" w:rsidRDefault="00D00953" w:rsidP="00C17758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953" w:rsidRPr="00742653" w:rsidRDefault="00D00953" w:rsidP="00C17758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</w:rPr>
            </w:pPr>
            <w:r w:rsidRPr="00742653">
              <w:rPr>
                <w:rFonts w:eastAsia="Times New Roman"/>
                <w:kern w:val="0"/>
                <w:sz w:val="20"/>
                <w:szCs w:val="20"/>
              </w:rPr>
              <w:t xml:space="preserve"> Бухгалтер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953" w:rsidRPr="00742653" w:rsidRDefault="00D00953" w:rsidP="00C17758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 w:rsidRPr="00742653">
              <w:rPr>
                <w:rFonts w:eastAsia="Times New Roman"/>
                <w:kern w:val="0"/>
                <w:sz w:val="20"/>
                <w:szCs w:val="20"/>
              </w:rPr>
              <w:t>1</w:t>
            </w:r>
          </w:p>
        </w:tc>
      </w:tr>
      <w:tr w:rsidR="00D00953" w:rsidRPr="00742653" w:rsidTr="00C17758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953" w:rsidRPr="00742653" w:rsidRDefault="00D00953" w:rsidP="00C17758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953" w:rsidRPr="00742653" w:rsidRDefault="00D00953" w:rsidP="00C17758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</w:rPr>
            </w:pPr>
            <w:r w:rsidRPr="00742653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proofErr w:type="spellStart"/>
            <w:r w:rsidRPr="00742653">
              <w:rPr>
                <w:rFonts w:eastAsia="Times New Roman"/>
                <w:kern w:val="0"/>
                <w:sz w:val="20"/>
                <w:szCs w:val="20"/>
              </w:rPr>
              <w:t>Завідувач</w:t>
            </w:r>
            <w:proofErr w:type="spellEnd"/>
            <w:r w:rsidRPr="00742653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proofErr w:type="spellStart"/>
            <w:r w:rsidRPr="00742653">
              <w:rPr>
                <w:rFonts w:eastAsia="Times New Roman"/>
                <w:kern w:val="0"/>
                <w:sz w:val="20"/>
                <w:szCs w:val="20"/>
              </w:rPr>
              <w:t>господарством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953" w:rsidRPr="00742653" w:rsidRDefault="00D00953" w:rsidP="00C17758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 w:rsidRPr="00742653">
              <w:rPr>
                <w:rFonts w:eastAsia="Times New Roman"/>
                <w:kern w:val="0"/>
                <w:sz w:val="20"/>
                <w:szCs w:val="20"/>
              </w:rPr>
              <w:t>1</w:t>
            </w:r>
          </w:p>
        </w:tc>
      </w:tr>
      <w:tr w:rsidR="00D00953" w:rsidRPr="00742653" w:rsidTr="00C17758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953" w:rsidRPr="00742653" w:rsidRDefault="00D00953" w:rsidP="00C17758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953" w:rsidRPr="00742653" w:rsidRDefault="00D00953" w:rsidP="00C17758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</w:rPr>
            </w:pPr>
            <w:r w:rsidRPr="00742653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proofErr w:type="spellStart"/>
            <w:r w:rsidRPr="00742653">
              <w:rPr>
                <w:rFonts w:eastAsia="Times New Roman"/>
                <w:kern w:val="0"/>
                <w:sz w:val="20"/>
                <w:szCs w:val="20"/>
              </w:rPr>
              <w:t>Юристконсульт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953" w:rsidRPr="00742653" w:rsidRDefault="00D00953" w:rsidP="00C17758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 w:rsidRPr="00742653">
              <w:rPr>
                <w:rFonts w:eastAsia="Times New Roman"/>
                <w:kern w:val="0"/>
                <w:sz w:val="20"/>
                <w:szCs w:val="20"/>
              </w:rPr>
              <w:t>1</w:t>
            </w:r>
          </w:p>
        </w:tc>
      </w:tr>
      <w:tr w:rsidR="00D00953" w:rsidRPr="00742653" w:rsidTr="00C17758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953" w:rsidRPr="00742653" w:rsidRDefault="00D00953" w:rsidP="00C17758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953" w:rsidRPr="00742653" w:rsidRDefault="00D00953" w:rsidP="00C17758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proofErr w:type="spellStart"/>
            <w:r w:rsidRPr="00742653">
              <w:rPr>
                <w:rFonts w:eastAsia="Times New Roman"/>
                <w:kern w:val="0"/>
                <w:sz w:val="20"/>
                <w:szCs w:val="20"/>
              </w:rPr>
              <w:t>Діловод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953" w:rsidRPr="00742653" w:rsidRDefault="00D00953" w:rsidP="00C17758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 w:rsidRPr="00742653">
              <w:rPr>
                <w:rFonts w:eastAsia="Times New Roman"/>
                <w:kern w:val="0"/>
                <w:sz w:val="20"/>
                <w:szCs w:val="20"/>
              </w:rPr>
              <w:t>1</w:t>
            </w:r>
          </w:p>
        </w:tc>
      </w:tr>
      <w:tr w:rsidR="00D00953" w:rsidRPr="00742653" w:rsidTr="00C17758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953" w:rsidRPr="00742653" w:rsidRDefault="00D00953" w:rsidP="00C17758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953" w:rsidRPr="00742653" w:rsidRDefault="00D00953" w:rsidP="00C17758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proofErr w:type="spellStart"/>
            <w:r w:rsidRPr="00742653">
              <w:rPr>
                <w:rFonts w:eastAsia="Times New Roman"/>
                <w:kern w:val="0"/>
                <w:sz w:val="20"/>
                <w:szCs w:val="20"/>
              </w:rPr>
              <w:t>Прибиральниця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953" w:rsidRPr="00742653" w:rsidRDefault="00D00953" w:rsidP="00C17758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 w:rsidRPr="00742653">
              <w:rPr>
                <w:rFonts w:eastAsia="Times New Roman"/>
                <w:kern w:val="0"/>
                <w:sz w:val="20"/>
                <w:szCs w:val="20"/>
              </w:rPr>
              <w:t>0,50</w:t>
            </w:r>
          </w:p>
        </w:tc>
      </w:tr>
      <w:tr w:rsidR="00D00953" w:rsidRPr="00742653" w:rsidTr="00C17758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953" w:rsidRPr="00742653" w:rsidRDefault="00D00953" w:rsidP="00C17758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953" w:rsidRPr="00742653" w:rsidRDefault="00D00953" w:rsidP="00C17758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</w:rPr>
            </w:pPr>
            <w:r w:rsidRPr="00742653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proofErr w:type="spellStart"/>
            <w:r w:rsidRPr="00742653">
              <w:rPr>
                <w:rFonts w:eastAsia="Times New Roman"/>
                <w:kern w:val="0"/>
                <w:sz w:val="20"/>
                <w:szCs w:val="20"/>
              </w:rPr>
              <w:t>Водій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953" w:rsidRPr="00742653" w:rsidRDefault="00D00953" w:rsidP="00C17758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 w:rsidRPr="00742653">
              <w:rPr>
                <w:rFonts w:eastAsia="Times New Roman"/>
                <w:kern w:val="0"/>
                <w:sz w:val="20"/>
                <w:szCs w:val="20"/>
              </w:rPr>
              <w:t>1</w:t>
            </w:r>
          </w:p>
        </w:tc>
      </w:tr>
      <w:tr w:rsidR="00D00953" w:rsidRPr="00742653" w:rsidTr="00C17758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953" w:rsidRPr="00742653" w:rsidRDefault="00D00953" w:rsidP="00C17758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953" w:rsidRPr="00742653" w:rsidRDefault="00D00953" w:rsidP="00C17758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proofErr w:type="spellStart"/>
            <w:r w:rsidRPr="00742653">
              <w:rPr>
                <w:rFonts w:eastAsia="Times New Roman"/>
                <w:kern w:val="0"/>
                <w:sz w:val="20"/>
                <w:szCs w:val="20"/>
              </w:rPr>
              <w:t>Робітник</w:t>
            </w:r>
            <w:proofErr w:type="spellEnd"/>
            <w:r w:rsidRPr="00742653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proofErr w:type="spellStart"/>
            <w:r w:rsidRPr="00742653">
              <w:rPr>
                <w:rFonts w:eastAsia="Times New Roman"/>
                <w:kern w:val="0"/>
                <w:sz w:val="20"/>
                <w:szCs w:val="20"/>
              </w:rPr>
              <w:t>з</w:t>
            </w:r>
            <w:proofErr w:type="spellEnd"/>
            <w:r w:rsidRPr="00742653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proofErr w:type="gramStart"/>
            <w:r w:rsidRPr="00742653">
              <w:rPr>
                <w:rFonts w:eastAsia="Times New Roman"/>
                <w:kern w:val="0"/>
                <w:sz w:val="20"/>
                <w:szCs w:val="20"/>
              </w:rPr>
              <w:t>комплексного</w:t>
            </w:r>
            <w:proofErr w:type="gramEnd"/>
            <w:r w:rsidRPr="00742653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proofErr w:type="spellStart"/>
            <w:r w:rsidRPr="00742653">
              <w:rPr>
                <w:rFonts w:eastAsia="Times New Roman"/>
                <w:kern w:val="0"/>
                <w:sz w:val="20"/>
                <w:szCs w:val="20"/>
              </w:rPr>
              <w:t>обслуговування</w:t>
            </w:r>
            <w:proofErr w:type="spellEnd"/>
            <w:r w:rsidRPr="00742653">
              <w:rPr>
                <w:rFonts w:eastAsia="Times New Roman"/>
                <w:kern w:val="0"/>
                <w:sz w:val="20"/>
                <w:szCs w:val="20"/>
              </w:rPr>
              <w:t xml:space="preserve">  </w:t>
            </w:r>
            <w:proofErr w:type="spellStart"/>
            <w:r w:rsidRPr="00742653">
              <w:rPr>
                <w:rFonts w:eastAsia="Times New Roman"/>
                <w:kern w:val="0"/>
                <w:sz w:val="20"/>
                <w:szCs w:val="20"/>
              </w:rPr>
              <w:t>й</w:t>
            </w:r>
            <w:proofErr w:type="spellEnd"/>
            <w:r w:rsidRPr="00742653">
              <w:rPr>
                <w:rFonts w:eastAsia="Times New Roman"/>
                <w:kern w:val="0"/>
                <w:sz w:val="20"/>
                <w:szCs w:val="20"/>
              </w:rPr>
              <w:t xml:space="preserve"> ремонту </w:t>
            </w:r>
            <w:proofErr w:type="spellStart"/>
            <w:r w:rsidRPr="00742653">
              <w:rPr>
                <w:rFonts w:eastAsia="Times New Roman"/>
                <w:kern w:val="0"/>
                <w:sz w:val="20"/>
                <w:szCs w:val="20"/>
              </w:rPr>
              <w:t>будинків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953" w:rsidRPr="00742653" w:rsidRDefault="00D00953" w:rsidP="00C17758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 w:rsidRPr="00742653">
              <w:rPr>
                <w:rFonts w:eastAsia="Times New Roman"/>
                <w:kern w:val="0"/>
                <w:sz w:val="20"/>
                <w:szCs w:val="20"/>
              </w:rPr>
              <w:t>1</w:t>
            </w:r>
          </w:p>
        </w:tc>
      </w:tr>
      <w:tr w:rsidR="00D00953" w:rsidRPr="00742653" w:rsidTr="00C17758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00953" w:rsidRDefault="00D00953" w:rsidP="00C17758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11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00953" w:rsidRDefault="00D00953" w:rsidP="00C17758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kern w:val="0"/>
                <w:sz w:val="20"/>
                <w:szCs w:val="20"/>
              </w:rPr>
              <w:t>Вантажник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00953" w:rsidRPr="00742653" w:rsidRDefault="00D00953" w:rsidP="00C17758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0,5</w:t>
            </w:r>
          </w:p>
        </w:tc>
      </w:tr>
      <w:tr w:rsidR="00D00953" w:rsidRPr="00742653" w:rsidTr="00C17758">
        <w:trPr>
          <w:trHeight w:val="525"/>
        </w:trPr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0953" w:rsidRPr="00742653" w:rsidRDefault="00D00953" w:rsidP="00C17758">
            <w:pPr>
              <w:widowControl/>
              <w:suppressAutoHyphens w:val="0"/>
              <w:jc w:val="center"/>
              <w:rPr>
                <w:rFonts w:eastAsia="Times New Roman"/>
                <w:iCs/>
                <w:kern w:val="0"/>
                <w:sz w:val="20"/>
                <w:szCs w:val="20"/>
              </w:rPr>
            </w:pPr>
            <w:r>
              <w:rPr>
                <w:rFonts w:eastAsia="Times New Roman"/>
                <w:iCs/>
                <w:kern w:val="0"/>
                <w:sz w:val="20"/>
                <w:szCs w:val="20"/>
              </w:rPr>
              <w:t>12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0953" w:rsidRPr="00742653" w:rsidRDefault="00D00953" w:rsidP="00C17758">
            <w:pPr>
              <w:widowControl/>
              <w:suppressAutoHyphens w:val="0"/>
              <w:rPr>
                <w:rFonts w:eastAsia="Times New Roman"/>
                <w:iCs/>
                <w:kern w:val="0"/>
                <w:sz w:val="20"/>
                <w:szCs w:val="20"/>
              </w:rPr>
            </w:pPr>
            <w:r w:rsidRPr="00742653">
              <w:rPr>
                <w:rFonts w:eastAsia="Times New Roman"/>
                <w:iCs/>
                <w:kern w:val="0"/>
                <w:sz w:val="20"/>
                <w:szCs w:val="20"/>
              </w:rPr>
              <w:t xml:space="preserve"> </w:t>
            </w:r>
            <w:proofErr w:type="spellStart"/>
            <w:r w:rsidRPr="00742653">
              <w:rPr>
                <w:rFonts w:eastAsia="Times New Roman"/>
                <w:iCs/>
                <w:kern w:val="0"/>
                <w:sz w:val="20"/>
                <w:szCs w:val="20"/>
              </w:rPr>
              <w:t>Відділення</w:t>
            </w:r>
            <w:proofErr w:type="spellEnd"/>
            <w:r w:rsidRPr="00742653">
              <w:rPr>
                <w:rFonts w:eastAsia="Times New Roman"/>
                <w:iCs/>
                <w:kern w:val="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42653">
              <w:rPr>
                <w:rFonts w:eastAsia="Times New Roman"/>
                <w:iCs/>
                <w:kern w:val="0"/>
                <w:sz w:val="20"/>
                <w:szCs w:val="20"/>
              </w:rPr>
              <w:t>соц</w:t>
            </w:r>
            <w:proofErr w:type="gramEnd"/>
            <w:r w:rsidRPr="00742653">
              <w:rPr>
                <w:rFonts w:eastAsia="Times New Roman"/>
                <w:iCs/>
                <w:kern w:val="0"/>
                <w:sz w:val="20"/>
                <w:szCs w:val="20"/>
              </w:rPr>
              <w:t>іальної</w:t>
            </w:r>
            <w:proofErr w:type="spellEnd"/>
            <w:r w:rsidRPr="00742653">
              <w:rPr>
                <w:rFonts w:eastAsia="Times New Roman"/>
                <w:iCs/>
                <w:kern w:val="0"/>
                <w:sz w:val="20"/>
                <w:szCs w:val="20"/>
              </w:rPr>
              <w:t xml:space="preserve"> </w:t>
            </w:r>
            <w:proofErr w:type="spellStart"/>
            <w:r w:rsidRPr="00742653">
              <w:rPr>
                <w:rFonts w:eastAsia="Times New Roman"/>
                <w:iCs/>
                <w:kern w:val="0"/>
                <w:sz w:val="20"/>
                <w:szCs w:val="20"/>
              </w:rPr>
              <w:t>допомоги</w:t>
            </w:r>
            <w:proofErr w:type="spellEnd"/>
            <w:r w:rsidRPr="00742653">
              <w:rPr>
                <w:rFonts w:eastAsia="Times New Roman"/>
                <w:iCs/>
                <w:kern w:val="0"/>
                <w:sz w:val="20"/>
                <w:szCs w:val="20"/>
              </w:rPr>
              <w:t xml:space="preserve"> </w:t>
            </w:r>
            <w:proofErr w:type="spellStart"/>
            <w:r w:rsidRPr="00742653">
              <w:rPr>
                <w:rFonts w:eastAsia="Times New Roman"/>
                <w:iCs/>
                <w:kern w:val="0"/>
                <w:sz w:val="20"/>
                <w:szCs w:val="20"/>
              </w:rPr>
              <w:t>вдома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0953" w:rsidRPr="00742653" w:rsidRDefault="00D00953" w:rsidP="00C17758">
            <w:pPr>
              <w:widowControl/>
              <w:suppressAutoHyphens w:val="0"/>
              <w:jc w:val="center"/>
              <w:rPr>
                <w:rFonts w:eastAsia="Times New Roman"/>
                <w:iCs/>
                <w:kern w:val="0"/>
                <w:sz w:val="20"/>
                <w:szCs w:val="20"/>
              </w:rPr>
            </w:pPr>
            <w:r w:rsidRPr="00742653">
              <w:rPr>
                <w:rFonts w:eastAsia="Times New Roman"/>
                <w:iCs/>
                <w:kern w:val="0"/>
                <w:sz w:val="20"/>
                <w:szCs w:val="20"/>
              </w:rPr>
              <w:t> </w:t>
            </w:r>
          </w:p>
        </w:tc>
      </w:tr>
      <w:tr w:rsidR="00D00953" w:rsidRPr="00742653" w:rsidTr="00C17758">
        <w:trPr>
          <w:trHeight w:val="51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953" w:rsidRPr="00742653" w:rsidRDefault="00D00953" w:rsidP="00C17758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 xml:space="preserve">   12</w:t>
            </w:r>
            <w:r w:rsidRPr="00742653">
              <w:rPr>
                <w:rFonts w:eastAsia="Times New Roman"/>
                <w:kern w:val="0"/>
                <w:sz w:val="20"/>
                <w:szCs w:val="20"/>
              </w:rPr>
              <w:t>.1 </w:t>
            </w:r>
          </w:p>
        </w:tc>
        <w:tc>
          <w:tcPr>
            <w:tcW w:w="62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0953" w:rsidRPr="00742653" w:rsidRDefault="00D00953" w:rsidP="00C17758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proofErr w:type="spellStart"/>
            <w:r w:rsidRPr="00742653">
              <w:rPr>
                <w:rFonts w:eastAsia="Times New Roman"/>
                <w:kern w:val="0"/>
                <w:sz w:val="20"/>
                <w:szCs w:val="20"/>
              </w:rPr>
              <w:t>Завідувач</w:t>
            </w:r>
            <w:proofErr w:type="spellEnd"/>
            <w:r w:rsidRPr="00742653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proofErr w:type="spellStart"/>
            <w:r w:rsidRPr="00742653">
              <w:rPr>
                <w:rFonts w:eastAsia="Times New Roman"/>
                <w:kern w:val="0"/>
                <w:sz w:val="20"/>
                <w:szCs w:val="20"/>
              </w:rPr>
              <w:t>відділенням</w:t>
            </w:r>
            <w:proofErr w:type="spellEnd"/>
            <w:r w:rsidRPr="00742653">
              <w:rPr>
                <w:rFonts w:eastAsia="Times New Roman"/>
                <w:kern w:val="0"/>
                <w:sz w:val="20"/>
                <w:szCs w:val="20"/>
              </w:rPr>
              <w:t xml:space="preserve"> - заступник     директора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953" w:rsidRPr="00742653" w:rsidRDefault="00D00953" w:rsidP="00C17758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 w:rsidRPr="00742653">
              <w:rPr>
                <w:rFonts w:eastAsia="Times New Roman"/>
                <w:kern w:val="0"/>
                <w:sz w:val="20"/>
                <w:szCs w:val="20"/>
              </w:rPr>
              <w:t>1</w:t>
            </w:r>
          </w:p>
        </w:tc>
      </w:tr>
      <w:tr w:rsidR="00D00953" w:rsidRPr="00742653" w:rsidTr="00C17758">
        <w:trPr>
          <w:trHeight w:val="345"/>
        </w:trPr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953" w:rsidRPr="00742653" w:rsidRDefault="00D00953" w:rsidP="00C17758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 xml:space="preserve">   12</w:t>
            </w:r>
            <w:r w:rsidRPr="00742653">
              <w:rPr>
                <w:rFonts w:eastAsia="Times New Roman"/>
                <w:kern w:val="0"/>
                <w:sz w:val="20"/>
                <w:szCs w:val="20"/>
              </w:rPr>
              <w:t>.2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0953" w:rsidRPr="00742653" w:rsidRDefault="00D00953" w:rsidP="00C17758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</w:rPr>
            </w:pPr>
            <w:r w:rsidRPr="00742653">
              <w:rPr>
                <w:rFonts w:eastAsia="Times New Roman"/>
                <w:kern w:val="0"/>
                <w:sz w:val="20"/>
                <w:szCs w:val="20"/>
              </w:rPr>
              <w:t xml:space="preserve"> Заступник </w:t>
            </w:r>
            <w:proofErr w:type="spellStart"/>
            <w:r w:rsidRPr="00742653">
              <w:rPr>
                <w:rFonts w:eastAsia="Times New Roman"/>
                <w:kern w:val="0"/>
                <w:sz w:val="20"/>
                <w:szCs w:val="20"/>
              </w:rPr>
              <w:t>завідувача</w:t>
            </w:r>
            <w:proofErr w:type="spellEnd"/>
            <w:r w:rsidRPr="00742653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proofErr w:type="spellStart"/>
            <w:r w:rsidRPr="00742653">
              <w:rPr>
                <w:rFonts w:eastAsia="Times New Roman"/>
                <w:kern w:val="0"/>
                <w:sz w:val="20"/>
                <w:szCs w:val="20"/>
              </w:rPr>
              <w:t>відділенням</w:t>
            </w:r>
            <w:proofErr w:type="spellEnd"/>
            <w:r w:rsidRPr="00742653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953" w:rsidRPr="00742653" w:rsidRDefault="00D00953" w:rsidP="00C17758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 w:rsidRPr="00742653">
              <w:rPr>
                <w:rFonts w:eastAsia="Times New Roman"/>
                <w:kern w:val="0"/>
                <w:sz w:val="20"/>
                <w:szCs w:val="20"/>
              </w:rPr>
              <w:t>1</w:t>
            </w:r>
          </w:p>
        </w:tc>
      </w:tr>
      <w:tr w:rsidR="00D00953" w:rsidRPr="00742653" w:rsidTr="00C17758">
        <w:trPr>
          <w:trHeight w:val="345"/>
        </w:trPr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953" w:rsidRPr="00742653" w:rsidRDefault="00D00953" w:rsidP="00C17758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 xml:space="preserve">   12</w:t>
            </w:r>
            <w:r w:rsidRPr="00742653">
              <w:rPr>
                <w:rFonts w:eastAsia="Times New Roman"/>
                <w:kern w:val="0"/>
                <w:sz w:val="20"/>
                <w:szCs w:val="20"/>
              </w:rPr>
              <w:t>.3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953" w:rsidRPr="00742653" w:rsidRDefault="00D00953" w:rsidP="00C17758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</w:rPr>
            </w:pPr>
            <w:r w:rsidRPr="00742653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42653">
              <w:rPr>
                <w:rFonts w:eastAsia="Times New Roman"/>
                <w:kern w:val="0"/>
                <w:sz w:val="20"/>
                <w:szCs w:val="20"/>
              </w:rPr>
              <w:t>Соц</w:t>
            </w:r>
            <w:proofErr w:type="gramEnd"/>
            <w:r w:rsidRPr="00742653">
              <w:rPr>
                <w:rFonts w:eastAsia="Times New Roman"/>
                <w:kern w:val="0"/>
                <w:sz w:val="20"/>
                <w:szCs w:val="20"/>
              </w:rPr>
              <w:t>іальні</w:t>
            </w:r>
            <w:proofErr w:type="spellEnd"/>
            <w:r w:rsidRPr="00742653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proofErr w:type="spellStart"/>
            <w:r w:rsidRPr="00742653">
              <w:rPr>
                <w:rFonts w:eastAsia="Times New Roman"/>
                <w:kern w:val="0"/>
                <w:sz w:val="20"/>
                <w:szCs w:val="20"/>
              </w:rPr>
              <w:t>працівники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953" w:rsidRPr="00742653" w:rsidRDefault="00D00953" w:rsidP="00C17758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1</w:t>
            </w:r>
          </w:p>
        </w:tc>
      </w:tr>
      <w:tr w:rsidR="00D00953" w:rsidRPr="00742653" w:rsidTr="00C17758">
        <w:trPr>
          <w:trHeight w:val="775"/>
        </w:trPr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0953" w:rsidRPr="00742653" w:rsidRDefault="00D00953" w:rsidP="00C17758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 xml:space="preserve">   12</w:t>
            </w:r>
            <w:r w:rsidRPr="00742653">
              <w:rPr>
                <w:rFonts w:eastAsia="Times New Roman"/>
                <w:kern w:val="0"/>
                <w:sz w:val="20"/>
                <w:szCs w:val="20"/>
              </w:rPr>
              <w:t>.4 </w:t>
            </w: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0953" w:rsidRPr="00742653" w:rsidRDefault="00D00953" w:rsidP="00C17758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</w:rPr>
            </w:pPr>
            <w:r w:rsidRPr="00742653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42653">
              <w:rPr>
                <w:rFonts w:eastAsia="Times New Roman"/>
                <w:kern w:val="0"/>
                <w:sz w:val="20"/>
                <w:szCs w:val="20"/>
              </w:rPr>
              <w:t>Соц</w:t>
            </w:r>
            <w:proofErr w:type="gramEnd"/>
            <w:r w:rsidRPr="00742653">
              <w:rPr>
                <w:rFonts w:eastAsia="Times New Roman"/>
                <w:kern w:val="0"/>
                <w:sz w:val="20"/>
                <w:szCs w:val="20"/>
              </w:rPr>
              <w:t>іальні</w:t>
            </w:r>
            <w:proofErr w:type="spellEnd"/>
            <w:r w:rsidRPr="00742653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proofErr w:type="spellStart"/>
            <w:r w:rsidRPr="00742653">
              <w:rPr>
                <w:rFonts w:eastAsia="Times New Roman"/>
                <w:kern w:val="0"/>
                <w:sz w:val="20"/>
                <w:szCs w:val="20"/>
              </w:rPr>
              <w:t>робітники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0953" w:rsidRPr="00742653" w:rsidRDefault="00D00953" w:rsidP="00C17758">
            <w:pPr>
              <w:rPr>
                <w:rFonts w:eastAsia="Times New Roman"/>
                <w:kern w:val="0"/>
                <w:sz w:val="20"/>
                <w:szCs w:val="20"/>
              </w:rPr>
            </w:pPr>
          </w:p>
          <w:p w:rsidR="00D00953" w:rsidRPr="00742653" w:rsidRDefault="00D00953" w:rsidP="00C17758">
            <w:pPr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 w:rsidRPr="00742653">
              <w:rPr>
                <w:rFonts w:eastAsia="Times New Roman"/>
                <w:kern w:val="0"/>
                <w:sz w:val="20"/>
                <w:szCs w:val="20"/>
              </w:rPr>
              <w:t>40</w:t>
            </w:r>
          </w:p>
        </w:tc>
      </w:tr>
      <w:tr w:rsidR="00D00953" w:rsidRPr="00742653" w:rsidTr="00C17758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0953" w:rsidRDefault="00D00953" w:rsidP="00C17758">
            <w:pPr>
              <w:widowControl/>
              <w:suppressAutoHyphens w:val="0"/>
              <w:rPr>
                <w:rFonts w:eastAsia="Times New Roman"/>
                <w:iCs/>
                <w:kern w:val="0"/>
                <w:sz w:val="20"/>
                <w:szCs w:val="20"/>
              </w:rPr>
            </w:pPr>
            <w:r>
              <w:rPr>
                <w:rFonts w:eastAsia="Times New Roman"/>
                <w:iCs/>
                <w:kern w:val="0"/>
                <w:sz w:val="20"/>
                <w:szCs w:val="20"/>
              </w:rPr>
              <w:t xml:space="preserve">     12.5</w:t>
            </w: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953" w:rsidRPr="00742653" w:rsidRDefault="00D00953" w:rsidP="00C17758">
            <w:pPr>
              <w:widowControl/>
              <w:suppressAutoHyphens w:val="0"/>
              <w:rPr>
                <w:rFonts w:eastAsia="Times New Roman"/>
                <w:iCs/>
                <w:kern w:val="0"/>
                <w:sz w:val="20"/>
                <w:szCs w:val="20"/>
              </w:rPr>
            </w:pPr>
            <w:r>
              <w:rPr>
                <w:rFonts w:eastAsia="Times New Roman"/>
                <w:iCs/>
                <w:kern w:val="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eastAsia="Times New Roman"/>
                <w:iCs/>
                <w:kern w:val="0"/>
                <w:sz w:val="20"/>
                <w:szCs w:val="20"/>
              </w:rPr>
              <w:t>Перукар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0953" w:rsidRPr="00742653" w:rsidRDefault="00D00953" w:rsidP="00C17758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1</w:t>
            </w:r>
          </w:p>
        </w:tc>
      </w:tr>
      <w:tr w:rsidR="00D00953" w:rsidRPr="00742653" w:rsidTr="00C17758">
        <w:trPr>
          <w:trHeight w:val="255"/>
        </w:trPr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0953" w:rsidRPr="00742653" w:rsidRDefault="00D00953" w:rsidP="00C17758">
            <w:pPr>
              <w:widowControl/>
              <w:suppressAutoHyphens w:val="0"/>
              <w:rPr>
                <w:rFonts w:eastAsia="Times New Roman"/>
                <w:iCs/>
                <w:kern w:val="0"/>
                <w:sz w:val="20"/>
                <w:szCs w:val="20"/>
              </w:rPr>
            </w:pPr>
            <w:r>
              <w:rPr>
                <w:rFonts w:eastAsia="Times New Roman"/>
                <w:iCs/>
                <w:kern w:val="0"/>
                <w:sz w:val="20"/>
                <w:szCs w:val="20"/>
              </w:rPr>
              <w:t xml:space="preserve">      13</w:t>
            </w:r>
          </w:p>
        </w:tc>
        <w:tc>
          <w:tcPr>
            <w:tcW w:w="623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0953" w:rsidRPr="00742653" w:rsidRDefault="00D00953" w:rsidP="00C17758">
            <w:pPr>
              <w:widowControl/>
              <w:suppressAutoHyphens w:val="0"/>
              <w:rPr>
                <w:rFonts w:eastAsia="Times New Roman"/>
                <w:iCs/>
                <w:kern w:val="0"/>
                <w:sz w:val="20"/>
                <w:szCs w:val="20"/>
              </w:rPr>
            </w:pPr>
            <w:r w:rsidRPr="00742653">
              <w:rPr>
                <w:rFonts w:eastAsia="Times New Roman"/>
                <w:iCs/>
                <w:kern w:val="0"/>
                <w:sz w:val="20"/>
                <w:szCs w:val="20"/>
              </w:rPr>
              <w:t xml:space="preserve"> </w:t>
            </w:r>
            <w:proofErr w:type="spellStart"/>
            <w:r w:rsidRPr="00742653">
              <w:rPr>
                <w:rFonts w:eastAsia="Times New Roman"/>
                <w:iCs/>
                <w:kern w:val="0"/>
                <w:sz w:val="20"/>
                <w:szCs w:val="20"/>
              </w:rPr>
              <w:t>Відділення</w:t>
            </w:r>
            <w:proofErr w:type="spellEnd"/>
            <w:r w:rsidRPr="00742653">
              <w:rPr>
                <w:rFonts w:eastAsia="Times New Roman"/>
                <w:iCs/>
                <w:kern w:val="0"/>
                <w:sz w:val="20"/>
                <w:szCs w:val="20"/>
              </w:rPr>
              <w:t xml:space="preserve"> </w:t>
            </w:r>
            <w:proofErr w:type="spellStart"/>
            <w:r w:rsidRPr="00742653">
              <w:rPr>
                <w:rFonts w:eastAsia="Times New Roman"/>
                <w:iCs/>
                <w:kern w:val="0"/>
                <w:sz w:val="20"/>
                <w:szCs w:val="20"/>
              </w:rPr>
              <w:t>організації</w:t>
            </w:r>
            <w:proofErr w:type="spellEnd"/>
            <w:r w:rsidRPr="00742653">
              <w:rPr>
                <w:rFonts w:eastAsia="Times New Roman"/>
                <w:iCs/>
                <w:kern w:val="0"/>
                <w:sz w:val="20"/>
                <w:szCs w:val="20"/>
              </w:rPr>
              <w:t xml:space="preserve"> </w:t>
            </w:r>
            <w:proofErr w:type="spellStart"/>
            <w:r w:rsidRPr="00742653">
              <w:rPr>
                <w:rFonts w:eastAsia="Times New Roman"/>
                <w:iCs/>
                <w:kern w:val="0"/>
                <w:sz w:val="20"/>
                <w:szCs w:val="20"/>
              </w:rPr>
              <w:t>надання</w:t>
            </w:r>
            <w:proofErr w:type="spellEnd"/>
            <w:r w:rsidRPr="00742653">
              <w:rPr>
                <w:rFonts w:eastAsia="Times New Roman"/>
                <w:iCs/>
                <w:kern w:val="0"/>
                <w:sz w:val="20"/>
                <w:szCs w:val="20"/>
              </w:rPr>
              <w:t xml:space="preserve">     </w:t>
            </w:r>
            <w:proofErr w:type="spellStart"/>
            <w:r w:rsidRPr="00742653">
              <w:rPr>
                <w:rFonts w:eastAsia="Times New Roman"/>
                <w:iCs/>
                <w:kern w:val="0"/>
                <w:sz w:val="20"/>
                <w:szCs w:val="20"/>
              </w:rPr>
              <w:t>адресної</w:t>
            </w:r>
            <w:proofErr w:type="spellEnd"/>
            <w:r w:rsidRPr="00742653">
              <w:rPr>
                <w:rFonts w:eastAsia="Times New Roman"/>
                <w:iCs/>
                <w:kern w:val="0"/>
                <w:sz w:val="20"/>
                <w:szCs w:val="20"/>
              </w:rPr>
              <w:t xml:space="preserve"> </w:t>
            </w:r>
            <w:proofErr w:type="spellStart"/>
            <w:r w:rsidRPr="00742653">
              <w:rPr>
                <w:rFonts w:eastAsia="Times New Roman"/>
                <w:iCs/>
                <w:kern w:val="0"/>
                <w:sz w:val="20"/>
                <w:szCs w:val="20"/>
              </w:rPr>
              <w:t>натуральної</w:t>
            </w:r>
            <w:proofErr w:type="spellEnd"/>
            <w:r w:rsidRPr="00742653">
              <w:rPr>
                <w:rFonts w:eastAsia="Times New Roman"/>
                <w:iCs/>
                <w:kern w:val="0"/>
                <w:sz w:val="20"/>
                <w:szCs w:val="20"/>
              </w:rPr>
              <w:t xml:space="preserve"> та </w:t>
            </w:r>
            <w:proofErr w:type="spellStart"/>
            <w:r w:rsidRPr="00742653">
              <w:rPr>
                <w:rFonts w:eastAsia="Times New Roman"/>
                <w:iCs/>
                <w:kern w:val="0"/>
                <w:sz w:val="20"/>
                <w:szCs w:val="20"/>
              </w:rPr>
              <w:t>грошової</w:t>
            </w:r>
            <w:proofErr w:type="spellEnd"/>
            <w:r w:rsidRPr="00742653">
              <w:rPr>
                <w:rFonts w:eastAsia="Times New Roman"/>
                <w:iCs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iCs/>
                <w:kern w:val="0"/>
                <w:sz w:val="20"/>
                <w:szCs w:val="20"/>
              </w:rPr>
              <w:t xml:space="preserve">  </w:t>
            </w:r>
            <w:proofErr w:type="spellStart"/>
            <w:r w:rsidRPr="00742653">
              <w:rPr>
                <w:rFonts w:eastAsia="Times New Roman"/>
                <w:iCs/>
                <w:kern w:val="0"/>
                <w:sz w:val="20"/>
                <w:szCs w:val="20"/>
              </w:rPr>
              <w:t>допомоги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0953" w:rsidRPr="00742653" w:rsidRDefault="00D00953" w:rsidP="00C17758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 w:rsidRPr="00742653">
              <w:rPr>
                <w:rFonts w:eastAsia="Times New Roman"/>
                <w:kern w:val="0"/>
                <w:sz w:val="20"/>
                <w:szCs w:val="20"/>
              </w:rPr>
              <w:t> </w:t>
            </w:r>
          </w:p>
        </w:tc>
      </w:tr>
      <w:tr w:rsidR="00D00953" w:rsidRPr="00742653" w:rsidTr="00C17758">
        <w:trPr>
          <w:trHeight w:val="255"/>
        </w:trPr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953" w:rsidRPr="00742653" w:rsidRDefault="00D00953" w:rsidP="00C17758">
            <w:pPr>
              <w:widowControl/>
              <w:suppressAutoHyphens w:val="0"/>
              <w:rPr>
                <w:rFonts w:eastAsia="Times New Roman"/>
                <w:iCs/>
                <w:kern w:val="0"/>
                <w:sz w:val="20"/>
                <w:szCs w:val="20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953" w:rsidRPr="00742653" w:rsidRDefault="00D00953" w:rsidP="00C17758">
            <w:pPr>
              <w:widowControl/>
              <w:suppressAutoHyphens w:val="0"/>
              <w:rPr>
                <w:rFonts w:eastAsia="Times New Roman"/>
                <w:iCs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953" w:rsidRPr="00742653" w:rsidRDefault="00D00953" w:rsidP="00C17758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D00953" w:rsidRPr="00742653" w:rsidTr="00C17758">
        <w:trPr>
          <w:trHeight w:val="255"/>
        </w:trPr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953" w:rsidRPr="00742653" w:rsidRDefault="00D00953" w:rsidP="00C17758">
            <w:pPr>
              <w:widowControl/>
              <w:suppressAutoHyphens w:val="0"/>
              <w:rPr>
                <w:rFonts w:eastAsia="Times New Roman"/>
                <w:iCs/>
                <w:kern w:val="0"/>
                <w:sz w:val="20"/>
                <w:szCs w:val="20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953" w:rsidRPr="00742653" w:rsidRDefault="00D00953" w:rsidP="00C17758">
            <w:pPr>
              <w:widowControl/>
              <w:suppressAutoHyphens w:val="0"/>
              <w:rPr>
                <w:rFonts w:eastAsia="Times New Roman"/>
                <w:iCs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953" w:rsidRPr="00742653" w:rsidRDefault="00D00953" w:rsidP="00C17758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D00953" w:rsidRPr="00742653" w:rsidTr="00C17758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953" w:rsidRPr="00742653" w:rsidRDefault="00D00953" w:rsidP="00C17758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 xml:space="preserve">    13.1</w:t>
            </w:r>
            <w:r w:rsidRPr="00742653">
              <w:rPr>
                <w:rFonts w:eastAsia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953" w:rsidRPr="00742653" w:rsidRDefault="00D00953" w:rsidP="00C17758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</w:rPr>
            </w:pPr>
            <w:r w:rsidRPr="00742653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proofErr w:type="spellStart"/>
            <w:r w:rsidRPr="00742653">
              <w:rPr>
                <w:rFonts w:eastAsia="Times New Roman"/>
                <w:kern w:val="0"/>
                <w:sz w:val="20"/>
                <w:szCs w:val="20"/>
              </w:rPr>
              <w:t>Завідувач</w:t>
            </w:r>
            <w:proofErr w:type="spellEnd"/>
            <w:r w:rsidRPr="00742653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proofErr w:type="spellStart"/>
            <w:r w:rsidRPr="00742653">
              <w:rPr>
                <w:rFonts w:eastAsia="Times New Roman"/>
                <w:kern w:val="0"/>
                <w:sz w:val="20"/>
                <w:szCs w:val="20"/>
              </w:rPr>
              <w:t>відділенням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953" w:rsidRPr="00742653" w:rsidRDefault="00D00953" w:rsidP="00C17758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 w:rsidRPr="00742653">
              <w:rPr>
                <w:rFonts w:eastAsia="Times New Roman"/>
                <w:kern w:val="0"/>
                <w:sz w:val="20"/>
                <w:szCs w:val="20"/>
              </w:rPr>
              <w:t>1</w:t>
            </w:r>
          </w:p>
        </w:tc>
      </w:tr>
      <w:tr w:rsidR="00D00953" w:rsidRPr="00742653" w:rsidTr="00C17758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953" w:rsidRPr="00742653" w:rsidRDefault="00D00953" w:rsidP="00C17758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 xml:space="preserve">   13.2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953" w:rsidRPr="00742653" w:rsidRDefault="00D00953" w:rsidP="00C17758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</w:rPr>
            </w:pPr>
            <w:r w:rsidRPr="00742653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42653">
              <w:rPr>
                <w:rFonts w:eastAsia="Times New Roman"/>
                <w:kern w:val="0"/>
                <w:sz w:val="20"/>
                <w:szCs w:val="20"/>
              </w:rPr>
              <w:t>Соц</w:t>
            </w:r>
            <w:proofErr w:type="gramEnd"/>
            <w:r w:rsidRPr="00742653">
              <w:rPr>
                <w:rFonts w:eastAsia="Times New Roman"/>
                <w:kern w:val="0"/>
                <w:sz w:val="20"/>
                <w:szCs w:val="20"/>
              </w:rPr>
              <w:t>іальні</w:t>
            </w:r>
            <w:proofErr w:type="spellEnd"/>
            <w:r w:rsidRPr="00742653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proofErr w:type="spellStart"/>
            <w:r w:rsidRPr="00742653">
              <w:rPr>
                <w:rFonts w:eastAsia="Times New Roman"/>
                <w:kern w:val="0"/>
                <w:sz w:val="20"/>
                <w:szCs w:val="20"/>
              </w:rPr>
              <w:t>працівники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953" w:rsidRPr="00742653" w:rsidRDefault="00D00953" w:rsidP="00C17758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6</w:t>
            </w:r>
          </w:p>
        </w:tc>
      </w:tr>
      <w:tr w:rsidR="00D00953" w:rsidRPr="00742653" w:rsidTr="00C17758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953" w:rsidRPr="00742653" w:rsidRDefault="00D00953" w:rsidP="00C17758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742653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953" w:rsidRPr="00742653" w:rsidRDefault="00D00953" w:rsidP="00C17758">
            <w:pPr>
              <w:widowControl/>
              <w:suppressAutoHyphens w:val="0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742653">
              <w:rPr>
                <w:rFonts w:eastAsia="Times New Roman"/>
                <w:b/>
                <w:bCs/>
                <w:kern w:val="0"/>
                <w:sz w:val="20"/>
                <w:szCs w:val="20"/>
              </w:rPr>
              <w:t xml:space="preserve"> Разом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953" w:rsidRPr="00742653" w:rsidRDefault="00D00953" w:rsidP="00C17758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 xml:space="preserve">  61</w:t>
            </w:r>
          </w:p>
        </w:tc>
      </w:tr>
      <w:tr w:rsidR="00D00953" w:rsidRPr="00742653" w:rsidTr="00C17758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00953" w:rsidRPr="00742653" w:rsidRDefault="00D00953" w:rsidP="00C17758">
            <w:pPr>
              <w:widowControl/>
              <w:suppressAutoHyphens w:val="0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00953" w:rsidRPr="00742653" w:rsidRDefault="00D00953" w:rsidP="00C17758">
            <w:pPr>
              <w:widowControl/>
              <w:suppressAutoHyphens w:val="0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00953" w:rsidRPr="00742653" w:rsidRDefault="00D00953" w:rsidP="00C17758">
            <w:pPr>
              <w:widowControl/>
              <w:suppressAutoHyphens w:val="0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</w:p>
        </w:tc>
      </w:tr>
    </w:tbl>
    <w:p w:rsidR="00D00953" w:rsidRDefault="00D00953" w:rsidP="00D00953">
      <w:pPr>
        <w:rPr>
          <w:lang w:val="uk-UA"/>
        </w:rPr>
      </w:pPr>
    </w:p>
    <w:p w:rsidR="00D00953" w:rsidRDefault="00D00953" w:rsidP="00D00953">
      <w:pPr>
        <w:rPr>
          <w:lang w:val="uk-UA"/>
        </w:rPr>
      </w:pPr>
    </w:p>
    <w:p w:rsidR="00D00953" w:rsidRDefault="00D00953" w:rsidP="00D00953">
      <w:pPr>
        <w:rPr>
          <w:lang w:val="uk-UA"/>
        </w:rPr>
      </w:pPr>
      <w:r>
        <w:rPr>
          <w:lang w:val="uk-UA"/>
        </w:rPr>
        <w:t xml:space="preserve">            Керуючий справами                                                                               І.А. </w:t>
      </w:r>
      <w:proofErr w:type="spellStart"/>
      <w:r>
        <w:rPr>
          <w:lang w:val="uk-UA"/>
        </w:rPr>
        <w:t>Лубковський</w:t>
      </w:r>
      <w:proofErr w:type="spellEnd"/>
      <w:r>
        <w:rPr>
          <w:lang w:val="uk-UA"/>
        </w:rPr>
        <w:t xml:space="preserve">    </w:t>
      </w:r>
    </w:p>
    <w:p w:rsidR="00D00953" w:rsidRPr="00DF0DB6" w:rsidRDefault="00D00953" w:rsidP="00D00953"/>
    <w:p w:rsidR="00413517" w:rsidRPr="00B8387E" w:rsidRDefault="00413517" w:rsidP="00D00953">
      <w:pPr>
        <w:rPr>
          <w:lang w:val="uk-UA"/>
        </w:rPr>
      </w:pPr>
    </w:p>
    <w:sectPr w:rsidR="00413517" w:rsidRPr="00B8387E" w:rsidSect="0013171F">
      <w:pgSz w:w="11906" w:h="16838"/>
      <w:pgMar w:top="1134" w:right="127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2E48E3"/>
    <w:rsid w:val="000060A9"/>
    <w:rsid w:val="00012772"/>
    <w:rsid w:val="000860FE"/>
    <w:rsid w:val="001167B5"/>
    <w:rsid w:val="001301DA"/>
    <w:rsid w:val="001310AF"/>
    <w:rsid w:val="0013171F"/>
    <w:rsid w:val="00197291"/>
    <w:rsid w:val="001977B6"/>
    <w:rsid w:val="00264558"/>
    <w:rsid w:val="002C6E69"/>
    <w:rsid w:val="002E48E3"/>
    <w:rsid w:val="002F2901"/>
    <w:rsid w:val="00350727"/>
    <w:rsid w:val="00352F21"/>
    <w:rsid w:val="00371DDA"/>
    <w:rsid w:val="003777FA"/>
    <w:rsid w:val="0039321E"/>
    <w:rsid w:val="003975B4"/>
    <w:rsid w:val="003A297D"/>
    <w:rsid w:val="00400D01"/>
    <w:rsid w:val="00413517"/>
    <w:rsid w:val="00431EFF"/>
    <w:rsid w:val="00486E16"/>
    <w:rsid w:val="004D2EC9"/>
    <w:rsid w:val="004E4F92"/>
    <w:rsid w:val="004E6B16"/>
    <w:rsid w:val="00516EED"/>
    <w:rsid w:val="005506DE"/>
    <w:rsid w:val="00566019"/>
    <w:rsid w:val="005823A0"/>
    <w:rsid w:val="005867C9"/>
    <w:rsid w:val="005F0A53"/>
    <w:rsid w:val="00607AE3"/>
    <w:rsid w:val="00610E64"/>
    <w:rsid w:val="0068720F"/>
    <w:rsid w:val="00691B13"/>
    <w:rsid w:val="00697233"/>
    <w:rsid w:val="00697C9C"/>
    <w:rsid w:val="00697E7D"/>
    <w:rsid w:val="006B2C79"/>
    <w:rsid w:val="006D7CF1"/>
    <w:rsid w:val="006E0FCD"/>
    <w:rsid w:val="006E4BB4"/>
    <w:rsid w:val="006F3B49"/>
    <w:rsid w:val="007058FE"/>
    <w:rsid w:val="00742653"/>
    <w:rsid w:val="00747723"/>
    <w:rsid w:val="0075664A"/>
    <w:rsid w:val="007706A4"/>
    <w:rsid w:val="00802C0A"/>
    <w:rsid w:val="00844F86"/>
    <w:rsid w:val="008564B5"/>
    <w:rsid w:val="008A1116"/>
    <w:rsid w:val="008D1260"/>
    <w:rsid w:val="00900246"/>
    <w:rsid w:val="009119C8"/>
    <w:rsid w:val="00915F1E"/>
    <w:rsid w:val="00940C60"/>
    <w:rsid w:val="0094227C"/>
    <w:rsid w:val="009C4AA2"/>
    <w:rsid w:val="00A43FB9"/>
    <w:rsid w:val="00A85FA8"/>
    <w:rsid w:val="00AB0717"/>
    <w:rsid w:val="00AE23A6"/>
    <w:rsid w:val="00AE5542"/>
    <w:rsid w:val="00B12547"/>
    <w:rsid w:val="00B17B01"/>
    <w:rsid w:val="00B8387E"/>
    <w:rsid w:val="00BE6151"/>
    <w:rsid w:val="00BF04C0"/>
    <w:rsid w:val="00C134A0"/>
    <w:rsid w:val="00C62DF5"/>
    <w:rsid w:val="00C8437E"/>
    <w:rsid w:val="00CA36F0"/>
    <w:rsid w:val="00D00953"/>
    <w:rsid w:val="00D16476"/>
    <w:rsid w:val="00DD7D6F"/>
    <w:rsid w:val="00E277B7"/>
    <w:rsid w:val="00E84EB8"/>
    <w:rsid w:val="00E94E54"/>
    <w:rsid w:val="00EB1313"/>
    <w:rsid w:val="00EC5256"/>
    <w:rsid w:val="00F140C1"/>
    <w:rsid w:val="00F25B6C"/>
    <w:rsid w:val="00F4656B"/>
    <w:rsid w:val="00F50173"/>
    <w:rsid w:val="00F5452F"/>
    <w:rsid w:val="00F73C73"/>
    <w:rsid w:val="00F836B1"/>
    <w:rsid w:val="00F97FEC"/>
    <w:rsid w:val="00FB7340"/>
    <w:rsid w:val="00FC14A5"/>
    <w:rsid w:val="00FD0490"/>
    <w:rsid w:val="00FF717F"/>
    <w:rsid w:val="00FF7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6E69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2C6E69"/>
    <w:pPr>
      <w:keepNext/>
      <w:spacing w:before="240" w:after="120"/>
    </w:pPr>
    <w:rPr>
      <w:rFonts w:ascii="Arial" w:eastAsia="MS PGothic" w:hAnsi="Arial" w:cs="Tahoma"/>
      <w:sz w:val="28"/>
      <w:szCs w:val="28"/>
    </w:rPr>
  </w:style>
  <w:style w:type="paragraph" w:styleId="a4">
    <w:name w:val="Body Text"/>
    <w:basedOn w:val="a"/>
    <w:rsid w:val="002C6E69"/>
    <w:pPr>
      <w:spacing w:after="120"/>
    </w:pPr>
  </w:style>
  <w:style w:type="paragraph" w:styleId="a5">
    <w:name w:val="Title"/>
    <w:basedOn w:val="a"/>
    <w:next w:val="a4"/>
    <w:qFormat/>
    <w:rsid w:val="002C6E6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Subtitle"/>
    <w:basedOn w:val="a5"/>
    <w:next w:val="a4"/>
    <w:qFormat/>
    <w:rsid w:val="002C6E69"/>
    <w:pPr>
      <w:jc w:val="center"/>
    </w:pPr>
    <w:rPr>
      <w:i/>
      <w:iCs/>
    </w:rPr>
  </w:style>
  <w:style w:type="paragraph" w:styleId="a7">
    <w:name w:val="List"/>
    <w:basedOn w:val="a4"/>
    <w:rsid w:val="002C6E69"/>
    <w:rPr>
      <w:rFonts w:cs="Tahoma"/>
    </w:rPr>
  </w:style>
  <w:style w:type="paragraph" w:customStyle="1" w:styleId="1">
    <w:name w:val="Название1"/>
    <w:basedOn w:val="a"/>
    <w:rsid w:val="002C6E69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2C6E69"/>
    <w:pPr>
      <w:suppressLineNumbers/>
    </w:pPr>
    <w:rPr>
      <w:rFonts w:cs="Tahoma"/>
    </w:rPr>
  </w:style>
  <w:style w:type="paragraph" w:styleId="a8">
    <w:name w:val="Balloon Text"/>
    <w:basedOn w:val="a"/>
    <w:link w:val="a9"/>
    <w:rsid w:val="006E4BB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6E4BB4"/>
    <w:rPr>
      <w:rFonts w:ascii="Tahoma" w:eastAsia="Andale Sans UI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7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28B352-53EE-4557-BEBE-CE6E20B01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4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Temna</cp:lastModifiedBy>
  <cp:revision>5</cp:revision>
  <cp:lastPrinted>2017-02-07T12:46:00Z</cp:lastPrinted>
  <dcterms:created xsi:type="dcterms:W3CDTF">2017-02-10T08:29:00Z</dcterms:created>
  <dcterms:modified xsi:type="dcterms:W3CDTF">2017-03-27T13:44:00Z</dcterms:modified>
</cp:coreProperties>
</file>