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873"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bookmarkStart w:id="0" w:name="_GoBack"/>
      <w:bookmarkEnd w:id="0"/>
    </w:p>
    <w:p w:rsidR="00CF7873"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Default="00CF7873" w:rsidP="00CF7873">
      <w:pPr>
        <w:spacing w:after="0" w:line="240" w:lineRule="auto"/>
        <w:rPr>
          <w:rFonts w:ascii="Times New Roman" w:hAnsi="Times New Roman" w:cs="Times New Roman"/>
          <w:sz w:val="24"/>
          <w:szCs w:val="24"/>
          <w:lang w:val="uk-UA"/>
        </w:rPr>
      </w:pPr>
    </w:p>
    <w:p w:rsidR="0020100E" w:rsidRPr="002B1D46" w:rsidRDefault="0020100E" w:rsidP="00CF7873">
      <w:pPr>
        <w:spacing w:after="0" w:line="240" w:lineRule="auto"/>
        <w:rPr>
          <w:rFonts w:ascii="Times New Roman" w:hAnsi="Times New Roman" w:cs="Times New Roman"/>
          <w:sz w:val="24"/>
          <w:szCs w:val="24"/>
          <w:lang w:val="uk-UA"/>
        </w:rPr>
      </w:pPr>
    </w:p>
    <w:p w:rsidR="00CF7873" w:rsidRPr="002B1D46" w:rsidRDefault="00CF7873" w:rsidP="00CF7873">
      <w:pPr>
        <w:tabs>
          <w:tab w:val="left" w:pos="3544"/>
        </w:tabs>
        <w:spacing w:after="0" w:line="240" w:lineRule="auto"/>
        <w:ind w:right="5811"/>
        <w:jc w:val="both"/>
        <w:rPr>
          <w:rFonts w:ascii="Times New Roman" w:hAnsi="Times New Roman" w:cs="Times New Roman"/>
          <w:spacing w:val="2"/>
          <w:sz w:val="24"/>
          <w:szCs w:val="24"/>
          <w:lang w:val="uk-UA"/>
        </w:rPr>
      </w:pPr>
      <w:r w:rsidRPr="002B1D46">
        <w:rPr>
          <w:rFonts w:ascii="Times New Roman" w:hAnsi="Times New Roman" w:cs="Times New Roman"/>
          <w:spacing w:val="2"/>
          <w:sz w:val="24"/>
          <w:szCs w:val="24"/>
          <w:lang w:val="uk-UA"/>
        </w:rPr>
        <w:t>Про затвердження Положення про адміністративну комісію при виконавчому комітеті Чорноморської міської ради Одеської області</w:t>
      </w:r>
    </w:p>
    <w:p w:rsidR="00CF7873" w:rsidRPr="002B1D46" w:rsidRDefault="00CF7873" w:rsidP="00CF7873">
      <w:pPr>
        <w:spacing w:after="0" w:line="240" w:lineRule="auto"/>
        <w:jc w:val="both"/>
        <w:rPr>
          <w:rFonts w:ascii="Times New Roman" w:hAnsi="Times New Roman" w:cs="Times New Roman"/>
          <w:sz w:val="24"/>
          <w:szCs w:val="24"/>
          <w:lang w:val="uk-UA"/>
        </w:rPr>
      </w:pPr>
    </w:p>
    <w:p w:rsidR="00CF7873" w:rsidRPr="002B1D46" w:rsidRDefault="00CF7873" w:rsidP="00CF7873">
      <w:pPr>
        <w:shd w:val="clear" w:color="auto" w:fill="FFFFFF"/>
        <w:spacing w:after="0" w:line="240" w:lineRule="auto"/>
        <w:ind w:right="-5"/>
        <w:jc w:val="both"/>
        <w:rPr>
          <w:rFonts w:ascii="Times New Roman" w:hAnsi="Times New Roman" w:cs="Times New Roman"/>
          <w:sz w:val="24"/>
          <w:szCs w:val="24"/>
          <w:lang w:val="uk-UA"/>
        </w:rPr>
      </w:pPr>
    </w:p>
    <w:p w:rsidR="00CF7873" w:rsidRPr="002B1D46" w:rsidRDefault="00CF7873" w:rsidP="00D810E7">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shd w:val="clear" w:color="auto" w:fill="FFFFFF"/>
          <w:lang w:val="uk-UA"/>
        </w:rPr>
        <w:t xml:space="preserve">З </w:t>
      </w:r>
      <w:r w:rsidRPr="002B1D46">
        <w:rPr>
          <w:rFonts w:ascii="Times New Roman" w:hAnsi="Times New Roman" w:cs="Times New Roman"/>
          <w:sz w:val="24"/>
          <w:szCs w:val="24"/>
          <w:lang w:val="uk-UA"/>
        </w:rPr>
        <w:t>метою підвищення ефективності адміністративного впливу на стан суспільного порядк</w:t>
      </w:r>
      <w:r>
        <w:rPr>
          <w:rFonts w:ascii="Times New Roman" w:hAnsi="Times New Roman" w:cs="Times New Roman"/>
          <w:sz w:val="24"/>
          <w:szCs w:val="24"/>
          <w:lang w:val="uk-UA"/>
        </w:rPr>
        <w:t>у в місті</w:t>
      </w:r>
      <w:r w:rsidR="00D810E7">
        <w:rPr>
          <w:rFonts w:ascii="Times New Roman" w:hAnsi="Times New Roman" w:cs="Times New Roman"/>
          <w:sz w:val="24"/>
          <w:szCs w:val="24"/>
          <w:lang w:val="uk-UA"/>
        </w:rPr>
        <w:t xml:space="preserve"> та</w:t>
      </w:r>
      <w:r>
        <w:rPr>
          <w:rFonts w:ascii="Times New Roman" w:hAnsi="Times New Roman" w:cs="Times New Roman"/>
          <w:sz w:val="24"/>
          <w:szCs w:val="24"/>
          <w:lang w:val="uk-UA"/>
        </w:rPr>
        <w:t xml:space="preserve"> </w:t>
      </w:r>
      <w:r w:rsidR="00D810E7" w:rsidRPr="00FB7EBC">
        <w:rPr>
          <w:rFonts w:ascii="Times New Roman" w:hAnsi="Times New Roman" w:cs="Times New Roman"/>
          <w:sz w:val="24"/>
          <w:szCs w:val="24"/>
          <w:lang w:val="uk-UA"/>
        </w:rPr>
        <w:t>запобігання адміністративним правопорушенням</w:t>
      </w:r>
      <w:r w:rsidR="007B2420">
        <w:rPr>
          <w:rFonts w:ascii="Times New Roman" w:hAnsi="Times New Roman" w:cs="Times New Roman"/>
          <w:sz w:val="24"/>
          <w:szCs w:val="24"/>
          <w:lang w:val="uk-UA"/>
        </w:rPr>
        <w:t>.</w:t>
      </w:r>
      <w:r w:rsidR="00D810E7">
        <w:rPr>
          <w:rFonts w:ascii="Times New Roman" w:hAnsi="Times New Roman" w:cs="Times New Roman"/>
          <w:sz w:val="24"/>
          <w:szCs w:val="24"/>
          <w:lang w:val="uk-UA"/>
        </w:rPr>
        <w:t xml:space="preserve"> </w:t>
      </w:r>
      <w:r w:rsidR="007B2420">
        <w:rPr>
          <w:rFonts w:ascii="Times New Roman" w:hAnsi="Times New Roman" w:cs="Times New Roman"/>
          <w:sz w:val="24"/>
          <w:szCs w:val="24"/>
          <w:lang w:val="uk-UA"/>
        </w:rPr>
        <w:t>В</w:t>
      </w:r>
      <w:r>
        <w:rPr>
          <w:rFonts w:ascii="Times New Roman" w:hAnsi="Times New Roman" w:cs="Times New Roman"/>
          <w:sz w:val="24"/>
          <w:szCs w:val="24"/>
          <w:lang w:val="uk-UA"/>
        </w:rPr>
        <w:t xml:space="preserve">ідповідно до ст. </w:t>
      </w:r>
      <w:r w:rsidRPr="002B1D46">
        <w:rPr>
          <w:rFonts w:ascii="Times New Roman" w:hAnsi="Times New Roman" w:cs="Times New Roman"/>
          <w:sz w:val="24"/>
          <w:szCs w:val="24"/>
          <w:lang w:val="uk-UA"/>
        </w:rPr>
        <w:t xml:space="preserve">218 </w:t>
      </w:r>
      <w:r w:rsidRPr="002B1D46">
        <w:rPr>
          <w:rFonts w:ascii="Times New Roman" w:eastAsia="Calibri" w:hAnsi="Times New Roman" w:cs="Times New Roman"/>
          <w:sz w:val="24"/>
          <w:szCs w:val="24"/>
          <w:lang w:val="uk-UA"/>
        </w:rPr>
        <w:t>Кодексу України про адміністративні правопорушення</w:t>
      </w:r>
      <w:r w:rsidRPr="002B1D46">
        <w:rPr>
          <w:rFonts w:ascii="Times New Roman" w:hAnsi="Times New Roman" w:cs="Times New Roman"/>
          <w:sz w:val="24"/>
          <w:szCs w:val="24"/>
          <w:lang w:val="uk-UA"/>
        </w:rPr>
        <w:t xml:space="preserve">, </w:t>
      </w:r>
      <w:r w:rsidR="007B2420">
        <w:rPr>
          <w:rFonts w:ascii="Times New Roman" w:hAnsi="Times New Roman" w:cs="Times New Roman"/>
          <w:sz w:val="24"/>
          <w:szCs w:val="24"/>
          <w:shd w:val="clear" w:color="auto" w:fill="FFFFFF"/>
          <w:lang w:val="uk-UA"/>
        </w:rPr>
        <w:t>п.</w:t>
      </w:r>
      <w:r>
        <w:rPr>
          <w:rFonts w:ascii="Times New Roman" w:hAnsi="Times New Roman" w:cs="Times New Roman"/>
          <w:sz w:val="24"/>
          <w:szCs w:val="24"/>
          <w:shd w:val="clear" w:color="auto" w:fill="FFFFFF"/>
          <w:lang w:val="uk-UA"/>
        </w:rPr>
        <w:t xml:space="preserve"> 3</w:t>
      </w:r>
      <w:r w:rsidRPr="002B1D46">
        <w:rPr>
          <w:rFonts w:ascii="Times New Roman" w:hAnsi="Times New Roman" w:cs="Times New Roman"/>
          <w:sz w:val="24"/>
          <w:szCs w:val="24"/>
          <w:shd w:val="clear" w:color="auto" w:fill="FFFFFF"/>
          <w:lang w:val="uk-UA"/>
        </w:rPr>
        <w:t xml:space="preserve"> Положення про адміністративні комісії Української РСР, затвердженого Указом Президії Верховної Ради Української РСР від 9 березня 1988 року № 5540-XI «Про затвердження Положення про адміністративні комісії Української РСР», п</w:t>
      </w:r>
      <w:r w:rsidR="007B2420">
        <w:rPr>
          <w:rFonts w:ascii="Times New Roman" w:hAnsi="Times New Roman" w:cs="Times New Roman"/>
          <w:sz w:val="24"/>
          <w:szCs w:val="24"/>
          <w:shd w:val="clear" w:color="auto" w:fill="FFFFFF"/>
          <w:lang w:val="uk-UA"/>
        </w:rPr>
        <w:t>.п.</w:t>
      </w:r>
      <w:r w:rsidRPr="002B1D46">
        <w:rPr>
          <w:rFonts w:ascii="Times New Roman" w:hAnsi="Times New Roman" w:cs="Times New Roman"/>
          <w:sz w:val="24"/>
          <w:szCs w:val="24"/>
          <w:shd w:val="clear" w:color="auto" w:fill="FFFFFF"/>
          <w:lang w:val="uk-UA"/>
        </w:rPr>
        <w:t xml:space="preserve"> 4 п</w:t>
      </w:r>
      <w:r w:rsidR="007B2420">
        <w:rPr>
          <w:rFonts w:ascii="Times New Roman" w:hAnsi="Times New Roman" w:cs="Times New Roman"/>
          <w:sz w:val="24"/>
          <w:szCs w:val="24"/>
          <w:shd w:val="clear" w:color="auto" w:fill="FFFFFF"/>
          <w:lang w:val="uk-UA"/>
        </w:rPr>
        <w:t>.</w:t>
      </w:r>
      <w:r w:rsidRPr="002B1D46">
        <w:rPr>
          <w:rFonts w:ascii="Times New Roman" w:hAnsi="Times New Roman" w:cs="Times New Roman"/>
          <w:sz w:val="24"/>
          <w:szCs w:val="24"/>
          <w:shd w:val="clear" w:color="auto" w:fill="FFFFFF"/>
          <w:lang w:val="uk-UA"/>
        </w:rPr>
        <w:t xml:space="preserve"> «б» ч</w:t>
      </w:r>
      <w:r w:rsidR="007B2420">
        <w:rPr>
          <w:rFonts w:ascii="Times New Roman" w:hAnsi="Times New Roman" w:cs="Times New Roman"/>
          <w:sz w:val="24"/>
          <w:szCs w:val="24"/>
          <w:shd w:val="clear" w:color="auto" w:fill="FFFFFF"/>
          <w:lang w:val="uk-UA"/>
        </w:rPr>
        <w:t>.</w:t>
      </w:r>
      <w:r w:rsidRPr="002B1D46">
        <w:rPr>
          <w:rFonts w:ascii="Times New Roman" w:hAnsi="Times New Roman" w:cs="Times New Roman"/>
          <w:sz w:val="24"/>
          <w:szCs w:val="24"/>
          <w:shd w:val="clear" w:color="auto" w:fill="FFFFFF"/>
          <w:lang w:val="uk-UA"/>
        </w:rPr>
        <w:t xml:space="preserve"> 1 ст</w:t>
      </w:r>
      <w:r w:rsidR="007B2420">
        <w:rPr>
          <w:rFonts w:ascii="Times New Roman" w:hAnsi="Times New Roman" w:cs="Times New Roman"/>
          <w:sz w:val="24"/>
          <w:szCs w:val="24"/>
          <w:shd w:val="clear" w:color="auto" w:fill="FFFFFF"/>
          <w:lang w:val="uk-UA"/>
        </w:rPr>
        <w:t>.</w:t>
      </w:r>
      <w:r w:rsidRPr="002B1D46">
        <w:rPr>
          <w:rFonts w:ascii="Times New Roman" w:hAnsi="Times New Roman" w:cs="Times New Roman"/>
          <w:sz w:val="24"/>
          <w:szCs w:val="24"/>
          <w:shd w:val="clear" w:color="auto" w:fill="FFFFFF"/>
          <w:lang w:val="uk-UA"/>
        </w:rPr>
        <w:t xml:space="preserve"> 38</w:t>
      </w:r>
      <w:r w:rsidRPr="002B1D46">
        <w:rPr>
          <w:rFonts w:ascii="Times New Roman" w:hAnsi="Times New Roman" w:cs="Times New Roman"/>
          <w:color w:val="2E2E2E"/>
          <w:sz w:val="24"/>
          <w:szCs w:val="24"/>
          <w:shd w:val="clear" w:color="auto" w:fill="FFFFFF"/>
          <w:lang w:val="uk-UA"/>
        </w:rPr>
        <w:t xml:space="preserve"> </w:t>
      </w:r>
      <w:r w:rsidRPr="002B1D46">
        <w:rPr>
          <w:rFonts w:ascii="Times New Roman" w:hAnsi="Times New Roman" w:cs="Times New Roman"/>
          <w:sz w:val="24"/>
          <w:szCs w:val="24"/>
          <w:shd w:val="clear" w:color="auto" w:fill="FFFFFF"/>
          <w:lang w:val="uk-UA"/>
        </w:rPr>
        <w:t>Закону України «Про місцеве самоврядування в Україні»,</w:t>
      </w:r>
    </w:p>
    <w:p w:rsidR="00DC3DE5" w:rsidRPr="00DC3DE5" w:rsidRDefault="00CF7873" w:rsidP="00DC3DE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0"/>
        <w:contextualSpacing w:val="0"/>
        <w:jc w:val="center"/>
        <w:textAlignment w:val="baseline"/>
        <w:rPr>
          <w:rFonts w:ascii="Times New Roman" w:hAnsi="Times New Roman" w:cs="Times New Roman"/>
          <w:color w:val="000000"/>
          <w:sz w:val="24"/>
          <w:szCs w:val="24"/>
          <w:lang w:val="uk-UA" w:eastAsia="uk-UA"/>
        </w:rPr>
      </w:pPr>
      <w:r w:rsidRPr="00DC3DE5">
        <w:rPr>
          <w:rFonts w:ascii="Times New Roman" w:hAnsi="Times New Roman" w:cs="Times New Roman"/>
          <w:color w:val="000000"/>
          <w:sz w:val="24"/>
          <w:szCs w:val="24"/>
          <w:lang w:val="uk-UA" w:eastAsia="uk-UA"/>
        </w:rPr>
        <w:t>виконавчий комітет Чорноморської міської ради Одеської області вирішив:</w:t>
      </w:r>
    </w:p>
    <w:p w:rsidR="00CF7873" w:rsidRPr="00CF7873" w:rsidRDefault="00CF7873" w:rsidP="00CF7873">
      <w:pPr>
        <w:pStyle w:val="a3"/>
        <w:numPr>
          <w:ilvl w:val="0"/>
          <w:numId w:val="3"/>
        </w:numPr>
        <w:tabs>
          <w:tab w:val="left" w:pos="851"/>
        </w:tabs>
        <w:spacing w:after="0" w:line="240" w:lineRule="auto"/>
        <w:ind w:left="0" w:firstLine="540"/>
        <w:contextualSpacing w:val="0"/>
        <w:jc w:val="both"/>
        <w:rPr>
          <w:rFonts w:ascii="Times New Roman" w:hAnsi="Times New Roman" w:cs="Times New Roman"/>
          <w:sz w:val="24"/>
          <w:szCs w:val="24"/>
          <w:lang w:val="uk-UA"/>
        </w:rPr>
      </w:pPr>
      <w:r w:rsidRPr="002B1D46">
        <w:rPr>
          <w:rFonts w:ascii="Times New Roman" w:hAnsi="Times New Roman" w:cs="Times New Roman"/>
          <w:sz w:val="24"/>
          <w:szCs w:val="24"/>
          <w:shd w:val="clear" w:color="auto" w:fill="FFFFFF"/>
          <w:lang w:val="uk-UA"/>
        </w:rPr>
        <w:t>Затвердити</w:t>
      </w:r>
      <w:r w:rsidRPr="002B1D46">
        <w:rPr>
          <w:rFonts w:ascii="Times New Roman" w:hAnsi="Times New Roman" w:cs="Times New Roman"/>
          <w:sz w:val="24"/>
          <w:szCs w:val="24"/>
          <w:bdr w:val="none" w:sz="0" w:space="0" w:color="auto" w:frame="1"/>
          <w:shd w:val="clear" w:color="auto" w:fill="FFFFFF"/>
          <w:lang w:val="uk-UA"/>
        </w:rPr>
        <w:t xml:space="preserve"> </w:t>
      </w:r>
      <w:r w:rsidRPr="002B1D46">
        <w:rPr>
          <w:rFonts w:ascii="Times New Roman" w:hAnsi="Times New Roman" w:cs="Times New Roman"/>
          <w:sz w:val="24"/>
          <w:szCs w:val="24"/>
          <w:shd w:val="clear" w:color="auto" w:fill="FFFFFF"/>
          <w:lang w:val="uk-UA"/>
        </w:rPr>
        <w:t>Положення</w:t>
      </w:r>
      <w:r w:rsidRPr="002B1D46">
        <w:rPr>
          <w:rFonts w:ascii="Times New Roman" w:hAnsi="Times New Roman" w:cs="Times New Roman"/>
          <w:sz w:val="24"/>
          <w:szCs w:val="24"/>
          <w:bdr w:val="none" w:sz="0" w:space="0" w:color="auto" w:frame="1"/>
          <w:shd w:val="clear" w:color="auto" w:fill="FFFFFF"/>
          <w:lang w:val="uk-UA"/>
        </w:rPr>
        <w:t xml:space="preserve"> </w:t>
      </w:r>
      <w:r w:rsidRPr="002B1D46">
        <w:rPr>
          <w:rFonts w:ascii="Times New Roman" w:hAnsi="Times New Roman" w:cs="Times New Roman"/>
          <w:sz w:val="24"/>
          <w:szCs w:val="24"/>
          <w:shd w:val="clear" w:color="auto" w:fill="FFFFFF"/>
          <w:lang w:val="uk-UA"/>
        </w:rPr>
        <w:t>про адміністративну комісію при виконавчому</w:t>
      </w:r>
      <w:r w:rsidRPr="002B1D46">
        <w:rPr>
          <w:rFonts w:ascii="Times New Roman" w:hAnsi="Times New Roman" w:cs="Times New Roman"/>
          <w:sz w:val="24"/>
          <w:szCs w:val="24"/>
          <w:bdr w:val="none" w:sz="0" w:space="0" w:color="auto" w:frame="1"/>
          <w:shd w:val="clear" w:color="auto" w:fill="FFFFFF"/>
          <w:lang w:val="uk-UA"/>
        </w:rPr>
        <w:t xml:space="preserve"> </w:t>
      </w:r>
      <w:r w:rsidRPr="002B1D46">
        <w:rPr>
          <w:rFonts w:ascii="Times New Roman" w:hAnsi="Times New Roman" w:cs="Times New Roman"/>
          <w:sz w:val="24"/>
          <w:szCs w:val="24"/>
          <w:shd w:val="clear" w:color="auto" w:fill="FFFFFF"/>
          <w:lang w:val="uk-UA"/>
        </w:rPr>
        <w:t>комітеті Чорноморської міської ради Одеської області (</w:t>
      </w:r>
      <w:r>
        <w:rPr>
          <w:rFonts w:ascii="Times New Roman" w:hAnsi="Times New Roman" w:cs="Times New Roman"/>
          <w:sz w:val="24"/>
          <w:szCs w:val="24"/>
          <w:shd w:val="clear" w:color="auto" w:fill="FFFFFF"/>
          <w:lang w:val="uk-UA"/>
        </w:rPr>
        <w:t>додається</w:t>
      </w:r>
      <w:r w:rsidRPr="002B1D46">
        <w:rPr>
          <w:rFonts w:ascii="Times New Roman" w:hAnsi="Times New Roman" w:cs="Times New Roman"/>
          <w:sz w:val="24"/>
          <w:szCs w:val="24"/>
          <w:shd w:val="clear" w:color="auto" w:fill="FFFFFF"/>
          <w:lang w:val="uk-UA"/>
        </w:rPr>
        <w:t>).</w:t>
      </w:r>
    </w:p>
    <w:p w:rsidR="00CF7873" w:rsidRPr="002B1D46" w:rsidRDefault="00CF7873" w:rsidP="00CF7873">
      <w:pPr>
        <w:pStyle w:val="a3"/>
        <w:tabs>
          <w:tab w:val="left" w:pos="851"/>
        </w:tabs>
        <w:spacing w:after="0" w:line="240" w:lineRule="auto"/>
        <w:ind w:left="540"/>
        <w:contextualSpacing w:val="0"/>
        <w:jc w:val="both"/>
        <w:rPr>
          <w:rFonts w:ascii="Times New Roman" w:hAnsi="Times New Roman" w:cs="Times New Roman"/>
          <w:sz w:val="24"/>
          <w:szCs w:val="24"/>
          <w:lang w:val="uk-UA"/>
        </w:rPr>
      </w:pPr>
    </w:p>
    <w:p w:rsidR="00CF7873" w:rsidRPr="002B1D46" w:rsidRDefault="00CF7873" w:rsidP="00CF7873">
      <w:pPr>
        <w:pStyle w:val="a3"/>
        <w:numPr>
          <w:ilvl w:val="0"/>
          <w:numId w:val="3"/>
        </w:numPr>
        <w:tabs>
          <w:tab w:val="left" w:pos="851"/>
          <w:tab w:val="left" w:pos="7513"/>
        </w:tabs>
        <w:spacing w:after="0" w:line="240" w:lineRule="auto"/>
        <w:ind w:left="0" w:firstLine="540"/>
        <w:contextualSpacing w:val="0"/>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 xml:space="preserve">Контроль за виконанням даного рішення покласти на керуючого справами Лубковського І. А. </w:t>
      </w:r>
    </w:p>
    <w:p w:rsidR="00CF7873" w:rsidRPr="002B1D46" w:rsidRDefault="00CF7873" w:rsidP="00CF7873">
      <w:pPr>
        <w:shd w:val="clear" w:color="auto" w:fill="FFFFFF"/>
        <w:tabs>
          <w:tab w:val="left" w:pos="7797"/>
        </w:tabs>
        <w:spacing w:after="0" w:line="240" w:lineRule="auto"/>
        <w:ind w:left="25"/>
        <w:jc w:val="both"/>
        <w:rPr>
          <w:rFonts w:ascii="Times New Roman" w:hAnsi="Times New Roman" w:cs="Times New Roman"/>
          <w:spacing w:val="-2"/>
          <w:sz w:val="24"/>
          <w:szCs w:val="24"/>
          <w:lang w:val="uk-UA"/>
        </w:rPr>
      </w:pPr>
    </w:p>
    <w:p w:rsidR="00CF7873" w:rsidRDefault="00CF7873" w:rsidP="00CF7873">
      <w:pPr>
        <w:shd w:val="clear" w:color="auto" w:fill="FFFFFF"/>
        <w:tabs>
          <w:tab w:val="left" w:pos="7797"/>
        </w:tabs>
        <w:spacing w:after="0" w:line="240" w:lineRule="auto"/>
        <w:ind w:left="25"/>
        <w:jc w:val="both"/>
        <w:rPr>
          <w:rFonts w:ascii="Times New Roman" w:hAnsi="Times New Roman" w:cs="Times New Roman"/>
          <w:spacing w:val="-2"/>
          <w:sz w:val="24"/>
          <w:szCs w:val="24"/>
          <w:lang w:val="uk-UA"/>
        </w:rPr>
      </w:pPr>
    </w:p>
    <w:p w:rsidR="00CF7873" w:rsidRPr="002B1D46" w:rsidRDefault="00CF7873" w:rsidP="00CF7873">
      <w:pPr>
        <w:shd w:val="clear" w:color="auto" w:fill="FFFFFF"/>
        <w:tabs>
          <w:tab w:val="left" w:pos="7797"/>
        </w:tabs>
        <w:spacing w:after="0" w:line="240" w:lineRule="auto"/>
        <w:ind w:left="25"/>
        <w:jc w:val="both"/>
        <w:rPr>
          <w:rFonts w:ascii="Times New Roman" w:hAnsi="Times New Roman" w:cs="Times New Roman"/>
          <w:spacing w:val="-2"/>
          <w:sz w:val="24"/>
          <w:szCs w:val="24"/>
          <w:lang w:val="uk-UA"/>
        </w:rPr>
      </w:pPr>
    </w:p>
    <w:p w:rsidR="00CF7873" w:rsidRPr="002B1D46" w:rsidRDefault="008D2D1A" w:rsidP="00CF7873">
      <w:pPr>
        <w:shd w:val="clear" w:color="auto" w:fill="FFFFFF"/>
        <w:tabs>
          <w:tab w:val="left" w:pos="7797"/>
        </w:tabs>
        <w:spacing w:after="0" w:line="240" w:lineRule="auto"/>
        <w:ind w:left="25"/>
        <w:jc w:val="both"/>
        <w:rPr>
          <w:rFonts w:ascii="Times New Roman" w:hAnsi="Times New Roman" w:cs="Times New Roman"/>
          <w:spacing w:val="-3"/>
          <w:sz w:val="24"/>
          <w:szCs w:val="24"/>
          <w:lang w:val="uk-UA"/>
        </w:rPr>
      </w:pPr>
      <w:r>
        <w:rPr>
          <w:rFonts w:ascii="Times New Roman" w:hAnsi="Times New Roman" w:cs="Times New Roman"/>
          <w:spacing w:val="-2"/>
          <w:sz w:val="24"/>
          <w:szCs w:val="24"/>
          <w:lang w:val="uk-UA"/>
        </w:rPr>
        <w:t xml:space="preserve">Виконуючий обов’язки міського голови </w:t>
      </w:r>
      <w:r>
        <w:rPr>
          <w:rFonts w:ascii="Times New Roman" w:hAnsi="Times New Roman" w:cs="Times New Roman"/>
          <w:spacing w:val="-2"/>
          <w:sz w:val="24"/>
          <w:szCs w:val="24"/>
          <w:lang w:val="uk-UA"/>
        </w:rPr>
        <w:tab/>
        <w:t xml:space="preserve">С.Я. Биченко </w:t>
      </w:r>
    </w:p>
    <w:p w:rsidR="00CF7873" w:rsidRDefault="00CF7873"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19075B" w:rsidRDefault="0019075B" w:rsidP="0019075B">
      <w:pPr>
        <w:rPr>
          <w:rFonts w:ascii="Times New Roman" w:hAnsi="Times New Roman" w:cs="Times New Roman"/>
          <w:spacing w:val="-3"/>
          <w:sz w:val="24"/>
          <w:szCs w:val="24"/>
          <w:lang w:val="uk-UA"/>
        </w:rPr>
      </w:pPr>
    </w:p>
    <w:p w:rsidR="00DC3DE5" w:rsidRDefault="00DC3DE5" w:rsidP="0019075B">
      <w:pPr>
        <w:rPr>
          <w:rFonts w:ascii="Times New Roman" w:hAnsi="Times New Roman" w:cs="Times New Roman"/>
          <w:spacing w:val="-3"/>
          <w:sz w:val="24"/>
          <w:szCs w:val="24"/>
          <w:lang w:val="uk-UA"/>
        </w:rPr>
      </w:pPr>
    </w:p>
    <w:p w:rsidR="0020100E" w:rsidRDefault="0020100E" w:rsidP="0019075B">
      <w:pPr>
        <w:rPr>
          <w:rFonts w:ascii="Times New Roman" w:hAnsi="Times New Roman" w:cs="Times New Roman"/>
          <w:spacing w:val="-3"/>
          <w:sz w:val="24"/>
          <w:szCs w:val="24"/>
          <w:lang w:val="uk-UA"/>
        </w:rPr>
      </w:pPr>
    </w:p>
    <w:p w:rsidR="0020100E" w:rsidRPr="0019075B" w:rsidRDefault="0020100E" w:rsidP="0019075B">
      <w:pPr>
        <w:rPr>
          <w:rFonts w:ascii="Times New Roman" w:hAnsi="Times New Roman" w:cs="Times New Roman"/>
          <w:spacing w:val="-3"/>
          <w:sz w:val="24"/>
          <w:szCs w:val="24"/>
          <w:lang w:val="uk-UA"/>
        </w:rPr>
      </w:pPr>
    </w:p>
    <w:p w:rsidR="00CF7873" w:rsidRPr="002B1D46" w:rsidRDefault="00CF7873" w:rsidP="00CF7873">
      <w:pPr>
        <w:spacing w:after="0" w:line="240" w:lineRule="auto"/>
        <w:rPr>
          <w:rFonts w:ascii="Times New Roman" w:hAnsi="Times New Roman" w:cs="Times New Roman"/>
          <w:sz w:val="24"/>
          <w:szCs w:val="24"/>
          <w:lang w:val="uk-UA"/>
        </w:rPr>
      </w:pPr>
    </w:p>
    <w:p w:rsidR="00CF7873" w:rsidRPr="002B1D46" w:rsidRDefault="00CF7873" w:rsidP="00CF7873">
      <w:pPr>
        <w:spacing w:after="0" w:line="240" w:lineRule="auto"/>
        <w:rPr>
          <w:rFonts w:ascii="Times New Roman" w:eastAsia="Calibri" w:hAnsi="Times New Roman" w:cs="Times New Roman"/>
          <w:sz w:val="24"/>
          <w:szCs w:val="24"/>
          <w:lang w:val="uk-UA"/>
        </w:rPr>
      </w:pPr>
    </w:p>
    <w:p w:rsidR="00CF7873" w:rsidRPr="002B1D46" w:rsidRDefault="00CF7873" w:rsidP="00CF7873">
      <w:pPr>
        <w:rPr>
          <w:rFonts w:ascii="Times New Roman" w:hAnsi="Times New Roman" w:cs="Times New Roman"/>
          <w:sz w:val="24"/>
          <w:szCs w:val="24"/>
          <w:lang w:val="uk-UA"/>
        </w:rPr>
      </w:pPr>
      <w:r w:rsidRPr="002B1D46">
        <w:rPr>
          <w:rFonts w:ascii="Times New Roman" w:hAnsi="Times New Roman" w:cs="Times New Roman"/>
          <w:sz w:val="24"/>
          <w:szCs w:val="24"/>
          <w:lang w:val="uk-UA"/>
        </w:rPr>
        <w:br w:type="page"/>
      </w:r>
    </w:p>
    <w:p w:rsidR="0019075B" w:rsidRDefault="0019075B" w:rsidP="007B2420">
      <w:pPr>
        <w:spacing w:after="0" w:line="240" w:lineRule="auto"/>
        <w:ind w:firstLine="4536"/>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w:t>
      </w:r>
    </w:p>
    <w:p w:rsidR="00CF7873" w:rsidRPr="002B1D46" w:rsidRDefault="00CF7873" w:rsidP="007B2420">
      <w:pPr>
        <w:spacing w:after="0" w:line="240" w:lineRule="auto"/>
        <w:ind w:firstLine="4536"/>
        <w:jc w:val="center"/>
        <w:rPr>
          <w:rFonts w:ascii="Times New Roman" w:hAnsi="Times New Roman" w:cs="Times New Roman"/>
          <w:sz w:val="24"/>
          <w:szCs w:val="24"/>
          <w:lang w:val="uk-UA"/>
        </w:rPr>
      </w:pPr>
      <w:r w:rsidRPr="002B1D46">
        <w:rPr>
          <w:rFonts w:ascii="Times New Roman" w:hAnsi="Times New Roman" w:cs="Times New Roman"/>
          <w:sz w:val="24"/>
          <w:szCs w:val="24"/>
          <w:lang w:val="uk-UA"/>
        </w:rPr>
        <w:t>до рішення виконавчого комітету</w:t>
      </w:r>
    </w:p>
    <w:p w:rsidR="00CF7873" w:rsidRPr="002B1D46" w:rsidRDefault="00CF7873" w:rsidP="007B2420">
      <w:pPr>
        <w:spacing w:after="0" w:line="240" w:lineRule="auto"/>
        <w:ind w:firstLine="4536"/>
        <w:jc w:val="center"/>
        <w:rPr>
          <w:rFonts w:ascii="Times New Roman" w:hAnsi="Times New Roman" w:cs="Times New Roman"/>
          <w:sz w:val="24"/>
          <w:szCs w:val="24"/>
          <w:lang w:val="uk-UA"/>
        </w:rPr>
      </w:pPr>
      <w:r w:rsidRPr="002B1D46">
        <w:rPr>
          <w:rFonts w:ascii="Times New Roman" w:hAnsi="Times New Roman" w:cs="Times New Roman"/>
          <w:sz w:val="24"/>
          <w:szCs w:val="24"/>
          <w:lang w:val="uk-UA"/>
        </w:rPr>
        <w:t>Чорноморської міської ради Одеської області</w:t>
      </w:r>
    </w:p>
    <w:p w:rsidR="00CF7873" w:rsidRPr="002B1D46" w:rsidRDefault="00CF7873" w:rsidP="007B2420">
      <w:pPr>
        <w:spacing w:after="0" w:line="240" w:lineRule="auto"/>
        <w:ind w:firstLine="4536"/>
        <w:jc w:val="center"/>
        <w:rPr>
          <w:rFonts w:ascii="Times New Roman" w:hAnsi="Times New Roman" w:cs="Times New Roman"/>
          <w:sz w:val="24"/>
          <w:szCs w:val="24"/>
          <w:lang w:val="uk-UA"/>
        </w:rPr>
      </w:pPr>
      <w:r w:rsidRPr="002B1D46">
        <w:rPr>
          <w:rFonts w:ascii="Times New Roman" w:hAnsi="Times New Roman" w:cs="Times New Roman"/>
          <w:sz w:val="24"/>
          <w:szCs w:val="24"/>
          <w:lang w:val="uk-UA"/>
        </w:rPr>
        <w:t>від ___________2018 року №_____</w:t>
      </w:r>
    </w:p>
    <w:p w:rsidR="00CF7873" w:rsidRPr="002B1D46" w:rsidRDefault="00CF7873" w:rsidP="007B2420">
      <w:pPr>
        <w:spacing w:after="0" w:line="240" w:lineRule="auto"/>
        <w:jc w:val="both"/>
        <w:rPr>
          <w:rFonts w:ascii="Times New Roman" w:hAnsi="Times New Roman" w:cs="Times New Roman"/>
          <w:b/>
          <w:sz w:val="24"/>
          <w:szCs w:val="24"/>
          <w:lang w:val="uk-UA"/>
        </w:rPr>
      </w:pPr>
    </w:p>
    <w:p w:rsidR="00CF7873" w:rsidRPr="002B1D46" w:rsidRDefault="00CF7873" w:rsidP="007B2420">
      <w:pPr>
        <w:spacing w:after="0" w:line="240" w:lineRule="auto"/>
        <w:jc w:val="center"/>
        <w:rPr>
          <w:rFonts w:ascii="Times New Roman" w:hAnsi="Times New Roman" w:cs="Times New Roman"/>
          <w:b/>
          <w:sz w:val="24"/>
          <w:szCs w:val="24"/>
          <w:lang w:val="uk-UA"/>
        </w:rPr>
      </w:pPr>
      <w:r w:rsidRPr="002B1D46">
        <w:rPr>
          <w:rFonts w:ascii="Times New Roman" w:hAnsi="Times New Roman" w:cs="Times New Roman"/>
          <w:b/>
          <w:sz w:val="24"/>
          <w:szCs w:val="24"/>
          <w:lang w:val="uk-UA"/>
        </w:rPr>
        <w:t>Положення</w:t>
      </w:r>
    </w:p>
    <w:p w:rsidR="00CF7873" w:rsidRPr="002B1D46" w:rsidRDefault="00CF7873" w:rsidP="007B2420">
      <w:pPr>
        <w:spacing w:after="0" w:line="240" w:lineRule="auto"/>
        <w:jc w:val="center"/>
        <w:rPr>
          <w:rFonts w:ascii="Times New Roman" w:hAnsi="Times New Roman" w:cs="Times New Roman"/>
          <w:b/>
          <w:sz w:val="24"/>
          <w:szCs w:val="24"/>
          <w:lang w:val="uk-UA"/>
        </w:rPr>
      </w:pPr>
      <w:r w:rsidRPr="002B1D46">
        <w:rPr>
          <w:rFonts w:ascii="Times New Roman" w:hAnsi="Times New Roman" w:cs="Times New Roman"/>
          <w:b/>
          <w:sz w:val="24"/>
          <w:szCs w:val="24"/>
          <w:lang w:val="uk-UA"/>
        </w:rPr>
        <w:t xml:space="preserve">про адміністративну комісію при виконавчому комітеті </w:t>
      </w:r>
    </w:p>
    <w:p w:rsidR="00CF7873" w:rsidRPr="002B1D46" w:rsidRDefault="00CF7873" w:rsidP="007B2420">
      <w:pPr>
        <w:spacing w:after="0" w:line="240" w:lineRule="auto"/>
        <w:jc w:val="center"/>
        <w:rPr>
          <w:rFonts w:ascii="Times New Roman" w:hAnsi="Times New Roman" w:cs="Times New Roman"/>
          <w:b/>
          <w:sz w:val="24"/>
          <w:szCs w:val="24"/>
          <w:lang w:val="uk-UA"/>
        </w:rPr>
      </w:pPr>
      <w:r w:rsidRPr="002B1D46">
        <w:rPr>
          <w:rFonts w:ascii="Times New Roman" w:hAnsi="Times New Roman" w:cs="Times New Roman"/>
          <w:b/>
          <w:sz w:val="24"/>
          <w:szCs w:val="24"/>
          <w:lang w:val="uk-UA"/>
        </w:rPr>
        <w:t>Чорноморської міської ради Одеської області</w:t>
      </w:r>
    </w:p>
    <w:p w:rsidR="00CF7873" w:rsidRPr="002B1D46" w:rsidRDefault="00CF7873" w:rsidP="007B2420">
      <w:pPr>
        <w:pStyle w:val="a3"/>
        <w:numPr>
          <w:ilvl w:val="0"/>
          <w:numId w:val="1"/>
        </w:numPr>
        <w:spacing w:after="0" w:line="240" w:lineRule="auto"/>
        <w:ind w:left="0" w:firstLine="737"/>
        <w:contextualSpacing w:val="0"/>
        <w:jc w:val="both"/>
        <w:rPr>
          <w:rFonts w:ascii="Times New Roman" w:hAnsi="Times New Roman" w:cs="Times New Roman"/>
          <w:b/>
          <w:sz w:val="24"/>
          <w:szCs w:val="24"/>
          <w:lang w:val="uk-UA"/>
        </w:rPr>
      </w:pPr>
      <w:r w:rsidRPr="002B1D46">
        <w:rPr>
          <w:rFonts w:ascii="Times New Roman" w:hAnsi="Times New Roman" w:cs="Times New Roman"/>
          <w:b/>
          <w:sz w:val="24"/>
          <w:szCs w:val="24"/>
          <w:lang w:val="uk-UA"/>
        </w:rPr>
        <w:t xml:space="preserve">Загальні положення </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Дане Положення розроблено у відповідності до Кодексу України про адміністративні порушення та Положення про адміністративні комісії в Україні, затвердженого Указом ПВР УРСР №5540 від 09.03.1988 р.</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Адміністративна комісія при виконавчому комітеті Чорноморської міської ради Одеської області (далі – адміністративна комісія) є колегіальним органом, що утворюється відповідно до Закону України «Про місцеве самоврядування</w:t>
      </w:r>
      <w:r w:rsidR="007B2420">
        <w:rPr>
          <w:lang w:val="uk-UA"/>
        </w:rPr>
        <w:t xml:space="preserve"> в Україні» та Кодексу України п</w:t>
      </w:r>
      <w:r w:rsidRPr="002B1D46">
        <w:rPr>
          <w:lang w:val="uk-UA"/>
        </w:rPr>
        <w:t>ро адміністративні правопорушення, та діє на громадських засадах.</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Основним завданням адміністративної комісії є розгляд справ про адміністративні правопорушення, виховання громадян у дусі точного і неухильного додержання Конституції України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 а також запобігання нових правопорушень, як самими правопорушниками, так і іншими особами.</w:t>
      </w:r>
    </w:p>
    <w:p w:rsidR="00CF7873" w:rsidRPr="002B1D46" w:rsidRDefault="00CF7873" w:rsidP="007B2420">
      <w:pPr>
        <w:pStyle w:val="a4"/>
        <w:numPr>
          <w:ilvl w:val="1"/>
          <w:numId w:val="2"/>
        </w:numPr>
        <w:shd w:val="clear" w:color="auto" w:fill="FFFFFF"/>
        <w:spacing w:before="0" w:beforeAutospacing="0" w:after="0" w:afterAutospacing="0"/>
        <w:ind w:left="0" w:firstLine="737"/>
        <w:jc w:val="both"/>
        <w:rPr>
          <w:lang w:val="uk-UA"/>
        </w:rPr>
      </w:pPr>
      <w:r w:rsidRPr="002B1D46">
        <w:rPr>
          <w:lang w:val="uk-UA"/>
        </w:rPr>
        <w:t>Адміністративна комісія у своїй діяльності керується Конституцією України, Кодексом України про адміністративні правопорушення, рішеннями Чорноморської міської ради Одеської області та її викон</w:t>
      </w:r>
      <w:r w:rsidR="0019075B">
        <w:rPr>
          <w:lang w:val="uk-UA"/>
        </w:rPr>
        <w:t xml:space="preserve">авчого комітету, цим Положенням та іншими нормативними актами. </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 xml:space="preserve">Адміністративна комісія у своїй діяльності відповідальна та підзвітна перед </w:t>
      </w:r>
      <w:r w:rsidRPr="002B1D46">
        <w:rPr>
          <w:rFonts w:ascii="Times New Roman" w:hAnsi="Times New Roman" w:cs="Times New Roman"/>
          <w:sz w:val="24"/>
          <w:szCs w:val="24"/>
          <w:lang w:val="uk-UA"/>
        </w:rPr>
        <w:t>виконавчим комітетом Чорноморської міської ради Одеської області.</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Склад адміністративної комісії, Положення про дану комісію затверджується рішенням виконавчого комітету </w:t>
      </w:r>
      <w:r w:rsidRPr="002B1D46">
        <w:rPr>
          <w:rFonts w:ascii="Times New Roman" w:hAnsi="Times New Roman" w:cs="Times New Roman"/>
          <w:sz w:val="24"/>
          <w:szCs w:val="24"/>
          <w:lang w:val="uk-UA"/>
        </w:rPr>
        <w:t>Чорноморської міської ради Одеської області</w:t>
      </w:r>
      <w:r w:rsidRPr="002B1D46">
        <w:rPr>
          <w:rFonts w:ascii="Times New Roman" w:eastAsia="Calibri" w:hAnsi="Times New Roman" w:cs="Times New Roman"/>
          <w:sz w:val="24"/>
          <w:szCs w:val="24"/>
          <w:lang w:val="uk-UA"/>
        </w:rPr>
        <w:t>.</w:t>
      </w:r>
    </w:p>
    <w:p w:rsidR="00CF7873" w:rsidRPr="002B1D46" w:rsidRDefault="00CF7873" w:rsidP="007B2420">
      <w:pPr>
        <w:pStyle w:val="a3"/>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А</w:t>
      </w:r>
      <w:r w:rsidRPr="002B1D46">
        <w:rPr>
          <w:rFonts w:ascii="Times New Roman" w:eastAsia="Calibri" w:hAnsi="Times New Roman" w:cs="Times New Roman"/>
          <w:sz w:val="24"/>
          <w:szCs w:val="24"/>
          <w:lang w:val="uk-UA"/>
        </w:rPr>
        <w:t xml:space="preserve">дміністративна комісія діє в складі голови, </w:t>
      </w:r>
      <w:r w:rsidRPr="002B1D46">
        <w:rPr>
          <w:rFonts w:ascii="Times New Roman" w:hAnsi="Times New Roman" w:cs="Times New Roman"/>
          <w:sz w:val="24"/>
          <w:szCs w:val="24"/>
          <w:lang w:val="uk-UA"/>
        </w:rPr>
        <w:t xml:space="preserve">заступника голови, відповідального </w:t>
      </w:r>
      <w:r w:rsidRPr="002B1D46">
        <w:rPr>
          <w:rFonts w:ascii="Times New Roman" w:eastAsia="Calibri" w:hAnsi="Times New Roman" w:cs="Times New Roman"/>
          <w:sz w:val="24"/>
          <w:szCs w:val="24"/>
          <w:lang w:val="uk-UA"/>
        </w:rPr>
        <w:t>секретаря та членів комісії, які працюють в ній на громадських засадах.</w:t>
      </w:r>
    </w:p>
    <w:p w:rsidR="00CF7873" w:rsidRPr="002B1D46" w:rsidRDefault="00CF7873" w:rsidP="007B2420">
      <w:pPr>
        <w:pStyle w:val="a3"/>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Число членів адміністративної комісії встановлюється залежно від обсягу роботи комісії, але не менше 6 осіб та затверджується рішенням виконавчого комітету </w:t>
      </w:r>
      <w:r w:rsidRPr="002B1D46">
        <w:rPr>
          <w:rFonts w:ascii="Times New Roman" w:hAnsi="Times New Roman" w:cs="Times New Roman"/>
          <w:sz w:val="24"/>
          <w:szCs w:val="24"/>
          <w:lang w:val="uk-UA"/>
        </w:rPr>
        <w:t xml:space="preserve">міської </w:t>
      </w:r>
      <w:r w:rsidRPr="002B1D46">
        <w:rPr>
          <w:rFonts w:ascii="Times New Roman" w:eastAsia="Calibri" w:hAnsi="Times New Roman" w:cs="Times New Roman"/>
          <w:sz w:val="24"/>
          <w:szCs w:val="24"/>
          <w:lang w:val="uk-UA"/>
        </w:rPr>
        <w:t>ради.</w:t>
      </w:r>
    </w:p>
    <w:p w:rsidR="00CF7873" w:rsidRPr="002B1D46" w:rsidRDefault="00CF7873" w:rsidP="007B2420">
      <w:pPr>
        <w:pStyle w:val="a3"/>
        <w:spacing w:after="0" w:line="240" w:lineRule="auto"/>
        <w:ind w:left="0" w:firstLine="737"/>
        <w:contextualSpacing w:val="0"/>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До складу адміністративної комісії мають право входити депутати ради, представники профспілкових та інших громадських організацій, трудових колективів. До складу комісії не можуть входити представники державних органів, посадові особи, які мають право складати протоколи про адміністративні правопорушення, а також працівники прокуратури, суду і адвокати.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Зміни до складу адміністративної комісії вносяться за пропозицією голови комісії та затверджується рішенням виконавчого комітету міської ради.</w:t>
      </w:r>
    </w:p>
    <w:p w:rsidR="00CF7873" w:rsidRPr="002B1D46" w:rsidRDefault="00CF7873" w:rsidP="007B2420">
      <w:pPr>
        <w:pStyle w:val="a3"/>
        <w:numPr>
          <w:ilvl w:val="0"/>
          <w:numId w:val="2"/>
        </w:numPr>
        <w:spacing w:after="0" w:line="240" w:lineRule="auto"/>
        <w:ind w:left="0" w:firstLine="737"/>
        <w:contextualSpacing w:val="0"/>
        <w:jc w:val="both"/>
        <w:rPr>
          <w:rFonts w:ascii="Times New Roman" w:eastAsia="Calibri" w:hAnsi="Times New Roman" w:cs="Times New Roman"/>
          <w:b/>
          <w:sz w:val="24"/>
          <w:szCs w:val="24"/>
          <w:lang w:val="uk-UA"/>
        </w:rPr>
      </w:pPr>
      <w:r w:rsidRPr="002B1D46">
        <w:rPr>
          <w:rFonts w:ascii="Times New Roman" w:eastAsia="Calibri" w:hAnsi="Times New Roman" w:cs="Times New Roman"/>
          <w:b/>
          <w:sz w:val="24"/>
          <w:szCs w:val="24"/>
          <w:lang w:val="uk-UA"/>
        </w:rPr>
        <w:t>Основні завдання та функції адміністративної комісії</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Основною функцією адміністративної комісії є повний, всебічний та об'єктивний розгляд справи про адміністративне правопорушення.</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А</w:t>
      </w:r>
      <w:r w:rsidRPr="002B1D46">
        <w:rPr>
          <w:rFonts w:ascii="Times New Roman" w:eastAsia="Calibri" w:hAnsi="Times New Roman" w:cs="Times New Roman"/>
          <w:sz w:val="24"/>
          <w:szCs w:val="24"/>
          <w:lang w:val="uk-UA"/>
        </w:rPr>
        <w:t>дміністративн</w:t>
      </w:r>
      <w:r w:rsidRPr="002B1D46">
        <w:rPr>
          <w:rFonts w:ascii="Times New Roman" w:hAnsi="Times New Roman" w:cs="Times New Roman"/>
          <w:sz w:val="24"/>
          <w:szCs w:val="24"/>
          <w:lang w:val="uk-UA"/>
        </w:rPr>
        <w:t>а</w:t>
      </w:r>
      <w:r w:rsidRPr="002B1D46">
        <w:rPr>
          <w:rFonts w:ascii="Times New Roman" w:eastAsia="Calibri" w:hAnsi="Times New Roman" w:cs="Times New Roman"/>
          <w:sz w:val="24"/>
          <w:szCs w:val="24"/>
          <w:lang w:val="uk-UA"/>
        </w:rPr>
        <w:t xml:space="preserve"> комісі</w:t>
      </w:r>
      <w:r w:rsidRPr="002B1D46">
        <w:rPr>
          <w:rFonts w:ascii="Times New Roman" w:hAnsi="Times New Roman" w:cs="Times New Roman"/>
          <w:sz w:val="24"/>
          <w:szCs w:val="24"/>
          <w:lang w:val="uk-UA"/>
        </w:rPr>
        <w:t>я</w:t>
      </w:r>
      <w:r w:rsidRPr="002B1D46">
        <w:rPr>
          <w:rFonts w:ascii="Times New Roman" w:eastAsia="Calibri" w:hAnsi="Times New Roman" w:cs="Times New Roman"/>
          <w:sz w:val="24"/>
          <w:szCs w:val="24"/>
          <w:lang w:val="uk-UA"/>
        </w:rPr>
        <w:t xml:space="preserve"> розгляд</w:t>
      </w:r>
      <w:r w:rsidRPr="002B1D46">
        <w:rPr>
          <w:rFonts w:ascii="Times New Roman" w:hAnsi="Times New Roman" w:cs="Times New Roman"/>
          <w:sz w:val="24"/>
          <w:szCs w:val="24"/>
          <w:lang w:val="uk-UA"/>
        </w:rPr>
        <w:t xml:space="preserve">ає усі </w:t>
      </w:r>
      <w:r w:rsidRPr="002B1D46">
        <w:rPr>
          <w:rFonts w:ascii="Times New Roman" w:eastAsia="Calibri" w:hAnsi="Times New Roman" w:cs="Times New Roman"/>
          <w:sz w:val="24"/>
          <w:szCs w:val="24"/>
          <w:lang w:val="uk-UA"/>
        </w:rPr>
        <w:t>справ</w:t>
      </w:r>
      <w:r w:rsidRPr="002B1D46">
        <w:rPr>
          <w:rFonts w:ascii="Times New Roman" w:hAnsi="Times New Roman" w:cs="Times New Roman"/>
          <w:sz w:val="24"/>
          <w:szCs w:val="24"/>
          <w:lang w:val="uk-UA"/>
        </w:rPr>
        <w:t>и</w:t>
      </w:r>
      <w:r w:rsidRPr="002B1D46">
        <w:rPr>
          <w:rFonts w:ascii="Times New Roman" w:eastAsia="Calibri" w:hAnsi="Times New Roman" w:cs="Times New Roman"/>
          <w:sz w:val="24"/>
          <w:szCs w:val="24"/>
          <w:lang w:val="uk-UA"/>
        </w:rPr>
        <w:t xml:space="preserve"> про адміністративні правопорушення, </w:t>
      </w:r>
      <w:r w:rsidRPr="002B1D46">
        <w:rPr>
          <w:rFonts w:ascii="Times New Roman" w:hAnsi="Times New Roman" w:cs="Times New Roman"/>
          <w:sz w:val="24"/>
          <w:szCs w:val="24"/>
          <w:lang w:val="uk-UA"/>
        </w:rPr>
        <w:t>за винятком віднесених відповідно до чинного законодавства до компетенції інших органів (службових осіб).</w:t>
      </w:r>
    </w:p>
    <w:p w:rsidR="00CF7873" w:rsidRPr="002B1D46" w:rsidRDefault="00CF7873" w:rsidP="007B2420">
      <w:pPr>
        <w:pStyle w:val="a3"/>
        <w:numPr>
          <w:ilvl w:val="1"/>
          <w:numId w:val="2"/>
        </w:numPr>
        <w:spacing w:after="0" w:line="240" w:lineRule="auto"/>
        <w:ind w:left="0" w:firstLine="737"/>
        <w:contextualSpacing w:val="0"/>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 xml:space="preserve">Адміністративна комісія забезпечує своєчасне, всебічне та об'єктивне з'ясування всіх обставин кожної справи, вирішення їх у повній відповідності з законодавством, виконання </w:t>
      </w:r>
      <w:r w:rsidRPr="002B1D46">
        <w:rPr>
          <w:rFonts w:ascii="Times New Roman" w:hAnsi="Times New Roman" w:cs="Times New Roman"/>
          <w:sz w:val="24"/>
          <w:szCs w:val="24"/>
          <w:lang w:val="uk-UA"/>
        </w:rPr>
        <w:t xml:space="preserve">винесеної </w:t>
      </w:r>
      <w:r w:rsidRPr="002B1D46">
        <w:rPr>
          <w:rFonts w:ascii="Times New Roman" w:eastAsia="Calibri" w:hAnsi="Times New Roman" w:cs="Times New Roman"/>
          <w:sz w:val="24"/>
          <w:szCs w:val="24"/>
          <w:lang w:val="uk-UA"/>
        </w:rPr>
        <w:t>постанов</w:t>
      </w:r>
      <w:r w:rsidRPr="002B1D46">
        <w:rPr>
          <w:rFonts w:ascii="Times New Roman" w:hAnsi="Times New Roman" w:cs="Times New Roman"/>
          <w:sz w:val="24"/>
          <w:szCs w:val="24"/>
          <w:lang w:val="uk-UA"/>
        </w:rPr>
        <w:t>и, а також</w:t>
      </w:r>
      <w:r w:rsidRPr="002B1D46">
        <w:rPr>
          <w:rFonts w:ascii="Times New Roman" w:eastAsia="Calibri" w:hAnsi="Times New Roman" w:cs="Times New Roman"/>
          <w:sz w:val="24"/>
          <w:szCs w:val="24"/>
          <w:lang w:val="uk-UA"/>
        </w:rPr>
        <w:t xml:space="preserve"> виявлення причин </w:t>
      </w:r>
      <w:r w:rsidRPr="002B1D46">
        <w:rPr>
          <w:rFonts w:ascii="Times New Roman" w:hAnsi="Times New Roman" w:cs="Times New Roman"/>
          <w:sz w:val="24"/>
          <w:szCs w:val="24"/>
          <w:lang w:val="uk-UA"/>
        </w:rPr>
        <w:t>та</w:t>
      </w:r>
      <w:r w:rsidRPr="002B1D46">
        <w:rPr>
          <w:rFonts w:ascii="Times New Roman" w:eastAsia="Calibri" w:hAnsi="Times New Roman" w:cs="Times New Roman"/>
          <w:sz w:val="24"/>
          <w:szCs w:val="24"/>
          <w:lang w:val="uk-UA"/>
        </w:rPr>
        <w:t xml:space="preserve"> умов, </w:t>
      </w:r>
      <w:r w:rsidRPr="002B1D46">
        <w:rPr>
          <w:rFonts w:ascii="Times New Roman" w:hAnsi="Times New Roman" w:cs="Times New Roman"/>
          <w:sz w:val="24"/>
          <w:szCs w:val="24"/>
          <w:lang w:val="uk-UA"/>
        </w:rPr>
        <w:t>що</w:t>
      </w:r>
      <w:r w:rsidRPr="002B1D46">
        <w:rPr>
          <w:rFonts w:ascii="Times New Roman" w:eastAsia="Calibri" w:hAnsi="Times New Roman" w:cs="Times New Roman"/>
          <w:sz w:val="24"/>
          <w:szCs w:val="24"/>
          <w:lang w:val="uk-UA"/>
        </w:rPr>
        <w:t xml:space="preserve"> сприя</w:t>
      </w:r>
      <w:r w:rsidRPr="002B1D46">
        <w:rPr>
          <w:rFonts w:ascii="Times New Roman" w:hAnsi="Times New Roman" w:cs="Times New Roman"/>
          <w:sz w:val="24"/>
          <w:szCs w:val="24"/>
          <w:lang w:val="uk-UA"/>
        </w:rPr>
        <w:t>ли</w:t>
      </w:r>
      <w:r w:rsidRPr="002B1D46">
        <w:rPr>
          <w:rFonts w:ascii="Times New Roman" w:eastAsia="Calibri" w:hAnsi="Times New Roman" w:cs="Times New Roman"/>
          <w:sz w:val="24"/>
          <w:szCs w:val="24"/>
          <w:lang w:val="uk-UA"/>
        </w:rPr>
        <w:t xml:space="preserve"> </w:t>
      </w:r>
      <w:r w:rsidRPr="002B1D46">
        <w:rPr>
          <w:rFonts w:ascii="Times New Roman" w:hAnsi="Times New Roman" w:cs="Times New Roman"/>
          <w:sz w:val="24"/>
          <w:szCs w:val="24"/>
          <w:lang w:val="uk-UA"/>
        </w:rPr>
        <w:t xml:space="preserve">вчиненню </w:t>
      </w:r>
      <w:r w:rsidRPr="002B1D46">
        <w:rPr>
          <w:rFonts w:ascii="Times New Roman" w:eastAsia="Calibri" w:hAnsi="Times New Roman" w:cs="Times New Roman"/>
          <w:sz w:val="24"/>
          <w:szCs w:val="24"/>
          <w:lang w:val="uk-UA"/>
        </w:rPr>
        <w:t>адміністративн</w:t>
      </w:r>
      <w:r w:rsidRPr="002B1D46">
        <w:rPr>
          <w:rFonts w:ascii="Times New Roman" w:hAnsi="Times New Roman" w:cs="Times New Roman"/>
          <w:sz w:val="24"/>
          <w:szCs w:val="24"/>
          <w:lang w:val="uk-UA"/>
        </w:rPr>
        <w:t>их</w:t>
      </w:r>
      <w:r w:rsidRPr="002B1D46">
        <w:rPr>
          <w:rFonts w:ascii="Times New Roman" w:eastAsia="Calibri" w:hAnsi="Times New Roman" w:cs="Times New Roman"/>
          <w:sz w:val="24"/>
          <w:szCs w:val="24"/>
          <w:lang w:val="uk-UA"/>
        </w:rPr>
        <w:t xml:space="preserve"> правопорушен</w:t>
      </w:r>
      <w:r w:rsidRPr="002B1D46">
        <w:rPr>
          <w:rFonts w:ascii="Times New Roman" w:hAnsi="Times New Roman" w:cs="Times New Roman"/>
          <w:sz w:val="24"/>
          <w:szCs w:val="24"/>
          <w:lang w:val="uk-UA"/>
        </w:rPr>
        <w:t>ь</w:t>
      </w:r>
      <w:r w:rsidRPr="002B1D46">
        <w:rPr>
          <w:rFonts w:ascii="Times New Roman" w:eastAsia="Calibri" w:hAnsi="Times New Roman" w:cs="Times New Roman"/>
          <w:sz w:val="24"/>
          <w:szCs w:val="24"/>
          <w:lang w:val="uk-UA"/>
        </w:rPr>
        <w:t>, запобігання правопорушенням, виховання громадян у дусі додержання законів, зміцнення законності.</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2.4.</w:t>
      </w:r>
      <w:r w:rsidRPr="002B1D46">
        <w:rPr>
          <w:lang w:val="uk-UA"/>
        </w:rPr>
        <w:tab/>
        <w:t>Адміністративна комісія організовує облік розглянутих справ про адміністративні правопорушення, узагальнює та аналізує практику розгляду таких справ.</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lastRenderedPageBreak/>
        <w:t>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у відповідний державний орган або у громадську організацію, чи посадовій особі пропозиції про вжиття заходів щодо усунення цих причин та умов.</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Не пізніше як у місячний строк по пропозиціям має бути вжито необхідних заходів і про результати повідомлено адміністративну комісію.</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2.5.</w:t>
      </w:r>
      <w:r w:rsidRPr="002B1D46">
        <w:rPr>
          <w:lang w:val="uk-UA"/>
        </w:rPr>
        <w:tab/>
        <w:t>Діловодство у справах, що розглядаються комісією, ведеться відповідно до вимог Кодексу України про адміністративні правопорушення, іншого законодавства України та цього Положення.</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2.6.</w:t>
      </w:r>
      <w:r w:rsidRPr="002B1D46">
        <w:rPr>
          <w:lang w:val="uk-UA"/>
        </w:rPr>
        <w:tab/>
        <w:t>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своєчасне сповіщення осіб, які беруть участь у справі, про день і час засідання комісії, вручення або надіслання постанови особі, щодо якої її винесено та потерпілому, відмітки про звернення до примусового виконання постанови, хід і результати її виконання та інші документи у цій справі.</w:t>
      </w:r>
    </w:p>
    <w:p w:rsidR="00CF7873" w:rsidRPr="002B1D46" w:rsidRDefault="00CF7873" w:rsidP="007B2420">
      <w:pPr>
        <w:pStyle w:val="a4"/>
        <w:shd w:val="clear" w:color="auto" w:fill="FFFFFF"/>
        <w:spacing w:before="0" w:beforeAutospacing="0" w:after="0" w:afterAutospacing="0"/>
        <w:ind w:firstLine="737"/>
        <w:jc w:val="both"/>
        <w:rPr>
          <w:b/>
          <w:lang w:val="uk-UA"/>
        </w:rPr>
      </w:pPr>
      <w:r w:rsidRPr="002B1D46">
        <w:rPr>
          <w:b/>
          <w:lang w:val="uk-UA"/>
        </w:rPr>
        <w:t>3.</w:t>
      </w:r>
      <w:r w:rsidRPr="002B1D46">
        <w:rPr>
          <w:b/>
          <w:lang w:val="uk-UA"/>
        </w:rPr>
        <w:tab/>
        <w:t>Права та обов’язки голови адміністративної комісії, його заступника, відповідального секретаря.</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3.1.</w:t>
      </w:r>
      <w:r w:rsidRPr="002B1D46">
        <w:rPr>
          <w:lang w:val="uk-UA"/>
        </w:rPr>
        <w:tab/>
        <w:t>Голова адміністративної комісії, а під час його відсутності заступник голови:</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керує роботою комісії, несе відповідальність за виконання покладених на комісію завдань;</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головує на засіданнях комісії;</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забезпечує регулярне проведення засідань комісії, визначає коло питань, що підлягають розгляду на черговому її засіданні;</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вживає заходів щодо підвищення рівня правової культури і правової підготовки членів адміністративної комісії;</w:t>
      </w:r>
    </w:p>
    <w:p w:rsidR="00CF7873" w:rsidRPr="002B1D46" w:rsidRDefault="00CF7873" w:rsidP="007B2420">
      <w:pPr>
        <w:pStyle w:val="a4"/>
        <w:shd w:val="clear" w:color="auto" w:fill="FFFFFF"/>
        <w:spacing w:before="0" w:beforeAutospacing="0" w:after="0" w:afterAutospacing="0"/>
        <w:ind w:left="1418" w:hanging="681"/>
        <w:jc w:val="both"/>
        <w:rPr>
          <w:lang w:val="uk-UA"/>
        </w:rPr>
      </w:pPr>
      <w:r w:rsidRPr="002B1D46">
        <w:rPr>
          <w:lang w:val="uk-UA"/>
        </w:rPr>
        <w:t>-</w:t>
      </w:r>
      <w:r w:rsidRPr="002B1D46">
        <w:rPr>
          <w:lang w:val="uk-UA"/>
        </w:rPr>
        <w:tab/>
        <w:t>підписує протокол і постанову комісії по справі про адміністративне правопорушення.</w:t>
      </w:r>
    </w:p>
    <w:p w:rsidR="00CF7873" w:rsidRPr="002B1D46" w:rsidRDefault="00CF7873" w:rsidP="007B2420">
      <w:pPr>
        <w:pStyle w:val="a4"/>
        <w:shd w:val="clear" w:color="auto" w:fill="FFFFFF"/>
        <w:spacing w:before="0" w:beforeAutospacing="0" w:after="0" w:afterAutospacing="0"/>
        <w:ind w:firstLine="737"/>
        <w:jc w:val="both"/>
        <w:rPr>
          <w:lang w:val="uk-UA"/>
        </w:rPr>
      </w:pPr>
      <w:r w:rsidRPr="002B1D46">
        <w:rPr>
          <w:lang w:val="uk-UA"/>
        </w:rPr>
        <w:t>3.2.</w:t>
      </w:r>
      <w:r w:rsidRPr="002B1D46">
        <w:rPr>
          <w:lang w:val="uk-UA"/>
        </w:rPr>
        <w:tab/>
        <w:t>Відповідальний секретар адміністративної комісії:</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заводить по кожному протоколу про адміністративне правопорушення окрему справу;</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здійснює підготовку до розгляду справ про адміністративні правопорушення;</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вирішує організаційні питання проведення засідань комісії;</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веде по справах, що розглядаються комісією, протоколи засідань комісії;</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разом з головою комісії або його заступником підписує протокол і постанову комісії по справі про адміністративне правопорушення;</w:t>
      </w:r>
    </w:p>
    <w:p w:rsidR="00CF7873" w:rsidRPr="002B1D46"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звертає до виконання постанови про накладення адміністративного стягнення і контролює їх виконання;</w:t>
      </w:r>
    </w:p>
    <w:p w:rsidR="00DC3DE5" w:rsidRDefault="00CF7873" w:rsidP="007B2420">
      <w:pPr>
        <w:pStyle w:val="a4"/>
        <w:shd w:val="clear" w:color="auto" w:fill="FFFFFF"/>
        <w:spacing w:before="0" w:beforeAutospacing="0" w:after="0" w:afterAutospacing="0"/>
        <w:ind w:left="1418" w:hanging="709"/>
        <w:jc w:val="both"/>
        <w:rPr>
          <w:lang w:val="uk-UA"/>
        </w:rPr>
      </w:pPr>
      <w:r w:rsidRPr="002B1D46">
        <w:rPr>
          <w:lang w:val="uk-UA"/>
        </w:rPr>
        <w:t>-</w:t>
      </w:r>
      <w:r w:rsidRPr="002B1D46">
        <w:rPr>
          <w:lang w:val="uk-UA"/>
        </w:rPr>
        <w:tab/>
        <w:t>веде діловодство комісії, облік розглянутих справ про адміністративні правопорушення, забезпечує збереження цих справ.</w:t>
      </w:r>
    </w:p>
    <w:p w:rsidR="00CF7873" w:rsidRPr="002B1D46" w:rsidRDefault="00CF7873" w:rsidP="007B2420">
      <w:pPr>
        <w:pStyle w:val="a4"/>
        <w:shd w:val="clear" w:color="auto" w:fill="FFFFFF"/>
        <w:spacing w:before="0" w:beforeAutospacing="0" w:after="0" w:afterAutospacing="0"/>
        <w:ind w:firstLine="737"/>
        <w:jc w:val="both"/>
        <w:rPr>
          <w:b/>
          <w:lang w:val="uk-UA"/>
        </w:rPr>
      </w:pPr>
      <w:r w:rsidRPr="002B1D46">
        <w:rPr>
          <w:b/>
          <w:lang w:val="uk-UA"/>
        </w:rPr>
        <w:t>4.</w:t>
      </w:r>
      <w:r w:rsidRPr="002B1D46">
        <w:rPr>
          <w:b/>
          <w:lang w:val="uk-UA"/>
        </w:rPr>
        <w:tab/>
        <w:t>Порядок розгляду справ про адміністративні правопорушення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t>Адміністративна комісія розглядає справи про адміністративні правопорушення, зазначені в статі 218 Кодексу України про адміністративні правопорушення.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Справи розглядаються відкрито.</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особою або органом, відповідно до статті 255 Кодексу України про адміністративні правопорушення.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Основною формою роботи адміністративної комісії є засідан</w:t>
      </w:r>
      <w:r w:rsidRPr="002B1D46">
        <w:rPr>
          <w:rFonts w:ascii="Times New Roman" w:hAnsi="Times New Roman" w:cs="Times New Roman"/>
          <w:sz w:val="24"/>
          <w:szCs w:val="24"/>
          <w:lang w:val="uk-UA"/>
        </w:rPr>
        <w:t>ня, які проводяться за потребою, але не рідше одного разу на місяць.</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Засідання комісії є правомочним при наявності не менш як половини загального складу комісії.</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lastRenderedPageBreak/>
        <w:t>4.4.</w:t>
      </w:r>
      <w:r w:rsidRPr="002B1D46">
        <w:rPr>
          <w:rFonts w:ascii="Times New Roman" w:hAnsi="Times New Roman" w:cs="Times New Roman"/>
          <w:sz w:val="24"/>
          <w:szCs w:val="24"/>
          <w:lang w:val="uk-UA"/>
        </w:rPr>
        <w:tab/>
        <w:t>Справи про адміністративні правопорушення розглядаються адміністративною комісією за місцем проживання порушника.</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4.5.</w:t>
      </w:r>
      <w:r w:rsidRPr="002B1D46">
        <w:rPr>
          <w:rFonts w:ascii="Times New Roman" w:hAnsi="Times New Roman" w:cs="Times New Roman"/>
          <w:sz w:val="24"/>
          <w:szCs w:val="24"/>
          <w:lang w:val="uk-UA"/>
        </w:rPr>
        <w:tab/>
        <w:t>Адміністративна комісія розглядає справи в п’ятнадцятиденний строк з дня одержання протоколу про адміністративне правопорушення та інших матеріалів справи.</w:t>
      </w:r>
    </w:p>
    <w:p w:rsidR="00E16836" w:rsidRPr="00E16836" w:rsidRDefault="00E16836" w:rsidP="00E16836">
      <w:pPr>
        <w:pStyle w:val="HTML"/>
        <w:shd w:val="clear" w:color="auto" w:fill="FFFFFF"/>
        <w:jc w:val="both"/>
        <w:textAlignment w:val="baseline"/>
        <w:rPr>
          <w:rFonts w:ascii="Times New Roman" w:hAnsi="Times New Roman" w:cs="Times New Roman"/>
          <w:color w:val="000000"/>
          <w:sz w:val="24"/>
          <w:szCs w:val="24"/>
        </w:rPr>
      </w:pPr>
      <w:r>
        <w:rPr>
          <w:rFonts w:ascii="Times New Roman" w:hAnsi="Times New Roman" w:cs="Times New Roman"/>
          <w:sz w:val="24"/>
          <w:szCs w:val="24"/>
        </w:rPr>
        <w:t xml:space="preserve">            </w:t>
      </w:r>
      <w:r w:rsidR="00CF7873" w:rsidRPr="00E16836">
        <w:rPr>
          <w:rFonts w:ascii="Times New Roman" w:hAnsi="Times New Roman" w:cs="Times New Roman"/>
          <w:sz w:val="24"/>
          <w:szCs w:val="24"/>
        </w:rPr>
        <w:t>4.6.</w:t>
      </w:r>
      <w:r>
        <w:rPr>
          <w:rFonts w:ascii="Times New Roman" w:hAnsi="Times New Roman" w:cs="Times New Roman"/>
          <w:sz w:val="24"/>
          <w:szCs w:val="24"/>
        </w:rPr>
        <w:t xml:space="preserve">  </w:t>
      </w:r>
      <w:r w:rsidRPr="00E16836">
        <w:rPr>
          <w:rFonts w:ascii="Times New Roman" w:hAnsi="Times New Roman" w:cs="Times New Roman"/>
          <w:color w:val="000000"/>
          <w:sz w:val="24"/>
          <w:szCs w:val="24"/>
        </w:rPr>
        <w:t>Справа розглядаєтьс</w:t>
      </w:r>
      <w:r>
        <w:rPr>
          <w:rFonts w:ascii="Times New Roman" w:hAnsi="Times New Roman" w:cs="Times New Roman"/>
          <w:color w:val="000000"/>
          <w:sz w:val="24"/>
          <w:szCs w:val="24"/>
        </w:rPr>
        <w:t xml:space="preserve">я  в  присутності  особи,  яка  притягається   до </w:t>
      </w:r>
      <w:r w:rsidRPr="00E16836">
        <w:rPr>
          <w:rFonts w:ascii="Times New Roman" w:hAnsi="Times New Roman" w:cs="Times New Roman"/>
          <w:color w:val="000000"/>
          <w:sz w:val="24"/>
          <w:szCs w:val="24"/>
        </w:rPr>
        <w:t>адміністративної</w:t>
      </w:r>
      <w:r>
        <w:rPr>
          <w:rFonts w:ascii="Times New Roman" w:hAnsi="Times New Roman" w:cs="Times New Roman"/>
          <w:color w:val="000000"/>
          <w:sz w:val="24"/>
          <w:szCs w:val="24"/>
        </w:rPr>
        <w:t xml:space="preserve">   відповідальності.  Під  час </w:t>
      </w:r>
      <w:r w:rsidRPr="00E16836">
        <w:rPr>
          <w:rFonts w:ascii="Times New Roman" w:hAnsi="Times New Roman" w:cs="Times New Roman"/>
          <w:color w:val="000000"/>
          <w:sz w:val="24"/>
          <w:szCs w:val="24"/>
        </w:rPr>
        <w:t xml:space="preserve">відсутності  цієї  особи  справу  може  бути  розглянуто  лише   у випадках,  коли є дані про своєчасне її сповіщення про місце і час розгляду </w:t>
      </w:r>
      <w:r>
        <w:rPr>
          <w:rFonts w:ascii="Times New Roman" w:hAnsi="Times New Roman" w:cs="Times New Roman"/>
          <w:color w:val="000000"/>
          <w:sz w:val="24"/>
          <w:szCs w:val="24"/>
        </w:rPr>
        <w:t xml:space="preserve"> справи  і  якщо  від  неї  не </w:t>
      </w:r>
      <w:r w:rsidRPr="00E16836">
        <w:rPr>
          <w:rFonts w:ascii="Times New Roman" w:hAnsi="Times New Roman" w:cs="Times New Roman"/>
          <w:color w:val="000000"/>
          <w:sz w:val="24"/>
          <w:szCs w:val="24"/>
        </w:rPr>
        <w:t xml:space="preserve">надійшло  клопотання  про відкладення розгляду справи. </w:t>
      </w:r>
    </w:p>
    <w:p w:rsidR="00CF7873" w:rsidRPr="002B1D46" w:rsidRDefault="00E16836" w:rsidP="00E16836">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 </w:t>
      </w:r>
      <w:r w:rsidR="00CF7873" w:rsidRPr="002B1D46">
        <w:rPr>
          <w:rFonts w:ascii="Times New Roman" w:eastAsia="Calibri" w:hAnsi="Times New Roman" w:cs="Times New Roman"/>
          <w:sz w:val="24"/>
          <w:szCs w:val="24"/>
          <w:lang w:val="uk-UA"/>
        </w:rPr>
        <w:t xml:space="preserve">Особа, яка притягається до адміністративної відповідальності, має право: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знайомитися з матеріалами справи, давати пояснення, надавати докази, заявляти клопотання;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виступати рідною мовою і користуватися послугами перекладача, якщо не володіє мовою, якою ведеться провадження;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оскаржити постанову у справі.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Розгляд справи про адміністративне правопорушення здійснюється на засадах рівності перед законом і органом (посадовою особою), який розглядає справу, всіх громадян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мови та інших обставин (ст.248 КУпАП).</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4.7.</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При підготовці до розгляду справи, відповідальний секретар адміністративної комісії вирішує такі питання: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належить до компетенції адміністративної комісії розгляд даної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чи </w:t>
      </w:r>
      <w:r w:rsidRPr="002B1D46">
        <w:rPr>
          <w:rFonts w:ascii="Times New Roman" w:hAnsi="Times New Roman" w:cs="Times New Roman"/>
          <w:sz w:val="24"/>
          <w:szCs w:val="24"/>
          <w:lang w:val="uk-UA"/>
        </w:rPr>
        <w:t xml:space="preserve">правильно складено </w:t>
      </w:r>
      <w:r w:rsidRPr="002B1D46">
        <w:rPr>
          <w:rFonts w:ascii="Times New Roman" w:eastAsia="Calibri" w:hAnsi="Times New Roman" w:cs="Times New Roman"/>
          <w:sz w:val="24"/>
          <w:szCs w:val="24"/>
          <w:lang w:val="uk-UA"/>
        </w:rPr>
        <w:t xml:space="preserve">протокол </w:t>
      </w:r>
      <w:r w:rsidRPr="002B1D46">
        <w:rPr>
          <w:rFonts w:ascii="Times New Roman" w:hAnsi="Times New Roman" w:cs="Times New Roman"/>
          <w:sz w:val="24"/>
          <w:szCs w:val="24"/>
          <w:lang w:val="uk-UA"/>
        </w:rPr>
        <w:t>т</w:t>
      </w:r>
      <w:r w:rsidRPr="002B1D46">
        <w:rPr>
          <w:rFonts w:ascii="Times New Roman" w:eastAsia="Calibri" w:hAnsi="Times New Roman" w:cs="Times New Roman"/>
          <w:sz w:val="24"/>
          <w:szCs w:val="24"/>
          <w:lang w:val="uk-UA"/>
        </w:rPr>
        <w:t>а інші матеріали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сповіщено осіб, які беруть участь у розгляді справи, про час і місце її розгляду;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витребувано необхідні додаткові матеріали;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4.8.</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Адміністративна комісія повертає протоколи до органу, що їх складає у випадку виявлення порушень вимог до складання протоколу, а також за іншими випадками, коли за інформацією представленою в протоколі неможливо знайти правопорушника, недостатньо доказів для притягнення до відповідальності, недостатньо інформації, необхідної для притягнення правопорушника до відповідальності, тощо.</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4.9.</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Розгляд справи розпочинається з оголошення с</w:t>
      </w:r>
      <w:r w:rsidRPr="002B1D46">
        <w:rPr>
          <w:rFonts w:ascii="Times New Roman" w:hAnsi="Times New Roman" w:cs="Times New Roman"/>
          <w:sz w:val="24"/>
          <w:szCs w:val="24"/>
          <w:lang w:val="uk-UA"/>
        </w:rPr>
        <w:t>кладу адміністративної комісії.</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eastAsia="Calibri" w:hAnsi="Times New Roman" w:cs="Times New Roman"/>
          <w:sz w:val="24"/>
          <w:szCs w:val="24"/>
          <w:lang w:val="uk-UA"/>
        </w:rPr>
        <w:t>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268 - 274 Кодексу України про адміністративні правопорушення</w:t>
      </w:r>
      <w:r w:rsidRPr="002B1D46">
        <w:rPr>
          <w:rFonts w:ascii="Times New Roman" w:hAnsi="Times New Roman" w:cs="Times New Roman"/>
          <w:sz w:val="24"/>
          <w:szCs w:val="24"/>
          <w:lang w:val="uk-UA"/>
        </w:rPr>
        <w:t xml:space="preserve"> </w:t>
      </w:r>
      <w:r w:rsidRPr="002B1D46">
        <w:rPr>
          <w:rFonts w:ascii="Times New Roman" w:eastAsia="Calibri" w:hAnsi="Times New Roman" w:cs="Times New Roman"/>
          <w:sz w:val="24"/>
          <w:szCs w:val="24"/>
          <w:lang w:val="uk-UA"/>
        </w:rPr>
        <w:t>їх права та обов'язки. Після цього, оголошується протокол про адміністративне правопорушення. На засіданні заслуховуються особи, які беруть участь у розгляді справи, досліджуються докази й вирішуються клопотання.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4.10.</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Адміністративна комісія при розгляді справи про адміністративне правопорушення зобов'язана з'ясувати: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було вчинено адміністративне 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винна дана особа в його вчиненні;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підлягає вона адміністративній відповідальності;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є обставини, що пом'якшують і обтяжують відповідальність;</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чи заподіяно майнову шкоду;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інші обставини, що мають значення для правильного вирішення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При розгляді кожної справи про адміністративне правопорушення адміністративною комісією ведеться протокол, в якому зазначаються: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дата і місце засідання;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найменування та склад комісії;</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lastRenderedPageBreak/>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зміст справи, що розглядається;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відомості про явку осіб, які беруть участь у справі;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пояснення осіб, які беруть участь у розгляді справи, їх клопотання </w:t>
      </w:r>
      <w:r w:rsidRPr="002B1D46">
        <w:rPr>
          <w:rFonts w:ascii="Times New Roman" w:hAnsi="Times New Roman" w:cs="Times New Roman"/>
          <w:sz w:val="24"/>
          <w:szCs w:val="24"/>
          <w:lang w:val="uk-UA"/>
        </w:rPr>
        <w:t>і</w:t>
      </w:r>
      <w:r w:rsidRPr="002B1D46">
        <w:rPr>
          <w:rFonts w:ascii="Times New Roman" w:eastAsia="Calibri" w:hAnsi="Times New Roman" w:cs="Times New Roman"/>
          <w:sz w:val="24"/>
          <w:szCs w:val="24"/>
          <w:lang w:val="uk-UA"/>
        </w:rPr>
        <w:t xml:space="preserve"> результати їх розгляду;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документи і речові докази, досліджені при розгляді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відомості про оголошення прийнятої постанови</w:t>
      </w:r>
      <w:r w:rsidRPr="002B1D46">
        <w:rPr>
          <w:rFonts w:ascii="Times New Roman" w:hAnsi="Times New Roman" w:cs="Times New Roman"/>
          <w:sz w:val="24"/>
          <w:szCs w:val="24"/>
          <w:lang w:val="uk-UA"/>
        </w:rPr>
        <w:t xml:space="preserve"> і роз’яснення порядку та строків її оскарження</w:t>
      </w:r>
      <w:r w:rsidRPr="002B1D46">
        <w:rPr>
          <w:rFonts w:ascii="Times New Roman" w:eastAsia="Calibri" w:hAnsi="Times New Roman" w:cs="Times New Roman"/>
          <w:sz w:val="24"/>
          <w:szCs w:val="24"/>
          <w:lang w:val="uk-UA"/>
        </w:rPr>
        <w:t>.</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Протокол засідання адміністративної комісії підписується головуючим на засіданні та відповідальним секретарем.</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 справі про адміністративне правопорушення адміністративна комісія виносить одну з таких постанов: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про накладення адміністративного стягнення;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про закриття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За вчинення правопорушень адміністративна комісія може застосовувати такі адміністративні стягнення: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попередження;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штраф;</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інші стягнення у випадках, чітко встановлених законами України.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При вирішенні питання про накладення адміністративного стягнення адміністративна комісія накладає його в межах, установлених Кодексом України про адміністративні правопорушення та іншими законами України.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Якщо одночасно розглядаються дві або більше справи про вчинення однією особою кількох порушень, адміністративна комісія накладає стягнення в межах санкцій, встановлених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Адміністративне стягнення може бути накладено не пізніш як через два місяці з дня вчинення правопорушення, а при триваючому правопорушенні - не пізніш як через два місяці з дня його виявлення.</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4.14.</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Постанова про </w:t>
      </w:r>
      <w:r w:rsidRPr="002B1D46">
        <w:rPr>
          <w:rFonts w:ascii="Times New Roman" w:hAnsi="Times New Roman" w:cs="Times New Roman"/>
          <w:sz w:val="24"/>
          <w:szCs w:val="24"/>
          <w:lang w:val="uk-UA"/>
        </w:rPr>
        <w:t xml:space="preserve">закриття </w:t>
      </w:r>
      <w:r w:rsidRPr="002B1D46">
        <w:rPr>
          <w:rFonts w:ascii="Times New Roman" w:eastAsia="Calibri" w:hAnsi="Times New Roman" w:cs="Times New Roman"/>
          <w:sz w:val="24"/>
          <w:szCs w:val="24"/>
          <w:lang w:val="uk-UA"/>
        </w:rPr>
        <w:t xml:space="preserve">справи виноситься при </w:t>
      </w:r>
      <w:r w:rsidRPr="002B1D46">
        <w:rPr>
          <w:rFonts w:ascii="Times New Roman" w:hAnsi="Times New Roman" w:cs="Times New Roman"/>
          <w:sz w:val="24"/>
          <w:szCs w:val="24"/>
          <w:lang w:val="uk-UA"/>
        </w:rPr>
        <w:t xml:space="preserve">оголошенні усного зауваження а також при наявності </w:t>
      </w:r>
      <w:r w:rsidRPr="002B1D46">
        <w:rPr>
          <w:rFonts w:ascii="Times New Roman" w:eastAsia="Calibri" w:hAnsi="Times New Roman" w:cs="Times New Roman"/>
          <w:sz w:val="24"/>
          <w:szCs w:val="24"/>
          <w:lang w:val="uk-UA"/>
        </w:rPr>
        <w:t>обставин, що виключають провадження в справі про адміністративне правопорушення, зазначених у статті 247 Кодексу України про адміністративні правопорушення</w:t>
      </w:r>
      <w:r w:rsidRPr="002B1D46">
        <w:rPr>
          <w:rFonts w:ascii="Times New Roman" w:hAnsi="Times New Roman" w:cs="Times New Roman"/>
          <w:sz w:val="24"/>
          <w:szCs w:val="24"/>
          <w:lang w:val="uk-UA"/>
        </w:rPr>
        <w:t>.</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4.15.</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Постанова комісії повинна містити: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найменування адміністративної комісії, яка винесла постанову;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дату розгляду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відомості про особу, стосовно якої розглядається справа;</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викладення обставин, установлених при розгляді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зазначення нормативного акта, який передбачає відповідальність за дане адміністративне 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прийняте рішення.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Постанова адміністративної комісії приймається простою більшістю голосів членів комісії, присутніх на засіданні.</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Постанова підписується головуючим на засіданні та відповідальним секретарем комісії.</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4.16.</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Постанова оголошується негайно після закінчення розгляду справи. Копія постанови протягом трьох днів вручається або висилається особі, стосовно якої її винесено.</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Копія постанови вручається під розписку. У разі, якщо копія постанови висилається, про це робиться відповідна відмітка в справі.</w:t>
      </w:r>
    </w:p>
    <w:p w:rsidR="00CF7873" w:rsidRPr="002B1D46" w:rsidRDefault="00CF7873" w:rsidP="007B2420">
      <w:pPr>
        <w:spacing w:after="0" w:line="240" w:lineRule="auto"/>
        <w:ind w:firstLine="737"/>
        <w:jc w:val="both"/>
        <w:rPr>
          <w:rFonts w:ascii="Times New Roman" w:eastAsia="Calibri" w:hAnsi="Times New Roman" w:cs="Times New Roman"/>
          <w:b/>
          <w:sz w:val="24"/>
          <w:szCs w:val="24"/>
          <w:lang w:val="uk-UA"/>
        </w:rPr>
      </w:pPr>
      <w:r w:rsidRPr="002B1D46">
        <w:rPr>
          <w:rFonts w:ascii="Times New Roman" w:hAnsi="Times New Roman" w:cs="Times New Roman"/>
          <w:b/>
          <w:sz w:val="24"/>
          <w:szCs w:val="24"/>
          <w:lang w:val="uk-UA"/>
        </w:rPr>
        <w:t>5</w:t>
      </w:r>
      <w:r w:rsidRPr="002B1D46">
        <w:rPr>
          <w:rFonts w:ascii="Times New Roman" w:eastAsia="Calibri" w:hAnsi="Times New Roman" w:cs="Times New Roman"/>
          <w:b/>
          <w:sz w:val="24"/>
          <w:szCs w:val="24"/>
          <w:lang w:val="uk-UA"/>
        </w:rPr>
        <w:t>.</w:t>
      </w:r>
      <w:r w:rsidRPr="002B1D46">
        <w:rPr>
          <w:rFonts w:ascii="Times New Roman" w:hAnsi="Times New Roman" w:cs="Times New Roman"/>
          <w:b/>
          <w:sz w:val="24"/>
          <w:szCs w:val="24"/>
          <w:lang w:val="uk-UA"/>
        </w:rPr>
        <w:tab/>
      </w:r>
      <w:r w:rsidRPr="002B1D46">
        <w:rPr>
          <w:rFonts w:ascii="Times New Roman" w:eastAsia="Calibri" w:hAnsi="Times New Roman" w:cs="Times New Roman"/>
          <w:b/>
          <w:sz w:val="24"/>
          <w:szCs w:val="24"/>
          <w:lang w:val="uk-UA"/>
        </w:rPr>
        <w:t>Порядок оскарження постанови по справі про адміністративне</w:t>
      </w:r>
      <w:r w:rsidRPr="002B1D46">
        <w:rPr>
          <w:rFonts w:ascii="Times New Roman" w:eastAsia="Calibri" w:hAnsi="Times New Roman" w:cs="Times New Roman"/>
          <w:b/>
          <w:color w:val="0000FF"/>
          <w:sz w:val="24"/>
          <w:szCs w:val="24"/>
          <w:lang w:val="uk-UA"/>
        </w:rPr>
        <w:t xml:space="preserve"> </w:t>
      </w:r>
      <w:r w:rsidRPr="002B1D46">
        <w:rPr>
          <w:rFonts w:ascii="Times New Roman" w:eastAsia="Calibri" w:hAnsi="Times New Roman" w:cs="Times New Roman"/>
          <w:b/>
          <w:sz w:val="24"/>
          <w:szCs w:val="24"/>
          <w:lang w:val="uk-UA"/>
        </w:rPr>
        <w:t>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lastRenderedPageBreak/>
        <w:t>5</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Постанову по справі про адміністративне  правопорушення  може бути оскаржено особою, щодо якої її винесено, а також потерпілим.</w:t>
      </w:r>
    </w:p>
    <w:p w:rsidR="00A72A4C" w:rsidRDefault="00CF7873" w:rsidP="00A72A4C">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 xml:space="preserve">Постанову адміністративної комісії по справі про адміністративне  правопорушення може бути оскаржено у </w:t>
      </w:r>
      <w:r w:rsidR="00A72A4C">
        <w:rPr>
          <w:rFonts w:ascii="Times New Roman" w:eastAsia="Calibri" w:hAnsi="Times New Roman" w:cs="Times New Roman"/>
          <w:sz w:val="24"/>
          <w:szCs w:val="24"/>
          <w:lang w:val="uk-UA"/>
        </w:rPr>
        <w:t xml:space="preserve">порядку визначеному чинним законодавством України.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Скаргу на постанову по справі про адміністративне правопорушення може бути подано протягом десяти днів з дня винесення постанови. У разі пропуску зазначеного строку з поважних причин цей строк за заявою особи, щодо якої винесено постанову, може бути поновлено органом (посадовою особою), правомочним розглядати скаргу.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5</w:t>
      </w:r>
      <w:r w:rsidRPr="002B1D46">
        <w:rPr>
          <w:rFonts w:ascii="Times New Roman" w:eastAsia="Calibri" w:hAnsi="Times New Roman" w:cs="Times New Roman"/>
          <w:sz w:val="24"/>
          <w:szCs w:val="24"/>
          <w:lang w:val="uk-UA"/>
        </w:rPr>
        <w:t>.3.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Подача скарги у зазначений строк зупиняє виконання постанови про накладення адміністративного стягнення. В цьому разі перебіг тримісячного строку давності, встановленого п. </w:t>
      </w: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.6. цього Положення, зупиняється.</w:t>
      </w:r>
    </w:p>
    <w:p w:rsidR="00CF7873" w:rsidRPr="002B1D46" w:rsidRDefault="00CF7873" w:rsidP="007B2420">
      <w:pPr>
        <w:spacing w:after="0" w:line="240" w:lineRule="auto"/>
        <w:ind w:firstLine="737"/>
        <w:jc w:val="both"/>
        <w:rPr>
          <w:rFonts w:ascii="Times New Roman" w:eastAsia="Calibri" w:hAnsi="Times New Roman" w:cs="Times New Roman"/>
          <w:b/>
          <w:sz w:val="24"/>
          <w:szCs w:val="24"/>
          <w:lang w:val="uk-UA"/>
        </w:rPr>
      </w:pPr>
      <w:r w:rsidRPr="002B1D46">
        <w:rPr>
          <w:rFonts w:ascii="Times New Roman" w:hAnsi="Times New Roman" w:cs="Times New Roman"/>
          <w:b/>
          <w:sz w:val="24"/>
          <w:szCs w:val="24"/>
          <w:lang w:val="uk-UA"/>
        </w:rPr>
        <w:t>6</w:t>
      </w:r>
      <w:r w:rsidRPr="002B1D46">
        <w:rPr>
          <w:rFonts w:ascii="Times New Roman" w:eastAsia="Calibri" w:hAnsi="Times New Roman" w:cs="Times New Roman"/>
          <w:b/>
          <w:sz w:val="24"/>
          <w:szCs w:val="24"/>
          <w:lang w:val="uk-UA"/>
        </w:rPr>
        <w:t>.</w:t>
      </w:r>
      <w:r w:rsidRPr="002B1D46">
        <w:rPr>
          <w:rFonts w:ascii="Times New Roman" w:hAnsi="Times New Roman" w:cs="Times New Roman"/>
          <w:b/>
          <w:sz w:val="24"/>
          <w:szCs w:val="24"/>
          <w:lang w:val="uk-UA"/>
        </w:rPr>
        <w:tab/>
      </w:r>
      <w:r w:rsidRPr="002B1D46">
        <w:rPr>
          <w:rFonts w:ascii="Times New Roman" w:eastAsia="Calibri" w:hAnsi="Times New Roman" w:cs="Times New Roman"/>
          <w:b/>
          <w:sz w:val="24"/>
          <w:szCs w:val="24"/>
          <w:lang w:val="uk-UA"/>
        </w:rPr>
        <w:t>Виконання постанови по справі про адміністративне правопорушення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Постанова адміністративної комісії про накладення адміністративного стягнення є обов'язковою для виконання державними і громадськими органами, підприємствами, установами, організаціями, посадовими особами і громадянами.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eastAsia="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eastAsia="uk-UA"/>
        </w:rPr>
        <w:t>Постанова адміністративної комісії про накладення адміністративного стягнення звертається до в</w:t>
      </w:r>
      <w:r w:rsidRPr="002B1D46">
        <w:rPr>
          <w:rFonts w:ascii="Times New Roman" w:hAnsi="Times New Roman" w:cs="Times New Roman"/>
          <w:sz w:val="24"/>
          <w:szCs w:val="24"/>
          <w:lang w:val="uk-UA" w:eastAsia="uk-UA"/>
        </w:rPr>
        <w:t xml:space="preserve">иконання відповідно до правил, </w:t>
      </w:r>
      <w:r w:rsidRPr="002B1D46">
        <w:rPr>
          <w:rFonts w:ascii="Times New Roman" w:eastAsia="Calibri" w:hAnsi="Times New Roman" w:cs="Times New Roman"/>
          <w:sz w:val="24"/>
          <w:szCs w:val="24"/>
          <w:lang w:val="uk-UA" w:eastAsia="uk-UA"/>
        </w:rPr>
        <w:t>встановлених Кодексом України про адміністративні правопорушення та згідно вимог Закону України «Про виконавче провадження».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eastAsia="uk-UA"/>
        </w:rPr>
        <w:t>6</w:t>
      </w:r>
      <w:r w:rsidRPr="002B1D46">
        <w:rPr>
          <w:rFonts w:ascii="Times New Roman" w:eastAsia="Calibri" w:hAnsi="Times New Roman" w:cs="Times New Roman"/>
          <w:sz w:val="24"/>
          <w:szCs w:val="24"/>
          <w:lang w:val="uk-UA" w:eastAsia="uk-UA"/>
        </w:rPr>
        <w:t>.3.</w:t>
      </w:r>
      <w:r w:rsidRPr="002B1D46">
        <w:rPr>
          <w:rFonts w:ascii="Times New Roman" w:hAnsi="Times New Roman" w:cs="Times New Roman"/>
          <w:sz w:val="24"/>
          <w:szCs w:val="24"/>
          <w:lang w:val="uk-UA" w:eastAsia="uk-UA"/>
        </w:rPr>
        <w:tab/>
      </w:r>
      <w:r w:rsidRPr="002B1D46">
        <w:rPr>
          <w:rFonts w:ascii="Times New Roman" w:eastAsia="Calibri" w:hAnsi="Times New Roman" w:cs="Times New Roman"/>
          <w:sz w:val="24"/>
          <w:szCs w:val="24"/>
          <w:lang w:val="uk-UA"/>
        </w:rPr>
        <w:t>У випадку винесення постанови про накладення адміністративного стягнення у вигляді штрафу, особа, на яку накладено адміністративне стягнення, має сплатити штраф не пізніше як через п’ятнадцять днів з дня вручення йому постанови, а в разі оскарження або опротестування такої постанови - не пізніше як через п’ятнадцять днів з дня повідомлення про залишення скарги або протесту без задоволення.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eastAsia="Calibri" w:hAnsi="Times New Roman" w:cs="Times New Roman"/>
          <w:sz w:val="24"/>
          <w:szCs w:val="24"/>
          <w:lang w:val="uk-UA"/>
        </w:rPr>
        <w:t>Після перерахування суми штрафу правопорушник зобов’язаний подати оригінал квитанції або іншого платіжного документа про його сплату до адміністративної комісії.</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eastAsia="uk-UA"/>
        </w:rPr>
      </w:pPr>
      <w:r w:rsidRPr="002B1D46">
        <w:rPr>
          <w:rFonts w:ascii="Times New Roman" w:eastAsia="Calibri" w:hAnsi="Times New Roman" w:cs="Times New Roman"/>
          <w:sz w:val="24"/>
          <w:szCs w:val="24"/>
          <w:lang w:val="uk-UA"/>
        </w:rPr>
        <w:t>При отриманні квитанції або іншого платіжного документа про сплату правопорушником штрафу відповідальний секретар адміністративної комісії підшиває її до відповідної справи.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.4.</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У разі несплати правопорушником штрафу у п’ятнадцятиденний строк, постанова про накладення штрафу надсилається для примусового виконання до відділу державної виконавчої служби за місцем проживання правопорушника, роботи або за місцезнаходженням його майна у порядку, встановленому Кодексом України про адміністративні правопорушення та Законом України «Про виконавче провадження».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.5.</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Контроль за виконанням постанов адміністративної комісії здійснюється комісією безпосередньо. Безпосередній контроль за виконання постанов адміністративної комісії покладається на відповідального секретаря.</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.6.</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Не підлягає виконанню постанова про накладення адміністративного стягнення, якщо її не було звернуто до виконання протягом трьох місяців з дня винесення. В разі оскарження постанови перебіг строку давності зупиняється до розгляду скарги. У разі відстрочки виконання постанови відповідно до статті 301 КУпАП перебіг строку давності зупиняється до закінчення строку відстрочки.</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.7.</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На підставі документа, що свідчить про виконання постанови, відповідальний секретар адміністративної комісії робить на постанові відповідну відмітку.</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6</w:t>
      </w:r>
      <w:r w:rsidRPr="002B1D46">
        <w:rPr>
          <w:rFonts w:ascii="Times New Roman" w:eastAsia="Calibri" w:hAnsi="Times New Roman" w:cs="Times New Roman"/>
          <w:sz w:val="24"/>
          <w:szCs w:val="24"/>
          <w:lang w:val="uk-UA"/>
        </w:rPr>
        <w:t>.8.</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Провадження по справі про адміністративне правопорушення вважається закінченим після виконання постанови про накладення адміністративного стягнення, про що відповідальний секретар адміністративної комісії робить у журналі обліку справ про адміністративні правопорушення відповідну відмітку.</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b/>
          <w:bCs/>
          <w:sz w:val="24"/>
          <w:szCs w:val="24"/>
          <w:lang w:val="uk-UA"/>
        </w:rPr>
      </w:pPr>
      <w:r w:rsidRPr="002B1D46">
        <w:rPr>
          <w:rFonts w:ascii="Times New Roman" w:hAnsi="Times New Roman" w:cs="Times New Roman"/>
          <w:b/>
          <w:bCs/>
          <w:sz w:val="24"/>
          <w:szCs w:val="24"/>
          <w:lang w:val="uk-UA"/>
        </w:rPr>
        <w:t>7</w:t>
      </w:r>
      <w:r w:rsidRPr="002B1D46">
        <w:rPr>
          <w:rFonts w:ascii="Times New Roman" w:eastAsia="Calibri" w:hAnsi="Times New Roman" w:cs="Times New Roman"/>
          <w:b/>
          <w:bCs/>
          <w:sz w:val="24"/>
          <w:szCs w:val="24"/>
          <w:lang w:val="uk-UA"/>
        </w:rPr>
        <w:t>.</w:t>
      </w:r>
      <w:r w:rsidRPr="002B1D46">
        <w:rPr>
          <w:rFonts w:ascii="Times New Roman" w:hAnsi="Times New Roman" w:cs="Times New Roman"/>
          <w:b/>
          <w:bCs/>
          <w:sz w:val="24"/>
          <w:szCs w:val="24"/>
          <w:lang w:val="uk-UA"/>
        </w:rPr>
        <w:tab/>
      </w:r>
      <w:r w:rsidRPr="002B1D46">
        <w:rPr>
          <w:rFonts w:ascii="Times New Roman" w:eastAsia="Calibri" w:hAnsi="Times New Roman" w:cs="Times New Roman"/>
          <w:b/>
          <w:bCs/>
          <w:sz w:val="24"/>
          <w:szCs w:val="24"/>
          <w:lang w:val="uk-UA"/>
        </w:rPr>
        <w:t>Діловодство</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.1.</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Діловодство комісії провадиться </w:t>
      </w:r>
      <w:r w:rsidRPr="002B1D46">
        <w:rPr>
          <w:rFonts w:ascii="Times New Roman" w:eastAsia="Calibri" w:hAnsi="Times New Roman" w:cs="Times New Roman"/>
          <w:color w:val="000000"/>
          <w:sz w:val="24"/>
          <w:szCs w:val="24"/>
          <w:lang w:val="uk-UA"/>
        </w:rPr>
        <w:t>відповідальним</w:t>
      </w:r>
      <w:r w:rsidRPr="002B1D46">
        <w:rPr>
          <w:rFonts w:ascii="Times New Roman" w:eastAsia="Calibri" w:hAnsi="Times New Roman" w:cs="Times New Roman"/>
          <w:sz w:val="24"/>
          <w:szCs w:val="24"/>
          <w:lang w:val="uk-UA"/>
        </w:rPr>
        <w:t xml:space="preserve"> секретарем адміністративної комісії.</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.2.</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Щодо кожного матеріалу, який надійшов на розгляд адміністративної комісії, заводиться окрема справа, яка складається з протоколу про адміністративне правопорушення, постанови адміністративної комісії про накладення стягнення або закриття справи та інших документів у цій справі.</w:t>
      </w:r>
    </w:p>
    <w:p w:rsidR="00CF7873" w:rsidRPr="002B1D46" w:rsidRDefault="00CF7873" w:rsidP="007B2420">
      <w:pPr>
        <w:autoSpaceDE w:val="0"/>
        <w:autoSpaceDN w:val="0"/>
        <w:adjustRightInd w:val="0"/>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lastRenderedPageBreak/>
        <w:t>7</w:t>
      </w:r>
      <w:r w:rsidRPr="002B1D46">
        <w:rPr>
          <w:rFonts w:ascii="Times New Roman" w:eastAsia="Calibri" w:hAnsi="Times New Roman" w:cs="Times New Roman"/>
          <w:sz w:val="24"/>
          <w:szCs w:val="24"/>
          <w:lang w:val="uk-UA"/>
        </w:rPr>
        <w:t>.3.</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В</w:t>
      </w:r>
      <w:r w:rsidRPr="002B1D46">
        <w:rPr>
          <w:rFonts w:ascii="Times New Roman" w:eastAsia="Calibri" w:hAnsi="Times New Roman" w:cs="Times New Roman"/>
          <w:color w:val="000000"/>
          <w:sz w:val="24"/>
          <w:szCs w:val="24"/>
          <w:lang w:val="uk-UA"/>
        </w:rPr>
        <w:t>ідповідальний</w:t>
      </w:r>
      <w:r w:rsidRPr="002B1D46">
        <w:rPr>
          <w:rFonts w:ascii="Times New Roman" w:eastAsia="Calibri" w:hAnsi="Times New Roman" w:cs="Times New Roman"/>
          <w:sz w:val="24"/>
          <w:szCs w:val="24"/>
          <w:lang w:val="uk-UA"/>
        </w:rPr>
        <w:t xml:space="preserve"> секретар адміністративної комісії веде журнали вхідної і вихідної кореспонденції, журнал обліку справ про адміністративні правопорушення. </w:t>
      </w:r>
    </w:p>
    <w:p w:rsidR="00CF7873" w:rsidRPr="002B1D46" w:rsidRDefault="00CF7873" w:rsidP="007B2420">
      <w:pPr>
        <w:spacing w:after="0" w:line="240" w:lineRule="auto"/>
        <w:ind w:firstLine="737"/>
        <w:jc w:val="both"/>
        <w:rPr>
          <w:rFonts w:ascii="Times New Roman" w:eastAsia="Calibri"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.4.</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Адміністративна комісія користується штампом і печаткою виконавчого комітету </w:t>
      </w:r>
      <w:r w:rsidRPr="002B1D46">
        <w:rPr>
          <w:rFonts w:ascii="Times New Roman" w:hAnsi="Times New Roman" w:cs="Times New Roman"/>
          <w:sz w:val="24"/>
          <w:szCs w:val="24"/>
          <w:lang w:val="uk-UA"/>
        </w:rPr>
        <w:t xml:space="preserve">Чорноморської міської </w:t>
      </w:r>
      <w:r w:rsidRPr="002B1D46">
        <w:rPr>
          <w:rFonts w:ascii="Times New Roman" w:eastAsia="Calibri" w:hAnsi="Times New Roman" w:cs="Times New Roman"/>
          <w:sz w:val="24"/>
          <w:szCs w:val="24"/>
          <w:lang w:val="uk-UA"/>
        </w:rPr>
        <w:t>ради</w:t>
      </w:r>
      <w:r w:rsidRPr="002B1D46">
        <w:rPr>
          <w:rFonts w:ascii="Times New Roman" w:hAnsi="Times New Roman" w:cs="Times New Roman"/>
          <w:sz w:val="24"/>
          <w:szCs w:val="24"/>
          <w:lang w:val="uk-UA"/>
        </w:rPr>
        <w:t xml:space="preserve"> Одеської області</w:t>
      </w:r>
      <w:r w:rsidRPr="002B1D46">
        <w:rPr>
          <w:rFonts w:ascii="Times New Roman" w:eastAsia="Calibri" w:hAnsi="Times New Roman" w:cs="Times New Roman"/>
          <w:sz w:val="24"/>
          <w:szCs w:val="24"/>
          <w:lang w:val="uk-UA"/>
        </w:rPr>
        <w:t>.</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r w:rsidRPr="002B1D46">
        <w:rPr>
          <w:rFonts w:ascii="Times New Roman" w:hAnsi="Times New Roman" w:cs="Times New Roman"/>
          <w:sz w:val="24"/>
          <w:szCs w:val="24"/>
          <w:lang w:val="uk-UA"/>
        </w:rPr>
        <w:t>7</w:t>
      </w:r>
      <w:r w:rsidRPr="002B1D46">
        <w:rPr>
          <w:rFonts w:ascii="Times New Roman" w:eastAsia="Calibri" w:hAnsi="Times New Roman" w:cs="Times New Roman"/>
          <w:sz w:val="24"/>
          <w:szCs w:val="24"/>
          <w:lang w:val="uk-UA"/>
        </w:rPr>
        <w:t>.5.</w:t>
      </w:r>
      <w:r w:rsidRPr="002B1D46">
        <w:rPr>
          <w:rFonts w:ascii="Times New Roman" w:hAnsi="Times New Roman" w:cs="Times New Roman"/>
          <w:sz w:val="24"/>
          <w:szCs w:val="24"/>
          <w:lang w:val="uk-UA"/>
        </w:rPr>
        <w:tab/>
      </w:r>
      <w:r w:rsidRPr="002B1D46">
        <w:rPr>
          <w:rFonts w:ascii="Times New Roman" w:eastAsia="Calibri" w:hAnsi="Times New Roman" w:cs="Times New Roman"/>
          <w:sz w:val="24"/>
          <w:szCs w:val="24"/>
          <w:lang w:val="uk-UA"/>
        </w:rPr>
        <w:t xml:space="preserve">Технічне обслуговування роботи адміністративної комісії провадиться виконавчим комітетом </w:t>
      </w:r>
      <w:r w:rsidRPr="002B1D46">
        <w:rPr>
          <w:rFonts w:ascii="Times New Roman" w:hAnsi="Times New Roman" w:cs="Times New Roman"/>
          <w:sz w:val="24"/>
          <w:szCs w:val="24"/>
          <w:lang w:val="uk-UA"/>
        </w:rPr>
        <w:t>Чорноморської міської ради Одеської області.</w:t>
      </w: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p>
    <w:p w:rsidR="00CF7873" w:rsidRPr="002B1D46" w:rsidRDefault="00CF7873" w:rsidP="007B2420">
      <w:pPr>
        <w:spacing w:after="0" w:line="240" w:lineRule="auto"/>
        <w:ind w:firstLine="737"/>
        <w:jc w:val="both"/>
        <w:rPr>
          <w:rFonts w:ascii="Times New Roman" w:hAnsi="Times New Roman" w:cs="Times New Roman"/>
          <w:sz w:val="24"/>
          <w:szCs w:val="24"/>
          <w:lang w:val="uk-UA"/>
        </w:rPr>
      </w:pPr>
    </w:p>
    <w:p w:rsidR="00CF7873" w:rsidRPr="002B1D46" w:rsidRDefault="00CF7873" w:rsidP="007B2420">
      <w:pPr>
        <w:tabs>
          <w:tab w:val="left" w:pos="7513"/>
        </w:tabs>
        <w:spacing w:after="0" w:line="240" w:lineRule="auto"/>
        <w:rPr>
          <w:rFonts w:ascii="Times New Roman" w:hAnsi="Times New Roman" w:cs="Times New Roman"/>
          <w:sz w:val="24"/>
          <w:szCs w:val="24"/>
          <w:lang w:val="uk-UA"/>
        </w:rPr>
      </w:pPr>
      <w:r w:rsidRPr="002B1D46">
        <w:rPr>
          <w:rFonts w:ascii="Times New Roman" w:hAnsi="Times New Roman" w:cs="Times New Roman"/>
          <w:sz w:val="24"/>
          <w:szCs w:val="24"/>
          <w:lang w:val="uk-UA"/>
        </w:rPr>
        <w:t>Керуючий справами</w:t>
      </w:r>
      <w:r w:rsidRPr="002B1D46">
        <w:rPr>
          <w:rFonts w:ascii="Times New Roman" w:hAnsi="Times New Roman" w:cs="Times New Roman"/>
          <w:sz w:val="24"/>
          <w:szCs w:val="24"/>
          <w:lang w:val="uk-UA"/>
        </w:rPr>
        <w:tab/>
        <w:t>І. А. Лубковський</w:t>
      </w:r>
    </w:p>
    <w:p w:rsidR="00F3081D" w:rsidRPr="00CC1150" w:rsidRDefault="00F3081D" w:rsidP="007B2420">
      <w:pPr>
        <w:spacing w:after="0" w:line="240" w:lineRule="auto"/>
        <w:rPr>
          <w:lang w:val="uk-UA"/>
        </w:rPr>
      </w:pPr>
    </w:p>
    <w:sectPr w:rsidR="00F3081D" w:rsidRPr="00CC1150" w:rsidSect="007B2420">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71A01"/>
    <w:multiLevelType w:val="multilevel"/>
    <w:tmpl w:val="89863BD4"/>
    <w:lvl w:ilvl="0">
      <w:start w:val="1"/>
      <w:numFmt w:val="decimal"/>
      <w:lvlText w:val="%1."/>
      <w:lvlJc w:val="left"/>
      <w:pPr>
        <w:ind w:left="360"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
    <w:nsid w:val="2EC73C45"/>
    <w:multiLevelType w:val="multilevel"/>
    <w:tmpl w:val="4C76BA18"/>
    <w:lvl w:ilvl="0">
      <w:start w:val="1"/>
      <w:numFmt w:val="decimal"/>
      <w:lvlText w:val="%1."/>
      <w:lvlJc w:val="left"/>
      <w:pPr>
        <w:ind w:left="1097" w:hanging="360"/>
      </w:pPr>
      <w:rPr>
        <w:rFonts w:hint="default"/>
      </w:rPr>
    </w:lvl>
    <w:lvl w:ilvl="1">
      <w:start w:val="3"/>
      <w:numFmt w:val="decimal"/>
      <w:isLgl/>
      <w:lvlText w:val="%1.%2."/>
      <w:lvlJc w:val="left"/>
      <w:pPr>
        <w:ind w:left="1157" w:hanging="420"/>
      </w:pPr>
      <w:rPr>
        <w:rFonts w:ascii="Times New Roman" w:hAnsi="Times New Roman" w:cs="Times New Roman" w:hint="default"/>
        <w:color w:val="333333"/>
        <w:sz w:val="24"/>
        <w:szCs w:val="24"/>
      </w:rPr>
    </w:lvl>
    <w:lvl w:ilvl="2">
      <w:start w:val="1"/>
      <w:numFmt w:val="decimal"/>
      <w:isLgl/>
      <w:lvlText w:val="%1.%2.%3."/>
      <w:lvlJc w:val="left"/>
      <w:pPr>
        <w:ind w:left="1457" w:hanging="720"/>
      </w:pPr>
      <w:rPr>
        <w:rFonts w:ascii="Arial" w:hAnsi="Arial" w:cs="Arial" w:hint="default"/>
        <w:color w:val="333333"/>
        <w:sz w:val="26"/>
      </w:rPr>
    </w:lvl>
    <w:lvl w:ilvl="3">
      <w:start w:val="1"/>
      <w:numFmt w:val="decimal"/>
      <w:isLgl/>
      <w:lvlText w:val="%1.%2.%3.%4."/>
      <w:lvlJc w:val="left"/>
      <w:pPr>
        <w:ind w:left="1457" w:hanging="720"/>
      </w:pPr>
      <w:rPr>
        <w:rFonts w:ascii="Arial" w:hAnsi="Arial" w:cs="Arial" w:hint="default"/>
        <w:color w:val="333333"/>
        <w:sz w:val="26"/>
      </w:rPr>
    </w:lvl>
    <w:lvl w:ilvl="4">
      <w:start w:val="1"/>
      <w:numFmt w:val="decimal"/>
      <w:isLgl/>
      <w:lvlText w:val="%1.%2.%3.%4.%5."/>
      <w:lvlJc w:val="left"/>
      <w:pPr>
        <w:ind w:left="1817" w:hanging="1080"/>
      </w:pPr>
      <w:rPr>
        <w:rFonts w:ascii="Arial" w:hAnsi="Arial" w:cs="Arial" w:hint="default"/>
        <w:color w:val="333333"/>
        <w:sz w:val="26"/>
      </w:rPr>
    </w:lvl>
    <w:lvl w:ilvl="5">
      <w:start w:val="1"/>
      <w:numFmt w:val="decimal"/>
      <w:isLgl/>
      <w:lvlText w:val="%1.%2.%3.%4.%5.%6."/>
      <w:lvlJc w:val="left"/>
      <w:pPr>
        <w:ind w:left="1817" w:hanging="1080"/>
      </w:pPr>
      <w:rPr>
        <w:rFonts w:ascii="Arial" w:hAnsi="Arial" w:cs="Arial" w:hint="default"/>
        <w:color w:val="333333"/>
        <w:sz w:val="26"/>
      </w:rPr>
    </w:lvl>
    <w:lvl w:ilvl="6">
      <w:start w:val="1"/>
      <w:numFmt w:val="decimal"/>
      <w:isLgl/>
      <w:lvlText w:val="%1.%2.%3.%4.%5.%6.%7."/>
      <w:lvlJc w:val="left"/>
      <w:pPr>
        <w:ind w:left="2177" w:hanging="1440"/>
      </w:pPr>
      <w:rPr>
        <w:rFonts w:ascii="Arial" w:hAnsi="Arial" w:cs="Arial" w:hint="default"/>
        <w:color w:val="333333"/>
        <w:sz w:val="26"/>
      </w:rPr>
    </w:lvl>
    <w:lvl w:ilvl="7">
      <w:start w:val="1"/>
      <w:numFmt w:val="decimal"/>
      <w:isLgl/>
      <w:lvlText w:val="%1.%2.%3.%4.%5.%6.%7.%8."/>
      <w:lvlJc w:val="left"/>
      <w:pPr>
        <w:ind w:left="2177" w:hanging="1440"/>
      </w:pPr>
      <w:rPr>
        <w:rFonts w:ascii="Arial" w:hAnsi="Arial" w:cs="Arial" w:hint="default"/>
        <w:color w:val="333333"/>
        <w:sz w:val="26"/>
      </w:rPr>
    </w:lvl>
    <w:lvl w:ilvl="8">
      <w:start w:val="1"/>
      <w:numFmt w:val="decimal"/>
      <w:isLgl/>
      <w:lvlText w:val="%1.%2.%3.%4.%5.%6.%7.%8.%9."/>
      <w:lvlJc w:val="left"/>
      <w:pPr>
        <w:ind w:left="2537" w:hanging="1800"/>
      </w:pPr>
      <w:rPr>
        <w:rFonts w:ascii="Arial" w:hAnsi="Arial" w:cs="Arial" w:hint="default"/>
        <w:color w:val="333333"/>
        <w:sz w:val="26"/>
      </w:rPr>
    </w:lvl>
  </w:abstractNum>
  <w:abstractNum w:abstractNumId="2">
    <w:nsid w:val="46AE4D7F"/>
    <w:multiLevelType w:val="hybridMultilevel"/>
    <w:tmpl w:val="182E11B2"/>
    <w:lvl w:ilvl="0" w:tplc="5D969C2E">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F7873"/>
    <w:rsid w:val="00122B69"/>
    <w:rsid w:val="00130FBA"/>
    <w:rsid w:val="0019075B"/>
    <w:rsid w:val="001943EC"/>
    <w:rsid w:val="0020100E"/>
    <w:rsid w:val="002530D4"/>
    <w:rsid w:val="00277598"/>
    <w:rsid w:val="003D0CE6"/>
    <w:rsid w:val="004E548F"/>
    <w:rsid w:val="005B77DE"/>
    <w:rsid w:val="00621B71"/>
    <w:rsid w:val="00667281"/>
    <w:rsid w:val="006C7932"/>
    <w:rsid w:val="00785D4C"/>
    <w:rsid w:val="007B2420"/>
    <w:rsid w:val="008D2D1A"/>
    <w:rsid w:val="008E33A4"/>
    <w:rsid w:val="00A72A4C"/>
    <w:rsid w:val="00A80FBD"/>
    <w:rsid w:val="00B170BC"/>
    <w:rsid w:val="00B754AA"/>
    <w:rsid w:val="00CC1150"/>
    <w:rsid w:val="00CF7873"/>
    <w:rsid w:val="00D04CDF"/>
    <w:rsid w:val="00D810E7"/>
    <w:rsid w:val="00DC3DE5"/>
    <w:rsid w:val="00E16836"/>
    <w:rsid w:val="00E42002"/>
    <w:rsid w:val="00EE70DC"/>
    <w:rsid w:val="00F3081D"/>
    <w:rsid w:val="00F315DC"/>
    <w:rsid w:val="00FA6930"/>
    <w:rsid w:val="00FD6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8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7873"/>
    <w:pPr>
      <w:ind w:left="720"/>
      <w:contextualSpacing/>
    </w:pPr>
  </w:style>
  <w:style w:type="paragraph" w:styleId="a4">
    <w:name w:val="Normal (Web)"/>
    <w:basedOn w:val="a"/>
    <w:uiPriority w:val="99"/>
    <w:semiHidden/>
    <w:unhideWhenUsed/>
    <w:rsid w:val="00CF78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CF78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CF7873"/>
    <w:rPr>
      <w:rFonts w:ascii="Courier New" w:eastAsia="Times New Roman" w:hAnsi="Courier New" w:cs="Courier New"/>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462459">
      <w:bodyDiv w:val="1"/>
      <w:marLeft w:val="0"/>
      <w:marRight w:val="0"/>
      <w:marTop w:val="0"/>
      <w:marBottom w:val="0"/>
      <w:divBdr>
        <w:top w:val="none" w:sz="0" w:space="0" w:color="auto"/>
        <w:left w:val="none" w:sz="0" w:space="0" w:color="auto"/>
        <w:bottom w:val="none" w:sz="0" w:space="0" w:color="auto"/>
        <w:right w:val="none" w:sz="0" w:space="0" w:color="auto"/>
      </w:divBdr>
    </w:div>
    <w:div w:id="185487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2787</Words>
  <Characters>15891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service1</cp:lastModifiedBy>
  <cp:revision>22</cp:revision>
  <cp:lastPrinted>2018-06-26T05:50:00Z</cp:lastPrinted>
  <dcterms:created xsi:type="dcterms:W3CDTF">2018-04-24T06:12:00Z</dcterms:created>
  <dcterms:modified xsi:type="dcterms:W3CDTF">2018-06-26T09:40:00Z</dcterms:modified>
</cp:coreProperties>
</file>