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B4" w:rsidRPr="00FB7EBC" w:rsidRDefault="00CB64B4" w:rsidP="00FB7E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B64B4" w:rsidRPr="00FB7EBC" w:rsidRDefault="00CB64B4" w:rsidP="00FB7E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B64B4" w:rsidRPr="00FB7EBC" w:rsidRDefault="00CB64B4" w:rsidP="00FB7E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B64B4" w:rsidRPr="00FB7EBC" w:rsidRDefault="00CB64B4" w:rsidP="00FB7E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B64B4" w:rsidRPr="00FB7EBC" w:rsidRDefault="00CB64B4" w:rsidP="00FB7E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B64B4" w:rsidRPr="00FB7EBC" w:rsidRDefault="00CB64B4" w:rsidP="00FB7E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B64B4" w:rsidRPr="00FB7EBC" w:rsidRDefault="00CB64B4" w:rsidP="00FB7E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B64B4" w:rsidRPr="00FB7EBC" w:rsidRDefault="00CB64B4" w:rsidP="00FB7E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B64B4" w:rsidRPr="00FB7EBC" w:rsidRDefault="00CB64B4" w:rsidP="00FB7E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B64B4" w:rsidRPr="00FB7EBC" w:rsidRDefault="00CB64B4" w:rsidP="00FB7E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B64B4" w:rsidRPr="00FB7EBC" w:rsidRDefault="00CB64B4" w:rsidP="00FB7E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B64B4" w:rsidRPr="00FB7EBC" w:rsidRDefault="00CB64B4" w:rsidP="00FB7E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B64B4" w:rsidRPr="00FB7EBC" w:rsidRDefault="00CB64B4" w:rsidP="00FB7E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25D9D" w:rsidRPr="00FB7EBC" w:rsidRDefault="00C25D9D" w:rsidP="009B08A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Про     надання  повноважень     посадовим особам</w:t>
      </w:r>
    </w:p>
    <w:p w:rsidR="00C25D9D" w:rsidRPr="00FB7EBC" w:rsidRDefault="00C25D9D" w:rsidP="009B08A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на    складання    протоколів  про  адміністративні </w:t>
      </w:r>
    </w:p>
    <w:p w:rsidR="00C25D9D" w:rsidRPr="00FB7EBC" w:rsidRDefault="00C25D9D" w:rsidP="009B08A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правопорушення</w:t>
      </w:r>
    </w:p>
    <w:p w:rsidR="00C25D9D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678A" w:rsidRPr="00FB7EBC" w:rsidRDefault="002C678A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5D9D" w:rsidRPr="00FB7EBC" w:rsidRDefault="00C25D9D" w:rsidP="009B08A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Враховуючи інтереси Чорноморської територіальної громади, необхідність підвищення ефективності запобігання адміністративним правопорушенням</w:t>
      </w:r>
      <w:r w:rsidR="00CB64B4" w:rsidRPr="00FB7EB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</w:t>
      </w:r>
      <w:r w:rsidR="00CB64B4"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CB64B4" w:rsidRPr="00FB7EBC">
        <w:rPr>
          <w:rFonts w:ascii="Times New Roman" w:hAnsi="Times New Roman" w:cs="Times New Roman"/>
          <w:color w:val="000000"/>
          <w:sz w:val="24"/>
          <w:szCs w:val="24"/>
          <w:lang w:val="uk-UA"/>
        </w:rPr>
        <w:t>ч. 2 ст. 219,</w:t>
      </w:r>
      <w:r w:rsidR="00CB64B4"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>п.2  ч. 1 ст. 255 Кодексу України про адміністративні правопорушення</w:t>
      </w:r>
      <w:r w:rsidR="00CB64B4" w:rsidRPr="00FB7EB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C678A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ст.ст. 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>38, 40, 52 Закону України «Про місцеве самоврядування в Україні»</w:t>
      </w:r>
    </w:p>
    <w:p w:rsidR="00C25D9D" w:rsidRPr="00FB7EBC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5D9D" w:rsidRPr="00FB7EBC" w:rsidRDefault="00C25D9D" w:rsidP="009B08AB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виконавчий комітет Чорноморської міської ради Одеської області вирішив:</w:t>
      </w:r>
    </w:p>
    <w:p w:rsidR="00C25D9D" w:rsidRPr="00FB7EBC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7954" w:rsidRDefault="00C25D9D" w:rsidP="009B08A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1. Надати повноваження посадовим особам на складання протоколів про адміністратив</w:t>
      </w:r>
      <w:r w:rsidR="002C678A">
        <w:rPr>
          <w:rFonts w:ascii="Times New Roman" w:hAnsi="Times New Roman" w:cs="Times New Roman"/>
          <w:sz w:val="24"/>
          <w:szCs w:val="24"/>
          <w:lang w:val="uk-UA"/>
        </w:rPr>
        <w:t xml:space="preserve">ні правопорушення за наступними 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>статтями Кодексу України про адміністративні правопорушення:</w:t>
      </w:r>
    </w:p>
    <w:p w:rsidR="00FB7EBC" w:rsidRPr="00FB7EBC" w:rsidRDefault="00FB7EBC" w:rsidP="009B08AB">
      <w:pPr>
        <w:pStyle w:val="a3"/>
        <w:ind w:firstLine="708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</w:p>
    <w:p w:rsidR="00417954" w:rsidRPr="00FB7EBC" w:rsidRDefault="00417954" w:rsidP="009B08AB">
      <w:pPr>
        <w:pStyle w:val="rvps7"/>
        <w:shd w:val="clear" w:color="auto" w:fill="FFFFFF"/>
        <w:spacing w:before="0" w:beforeAutospacing="0" w:after="0" w:afterAutospacing="0"/>
        <w:ind w:right="360"/>
        <w:jc w:val="both"/>
        <w:textAlignment w:val="baseline"/>
        <w:rPr>
          <w:rStyle w:val="rvts9"/>
          <w:bCs/>
          <w:color w:val="000000"/>
          <w:bdr w:val="none" w:sz="0" w:space="0" w:color="auto" w:frame="1"/>
          <w:lang w:val="uk-UA"/>
        </w:rPr>
      </w:pPr>
      <w:r w:rsidRPr="00FB7EBC">
        <w:rPr>
          <w:rStyle w:val="rvts9"/>
          <w:b/>
          <w:bCs/>
          <w:color w:val="000000"/>
          <w:bdr w:val="none" w:sz="0" w:space="0" w:color="auto" w:frame="1"/>
          <w:lang w:val="uk-UA"/>
        </w:rPr>
        <w:t>Стаття 103</w:t>
      </w:r>
      <w:r w:rsidRPr="00FB7EBC">
        <w:rPr>
          <w:rStyle w:val="rvts37"/>
          <w:b/>
          <w:bCs/>
          <w:color w:val="000000"/>
          <w:bdr w:val="none" w:sz="0" w:space="0" w:color="auto" w:frame="1"/>
          <w:lang w:val="uk-UA"/>
        </w:rPr>
        <w:t>-</w:t>
      </w:r>
      <w:r w:rsidR="007D77D1" w:rsidRPr="00FB7EBC">
        <w:rPr>
          <w:rStyle w:val="rvts37"/>
          <w:b/>
          <w:bCs/>
          <w:color w:val="000000"/>
          <w:bdr w:val="none" w:sz="0" w:space="0" w:color="auto" w:frame="1"/>
          <w:lang w:val="uk-UA"/>
        </w:rPr>
        <w:t>1</w:t>
      </w:r>
      <w:r w:rsidRPr="00FB7EBC">
        <w:rPr>
          <w:rStyle w:val="rvts9"/>
          <w:b/>
          <w:bCs/>
          <w:color w:val="000000"/>
          <w:bdr w:val="none" w:sz="0" w:space="0" w:color="auto" w:frame="1"/>
          <w:lang w:val="uk-UA"/>
        </w:rPr>
        <w:t>.</w:t>
      </w:r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 xml:space="preserve"> Порушення правил користування енергією, водою чи газом:</w:t>
      </w:r>
    </w:p>
    <w:p w:rsidR="00417954" w:rsidRPr="00FB7EBC" w:rsidRDefault="00CB64B4" w:rsidP="009B08AB">
      <w:pPr>
        <w:pStyle w:val="rvps7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360"/>
        <w:jc w:val="both"/>
        <w:textAlignment w:val="baseline"/>
        <w:rPr>
          <w:rStyle w:val="rvts9"/>
          <w:bCs/>
          <w:color w:val="000000"/>
          <w:bdr w:val="none" w:sz="0" w:space="0" w:color="auto" w:frame="1"/>
          <w:lang w:val="uk-UA"/>
        </w:rPr>
      </w:pPr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 xml:space="preserve">посадові особи </w:t>
      </w:r>
      <w:proofErr w:type="spellStart"/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>КП</w:t>
      </w:r>
      <w:proofErr w:type="spellEnd"/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 xml:space="preserve"> «</w:t>
      </w:r>
      <w:r w:rsidR="002C678A" w:rsidRPr="00FB7EBC">
        <w:rPr>
          <w:rStyle w:val="rvts9"/>
          <w:bCs/>
          <w:color w:val="000000"/>
          <w:bdr w:val="none" w:sz="0" w:space="0" w:color="auto" w:frame="1"/>
          <w:lang w:val="uk-UA"/>
        </w:rPr>
        <w:t>Чорноморськводоканал</w:t>
      </w:r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 xml:space="preserve">» </w:t>
      </w:r>
      <w:r w:rsidR="00854E69" w:rsidRPr="00FB7EBC">
        <w:rPr>
          <w:rStyle w:val="rvts9"/>
          <w:bCs/>
          <w:color w:val="000000"/>
          <w:bdr w:val="none" w:sz="0" w:space="0" w:color="auto" w:frame="1"/>
          <w:lang w:val="uk-UA"/>
        </w:rPr>
        <w:t>Чорноморської</w:t>
      </w:r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 xml:space="preserve"> міської ради Одеської області;</w:t>
      </w:r>
    </w:p>
    <w:p w:rsidR="00CB64B4" w:rsidRPr="00FB7EBC" w:rsidRDefault="00854E69" w:rsidP="009B08AB">
      <w:pPr>
        <w:pStyle w:val="rvps7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360"/>
        <w:jc w:val="both"/>
        <w:textAlignment w:val="baseline"/>
        <w:rPr>
          <w:rStyle w:val="rvts9"/>
          <w:bCs/>
          <w:color w:val="000000"/>
          <w:bdr w:val="none" w:sz="0" w:space="0" w:color="auto" w:frame="1"/>
          <w:lang w:val="uk-UA"/>
        </w:rPr>
      </w:pPr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 xml:space="preserve">посадові особи </w:t>
      </w:r>
      <w:proofErr w:type="spellStart"/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>КП</w:t>
      </w:r>
      <w:proofErr w:type="spellEnd"/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 xml:space="preserve"> «Чорноморськтеплоенерго» Чорноморської міської ради Одеської області;</w:t>
      </w:r>
    </w:p>
    <w:p w:rsidR="00B613E5" w:rsidRDefault="00854E69" w:rsidP="009B08A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</w:pPr>
      <w:r w:rsidRPr="00FB7EBC"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  <w:t>посадові особи Чорноморського УЕГГ ПАТ «Одесагаз»</w:t>
      </w:r>
      <w:r w:rsidR="00B613E5"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  <w:t>;</w:t>
      </w:r>
    </w:p>
    <w:p w:rsidR="003549D0" w:rsidRDefault="00B613E5" w:rsidP="009B08AB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  <w:t>посадові особи Чорноморського РЕМ АТ «</w:t>
      </w:r>
      <w:r w:rsidR="002C678A"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  <w:t>Одесаобленерго</w:t>
      </w:r>
      <w:r w:rsidR="003549D0"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  <w:t>»;</w:t>
      </w:r>
    </w:p>
    <w:p w:rsidR="00417954" w:rsidRPr="003549D0" w:rsidRDefault="003549D0" w:rsidP="003549D0">
      <w:pPr>
        <w:pStyle w:val="a3"/>
        <w:numPr>
          <w:ilvl w:val="0"/>
          <w:numId w:val="2"/>
        </w:numPr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посадові особи об’єднань  співвласників багатоквартирного будинків, житлово – будівельних кооперативів, управляючих компаній (в межах їх придомових територій).</w:t>
      </w:r>
      <w:r w:rsidRPr="003549D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613E5" w:rsidRPr="003549D0"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  <w:t xml:space="preserve"> </w:t>
      </w:r>
      <w:r w:rsidR="00854E69" w:rsidRPr="003549D0">
        <w:rPr>
          <w:rFonts w:ascii="Times New Roman" w:eastAsia="Times New Roman" w:hAnsi="Times New Roman" w:cs="Times New Roman"/>
          <w:kern w:val="36"/>
          <w:sz w:val="24"/>
          <w:szCs w:val="24"/>
          <w:lang w:val="uk-UA" w:eastAsia="ru-RU"/>
        </w:rPr>
        <w:t xml:space="preserve"> </w:t>
      </w:r>
    </w:p>
    <w:p w:rsidR="00417954" w:rsidRPr="00FB7EBC" w:rsidRDefault="00417954" w:rsidP="009B08AB">
      <w:pPr>
        <w:pStyle w:val="rvps7"/>
        <w:shd w:val="clear" w:color="auto" w:fill="FFFFFF"/>
        <w:spacing w:before="0" w:beforeAutospacing="0" w:after="0" w:afterAutospacing="0"/>
        <w:ind w:right="360"/>
        <w:jc w:val="both"/>
        <w:textAlignment w:val="baseline"/>
        <w:rPr>
          <w:rStyle w:val="rvts9"/>
          <w:bCs/>
          <w:color w:val="000000"/>
          <w:bdr w:val="none" w:sz="0" w:space="0" w:color="auto" w:frame="1"/>
          <w:lang w:val="uk-UA"/>
        </w:rPr>
      </w:pPr>
      <w:r w:rsidRPr="00FB7EBC">
        <w:rPr>
          <w:rStyle w:val="rvts9"/>
          <w:b/>
          <w:bCs/>
          <w:color w:val="000000"/>
          <w:bdr w:val="none" w:sz="0" w:space="0" w:color="auto" w:frame="1"/>
          <w:lang w:val="uk-UA"/>
        </w:rPr>
        <w:t>Стаття 103</w:t>
      </w:r>
      <w:r w:rsidRPr="00FB7EBC">
        <w:rPr>
          <w:rStyle w:val="rvts37"/>
          <w:b/>
          <w:bCs/>
          <w:color w:val="000000"/>
          <w:bdr w:val="none" w:sz="0" w:space="0" w:color="auto" w:frame="1"/>
          <w:lang w:val="uk-UA"/>
        </w:rPr>
        <w:t>-2</w:t>
      </w:r>
      <w:r w:rsidRPr="00FB7EBC">
        <w:rPr>
          <w:rStyle w:val="rvts9"/>
          <w:b/>
          <w:bCs/>
          <w:color w:val="000000"/>
          <w:bdr w:val="none" w:sz="0" w:space="0" w:color="auto" w:frame="1"/>
          <w:lang w:val="uk-UA"/>
        </w:rPr>
        <w:t>.</w:t>
      </w:r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 xml:space="preserve"> Пошкодження газопроводів при провадженні робіт:</w:t>
      </w:r>
    </w:p>
    <w:p w:rsidR="00854E69" w:rsidRPr="00FB7B8A" w:rsidRDefault="00854E69" w:rsidP="009B08AB">
      <w:pPr>
        <w:pStyle w:val="rvps7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360"/>
        <w:jc w:val="both"/>
        <w:textAlignment w:val="baseline"/>
        <w:rPr>
          <w:rStyle w:val="rvts9"/>
          <w:bCs/>
          <w:color w:val="000000"/>
          <w:bdr w:val="none" w:sz="0" w:space="0" w:color="auto" w:frame="1"/>
          <w:lang w:val="uk-UA"/>
        </w:rPr>
      </w:pPr>
      <w:r w:rsidRPr="00FB7EBC">
        <w:rPr>
          <w:kern w:val="36"/>
          <w:lang w:val="uk-UA"/>
        </w:rPr>
        <w:t>посадові особи Чорноморського УЕГГ ПАТ «Одесагаз».</w:t>
      </w:r>
    </w:p>
    <w:p w:rsidR="00417954" w:rsidRPr="00FB7EBC" w:rsidRDefault="00417954" w:rsidP="009B08AB">
      <w:pPr>
        <w:pStyle w:val="rvps7"/>
        <w:shd w:val="clear" w:color="auto" w:fill="FFFFFF"/>
        <w:spacing w:before="0" w:beforeAutospacing="0" w:after="0" w:afterAutospacing="0"/>
        <w:ind w:right="360"/>
        <w:jc w:val="both"/>
        <w:textAlignment w:val="baseline"/>
        <w:rPr>
          <w:rStyle w:val="rvts9"/>
          <w:bCs/>
          <w:color w:val="000000"/>
          <w:bdr w:val="none" w:sz="0" w:space="0" w:color="auto" w:frame="1"/>
          <w:lang w:val="uk-UA"/>
        </w:rPr>
      </w:pPr>
      <w:r w:rsidRPr="00FB7EBC">
        <w:rPr>
          <w:rStyle w:val="rvts9"/>
          <w:b/>
          <w:bCs/>
          <w:color w:val="000000"/>
          <w:bdr w:val="none" w:sz="0" w:space="0" w:color="auto" w:frame="1"/>
          <w:lang w:val="uk-UA"/>
        </w:rPr>
        <w:t>Стаття 103</w:t>
      </w:r>
      <w:r w:rsidRPr="00FB7EBC">
        <w:rPr>
          <w:rStyle w:val="rvts37"/>
          <w:b/>
          <w:bCs/>
          <w:color w:val="000000"/>
          <w:bdr w:val="none" w:sz="0" w:space="0" w:color="auto" w:frame="1"/>
          <w:lang w:val="uk-UA"/>
        </w:rPr>
        <w:t>-3</w:t>
      </w:r>
      <w:r w:rsidRPr="00FB7EBC">
        <w:rPr>
          <w:rStyle w:val="rvts9"/>
          <w:b/>
          <w:bCs/>
          <w:color w:val="000000"/>
          <w:bdr w:val="none" w:sz="0" w:space="0" w:color="auto" w:frame="1"/>
          <w:lang w:val="uk-UA"/>
        </w:rPr>
        <w:t>.</w:t>
      </w:r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 xml:space="preserve"> Порушення вимог щодо комерційного обліку теплової енергії, гарячої та питної води:</w:t>
      </w:r>
    </w:p>
    <w:p w:rsidR="00854E69" w:rsidRPr="00FB7EBC" w:rsidRDefault="00854E69" w:rsidP="009B08AB">
      <w:pPr>
        <w:pStyle w:val="rvps7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360"/>
        <w:jc w:val="both"/>
        <w:textAlignment w:val="baseline"/>
        <w:rPr>
          <w:rStyle w:val="rvts9"/>
          <w:bCs/>
          <w:color w:val="000000"/>
          <w:bdr w:val="none" w:sz="0" w:space="0" w:color="auto" w:frame="1"/>
          <w:lang w:val="uk-UA"/>
        </w:rPr>
      </w:pPr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 xml:space="preserve">посадові особи </w:t>
      </w:r>
      <w:proofErr w:type="spellStart"/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>КП</w:t>
      </w:r>
      <w:proofErr w:type="spellEnd"/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 xml:space="preserve"> «</w:t>
      </w:r>
      <w:r w:rsidR="002C678A" w:rsidRPr="00FB7EBC">
        <w:rPr>
          <w:rStyle w:val="rvts9"/>
          <w:bCs/>
          <w:color w:val="000000"/>
          <w:bdr w:val="none" w:sz="0" w:space="0" w:color="auto" w:frame="1"/>
          <w:lang w:val="uk-UA"/>
        </w:rPr>
        <w:t>Чорноморськводоканал</w:t>
      </w:r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>» Чорноморської міської ради Одеської області;</w:t>
      </w:r>
    </w:p>
    <w:p w:rsidR="00417954" w:rsidRPr="00FB7B8A" w:rsidRDefault="00854E69" w:rsidP="009B08AB">
      <w:pPr>
        <w:pStyle w:val="rvps7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360"/>
        <w:jc w:val="both"/>
        <w:textAlignment w:val="baseline"/>
        <w:rPr>
          <w:rStyle w:val="rvts9"/>
          <w:bCs/>
          <w:color w:val="000000"/>
          <w:bdr w:val="none" w:sz="0" w:space="0" w:color="auto" w:frame="1"/>
          <w:lang w:val="uk-UA"/>
        </w:rPr>
      </w:pPr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 xml:space="preserve">посадові особи </w:t>
      </w:r>
      <w:proofErr w:type="spellStart"/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>КП</w:t>
      </w:r>
      <w:proofErr w:type="spellEnd"/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 xml:space="preserve"> «Чорноморськтеплоенерго» Чорноморської міської ради Одеської області;</w:t>
      </w:r>
    </w:p>
    <w:p w:rsidR="00C25D9D" w:rsidRPr="00FB7EBC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b/>
          <w:sz w:val="24"/>
          <w:szCs w:val="24"/>
          <w:lang w:val="uk-UA"/>
        </w:rPr>
        <w:t>Стаття 150.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Порушення правил користування жилими будинками і жилими приміщеннями:</w:t>
      </w:r>
    </w:p>
    <w:p w:rsidR="00C25D9D" w:rsidRPr="00FB7EBC" w:rsidRDefault="00E759B9" w:rsidP="00E759B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C25D9D"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посадові особи </w:t>
      </w:r>
      <w:proofErr w:type="spellStart"/>
      <w:r w:rsidR="00C25D9D" w:rsidRPr="00FB7EB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="00C25D9D"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«Міське управління житлово-комунального господарства» Чорноморської міської ради Одеської області;</w:t>
      </w:r>
    </w:p>
    <w:p w:rsidR="00C25D9D" w:rsidRDefault="00E759B9" w:rsidP="00E759B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 </w:t>
      </w:r>
      <w:r w:rsidR="00C25D9D"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Олександрівської селищної, Малодолинської та Бурлачобалківської сільських адміністрацій</w:t>
      </w:r>
      <w:r w:rsidR="003E714C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C25D9D"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714C" w:rsidRPr="00FB7B8A" w:rsidRDefault="003549D0" w:rsidP="003549D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3E714C">
        <w:rPr>
          <w:rFonts w:ascii="Times New Roman" w:hAnsi="Times New Roman" w:cs="Times New Roman"/>
          <w:sz w:val="24"/>
          <w:szCs w:val="24"/>
          <w:lang w:val="uk-UA"/>
        </w:rPr>
        <w:t>посадові особи об’єднань  співвласників багатоквартирного будинків, житлово – будівельних кооперативів, управляючих компаній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(в межах їх придомових територій).</w:t>
      </w:r>
    </w:p>
    <w:p w:rsidR="00C25D9D" w:rsidRPr="00FB7EBC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b/>
          <w:sz w:val="24"/>
          <w:szCs w:val="24"/>
          <w:lang w:val="uk-UA"/>
        </w:rPr>
        <w:t>Стаття 151.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Самоправне зайняття жилого приміщення:</w:t>
      </w:r>
    </w:p>
    <w:p w:rsidR="00C25D9D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посадові особи </w:t>
      </w:r>
      <w:proofErr w:type="spellStart"/>
      <w:r w:rsidRPr="00FB7EB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«Міське управління житлово-комунального господарства» Чорноморської міської ради Одеської області;</w:t>
      </w:r>
    </w:p>
    <w:p w:rsidR="00C25D9D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Олександрівської селищної, Малодолинської та Бурлачобалк</w:t>
      </w:r>
      <w:r w:rsidR="003E714C">
        <w:rPr>
          <w:rFonts w:ascii="Times New Roman" w:hAnsi="Times New Roman" w:cs="Times New Roman"/>
          <w:sz w:val="24"/>
          <w:szCs w:val="24"/>
          <w:lang w:val="uk-UA"/>
        </w:rPr>
        <w:t>івської сільських адміністрацій;</w:t>
      </w:r>
    </w:p>
    <w:p w:rsidR="00C25D9D" w:rsidRPr="00FB7EBC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b/>
          <w:sz w:val="24"/>
          <w:szCs w:val="24"/>
          <w:lang w:val="uk-UA"/>
        </w:rPr>
        <w:t>Стаття 152.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Порушення державних стандартів, норм і правил у сфері благоустрою населених пунктів, правил благоустрою територій населених пунктів:</w:t>
      </w:r>
    </w:p>
    <w:p w:rsidR="00C25D9D" w:rsidRPr="00852B3E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2B3E">
        <w:rPr>
          <w:rFonts w:ascii="Times New Roman" w:hAnsi="Times New Roman" w:cs="Times New Roman"/>
          <w:sz w:val="24"/>
          <w:szCs w:val="24"/>
          <w:lang w:val="uk-UA"/>
        </w:rPr>
        <w:t>посадові особи відділу комунального господарства та благоустрою Чорноморської міської ради Одеської області</w:t>
      </w:r>
      <w:r w:rsidR="00852B3E" w:rsidRPr="00852B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25D9D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посадові особи </w:t>
      </w:r>
      <w:proofErr w:type="spellStart"/>
      <w:r w:rsidRPr="00FB7EB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«Міське управління житлово-комунального господарства»  Чорноморської міської ради Одеської області;</w:t>
      </w:r>
    </w:p>
    <w:p w:rsidR="00C25D9D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відділу торгівлі, побуту та захисту прав споживачів управління економічного розвитку та торгівлі виконавчого комітету Чорноморської міської ради Одеської області;</w:t>
      </w:r>
    </w:p>
    <w:p w:rsidR="00C25D9D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Олександрівської селищної, Малодолинської та Бурлачобалківської сільських адміністрацій;</w:t>
      </w:r>
    </w:p>
    <w:p w:rsidR="00C25D9D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комунального підприємства «Зеленгосп» Чорноморської міської ради Одеської області;</w:t>
      </w:r>
    </w:p>
    <w:p w:rsidR="003867C7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комунального підприємства «Муніципальна охорона» Чорноморсько</w:t>
      </w:r>
      <w:r w:rsidR="003549D0">
        <w:rPr>
          <w:rFonts w:ascii="Times New Roman" w:hAnsi="Times New Roman" w:cs="Times New Roman"/>
          <w:sz w:val="24"/>
          <w:szCs w:val="24"/>
          <w:lang w:val="uk-UA"/>
        </w:rPr>
        <w:t xml:space="preserve">ї міської ради Одеської області. </w:t>
      </w:r>
    </w:p>
    <w:p w:rsidR="003867C7" w:rsidRPr="00FB7EBC" w:rsidRDefault="007D77D1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Style w:val="rvts9"/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  <w:t>Частина перша – п’ята статті</w:t>
      </w:r>
      <w:r w:rsidR="003867C7" w:rsidRPr="00FB7EBC">
        <w:rPr>
          <w:rStyle w:val="rvts9"/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152</w:t>
      </w:r>
      <w:r w:rsidR="003867C7" w:rsidRPr="00FB7EBC">
        <w:rPr>
          <w:rStyle w:val="rvts37"/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  <w:t>-1</w:t>
      </w:r>
      <w:r w:rsidR="003867C7" w:rsidRPr="00FB7EBC">
        <w:rPr>
          <w:rStyle w:val="rvts9"/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  <w:t>.</w:t>
      </w:r>
      <w:r w:rsidR="003867C7" w:rsidRPr="00FB7EB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Порушення правил паркування транспортних засобів</w:t>
      </w:r>
    </w:p>
    <w:p w:rsidR="00C25D9D" w:rsidRDefault="00854E69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комунального підприємства «Муніципальна охорона» Чорноморсько</w:t>
      </w:r>
      <w:r w:rsidR="00EA6F03">
        <w:rPr>
          <w:rFonts w:ascii="Times New Roman" w:hAnsi="Times New Roman" w:cs="Times New Roman"/>
          <w:sz w:val="24"/>
          <w:szCs w:val="24"/>
          <w:lang w:val="uk-UA"/>
        </w:rPr>
        <w:t>ї міської ради Одеської області;</w:t>
      </w:r>
    </w:p>
    <w:p w:rsidR="00EA6F03" w:rsidRPr="00FB7EBC" w:rsidRDefault="00EA6F03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посадові особи </w:t>
      </w:r>
      <w:proofErr w:type="spellStart"/>
      <w:r w:rsidRPr="00FB7EB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«Міське управління житлово-комунального господарства»  Чорноморсько</w:t>
      </w:r>
      <w:r>
        <w:rPr>
          <w:rFonts w:ascii="Times New Roman" w:hAnsi="Times New Roman" w:cs="Times New Roman"/>
          <w:sz w:val="24"/>
          <w:szCs w:val="24"/>
          <w:lang w:val="uk-UA"/>
        </w:rPr>
        <w:t>ї міської ради Одеської області.</w:t>
      </w:r>
    </w:p>
    <w:p w:rsidR="00C25D9D" w:rsidRPr="00FB7EBC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b/>
          <w:sz w:val="24"/>
          <w:szCs w:val="24"/>
          <w:lang w:val="uk-UA"/>
        </w:rPr>
        <w:t>Стаття 154.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Порушення правил тримання собак і котів:</w:t>
      </w:r>
    </w:p>
    <w:p w:rsidR="00C25D9D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посадові особи </w:t>
      </w:r>
      <w:proofErr w:type="spellStart"/>
      <w:r w:rsidRPr="00FB7EB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«Міське управління житлово-комунального господарства»  Чорноморської міської ради Одеської області;</w:t>
      </w:r>
    </w:p>
    <w:p w:rsidR="00C25D9D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Олександрівської селищної, Малодолинської та Бурлачобалківської сільських адміністрацій;</w:t>
      </w:r>
    </w:p>
    <w:p w:rsidR="00C25D9D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комунального підприємства «Муніципальна охорона» Чорноморсько</w:t>
      </w:r>
      <w:r w:rsidR="002D7322">
        <w:rPr>
          <w:rFonts w:ascii="Times New Roman" w:hAnsi="Times New Roman" w:cs="Times New Roman"/>
          <w:sz w:val="24"/>
          <w:szCs w:val="24"/>
          <w:lang w:val="uk-UA"/>
        </w:rPr>
        <w:t>ї міської ради Одеської області;</w:t>
      </w:r>
    </w:p>
    <w:p w:rsidR="003E714C" w:rsidRDefault="003E714C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посадові особи об’єднань  співвласників багатоквартирного будинків, житлово – будівельних кооп</w:t>
      </w:r>
      <w:r w:rsidR="002D7322">
        <w:rPr>
          <w:rFonts w:ascii="Times New Roman" w:hAnsi="Times New Roman" w:cs="Times New Roman"/>
          <w:sz w:val="24"/>
          <w:szCs w:val="24"/>
          <w:lang w:val="uk-UA"/>
        </w:rPr>
        <w:t>еративів, управляючих компаній (в межах їх придомових територій).</w:t>
      </w:r>
    </w:p>
    <w:p w:rsidR="00C25D9D" w:rsidRPr="00FB7EBC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b/>
          <w:sz w:val="24"/>
          <w:szCs w:val="24"/>
          <w:lang w:val="uk-UA"/>
        </w:rPr>
        <w:t>Стаття 155.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Порушення правил торгівлі і надання послуг працівниками торгівлі, громадського харчування та сфери послуг, громадянами, які займаються підприємницької діяльності:</w:t>
      </w:r>
    </w:p>
    <w:p w:rsidR="00C25D9D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відділу торгівлі, побуту та захисту прав споживачів управління економічного розвитку та торгівлі виконавчого комітету Чорноморської міської ради Одеської області;</w:t>
      </w:r>
    </w:p>
    <w:p w:rsidR="00C25D9D" w:rsidRPr="00FB7B8A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Олександрівської селищної, Малодолинської та Бурлачобалківської сільських адміністрацій.</w:t>
      </w:r>
    </w:p>
    <w:p w:rsidR="00C25D9D" w:rsidRPr="00FB7EBC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b/>
          <w:sz w:val="24"/>
          <w:szCs w:val="24"/>
          <w:lang w:val="uk-UA"/>
        </w:rPr>
        <w:t>Стаття  155-2.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Обман покупця чи замовника:</w:t>
      </w:r>
    </w:p>
    <w:p w:rsidR="00C25D9D" w:rsidRPr="00FB7B8A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відділу торгівлі, побуту та захисту прав споживачів управління економічного розвитку та торгівлі виконавчого комітету Чорноморської міської ради Одеської області.</w:t>
      </w:r>
    </w:p>
    <w:p w:rsidR="00C25D9D" w:rsidRPr="00FB7EBC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Стаття 156.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Порушення правил торгівлі пивом, алкогольними, слабоалкогольними напоями і тютюновими виробами:</w:t>
      </w:r>
    </w:p>
    <w:p w:rsidR="00062566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відділу торгівлі, побуту та захисту прав споживачів управління економічного розвитку та торгівлі виконавчого комітету Чорноморської міської ради Одеської області</w:t>
      </w:r>
      <w:r w:rsidR="00062566" w:rsidRPr="00FB7EB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25D9D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Олександрівської селищної, Малодолинської та Бурлачобалківської сільських адміністрацій;</w:t>
      </w:r>
    </w:p>
    <w:p w:rsidR="00C25D9D" w:rsidRPr="00FB7B8A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комунального підприємства «Муніципальна охорона» Чорноморської міської ради Одеської області.</w:t>
      </w:r>
    </w:p>
    <w:p w:rsidR="00C25D9D" w:rsidRPr="00FB7EBC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b/>
          <w:sz w:val="24"/>
          <w:szCs w:val="24"/>
          <w:lang w:val="uk-UA"/>
        </w:rPr>
        <w:t>Стаття 156-1.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Порушення законодавства про захист прав споживачів:</w:t>
      </w:r>
    </w:p>
    <w:p w:rsidR="003867C7" w:rsidRPr="00FB7B8A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відділу торгівлі, побуту та захисту прав споживачів управління економічного розвитку та торгівлі виконавчого комітету Чорноморської міської ради Одеської області.</w:t>
      </w:r>
    </w:p>
    <w:p w:rsidR="00C25D9D" w:rsidRPr="00FB7EBC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b/>
          <w:sz w:val="24"/>
          <w:szCs w:val="24"/>
          <w:lang w:val="uk-UA"/>
        </w:rPr>
        <w:t>Стаття 159.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Порушення правил торгівлі на ринках:</w:t>
      </w:r>
    </w:p>
    <w:p w:rsidR="00C25D9D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відділу торгівлі, побуту та захисту прав споживачів управління економічного розвитку та торгівлі виконавчого комітету Чорноморської міської ради Одеської області;</w:t>
      </w:r>
    </w:p>
    <w:p w:rsidR="00C25D9D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Олександрівської селищної, Малодолинської та Бурлачобалківської сільських адміністрацій;</w:t>
      </w:r>
    </w:p>
    <w:p w:rsidR="00C25D9D" w:rsidRPr="00FB7B8A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комунального підприємства «Муніципальна охорона» Чорноморської міської ради Одеської області.</w:t>
      </w:r>
    </w:p>
    <w:p w:rsidR="00C25D9D" w:rsidRPr="00FB7EBC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Стаття 160. 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>Торгівля з рук у невстановлених місцях:</w:t>
      </w:r>
    </w:p>
    <w:p w:rsidR="00C25D9D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відділу торгівлі, побуту та захисту прав споживачів управління економічного розвитку та торгівлі виконавчого комітету Чорноморської міської ради Одеської області;</w:t>
      </w:r>
    </w:p>
    <w:p w:rsidR="00C25D9D" w:rsidRPr="00FB7EBC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Олександрівської селищної, Малодолинської та Бурлачобалківської сільських адміністрацій;</w:t>
      </w:r>
    </w:p>
    <w:p w:rsidR="00C25D9D" w:rsidRPr="00FB7B8A" w:rsidRDefault="00C25D9D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комунального підприємства «Муніципальна охорона» Чорноморської міської ради Одеської області.</w:t>
      </w:r>
    </w:p>
    <w:p w:rsidR="00C25D9D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b/>
          <w:sz w:val="24"/>
          <w:szCs w:val="24"/>
          <w:lang w:val="uk-UA"/>
        </w:rPr>
        <w:t>Стаття 175-1.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Куріння тютюнових виробів у заборонених місцях (за порушення, вчинені у місцях, заборонених рішенням Чорноморської міської ради</w:t>
      </w:r>
      <w:r w:rsidR="00062566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Pr="00FB7EBC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062566" w:rsidRPr="00FB7EBC" w:rsidRDefault="00062566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посадові особи </w:t>
      </w:r>
      <w:proofErr w:type="spellStart"/>
      <w:r w:rsidRPr="00FB7EB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 «Міське управління житлово-комунального господарства»  Чорноморської міської ради Одеської області;</w:t>
      </w:r>
    </w:p>
    <w:p w:rsidR="007D77D1" w:rsidRPr="00FB7B8A" w:rsidRDefault="00C25D9D" w:rsidP="009B08AB">
      <w:pPr>
        <w:pStyle w:val="a3"/>
        <w:numPr>
          <w:ilvl w:val="0"/>
          <w:numId w:val="1"/>
        </w:numPr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комунального підприємства «Муніципальна охорона» Чорноморської міської ради Одеської області.</w:t>
      </w:r>
    </w:p>
    <w:p w:rsidR="003867C7" w:rsidRPr="00FB7EBC" w:rsidRDefault="003867C7" w:rsidP="009B08AB">
      <w:pPr>
        <w:pStyle w:val="rvps7"/>
        <w:shd w:val="clear" w:color="auto" w:fill="FFFFFF"/>
        <w:spacing w:before="0" w:beforeAutospacing="0" w:after="0" w:afterAutospacing="0"/>
        <w:ind w:right="360"/>
        <w:jc w:val="both"/>
        <w:textAlignment w:val="baseline"/>
        <w:rPr>
          <w:color w:val="000000"/>
          <w:lang w:val="uk-UA"/>
        </w:rPr>
      </w:pPr>
      <w:r w:rsidRPr="00FB7EBC">
        <w:rPr>
          <w:rStyle w:val="rvts9"/>
          <w:b/>
          <w:bCs/>
          <w:color w:val="000000"/>
          <w:bdr w:val="none" w:sz="0" w:space="0" w:color="auto" w:frame="1"/>
          <w:lang w:val="uk-UA"/>
        </w:rPr>
        <w:t>Стаття 185</w:t>
      </w:r>
      <w:r w:rsidRPr="00FB7EBC">
        <w:rPr>
          <w:rStyle w:val="rvts37"/>
          <w:b/>
          <w:bCs/>
          <w:color w:val="000000"/>
          <w:bdr w:val="none" w:sz="0" w:space="0" w:color="auto" w:frame="1"/>
          <w:lang w:val="uk-UA"/>
        </w:rPr>
        <w:t>-</w:t>
      </w:r>
      <w:r w:rsidR="007D77D1" w:rsidRPr="00FB7EBC">
        <w:rPr>
          <w:rStyle w:val="rvts37"/>
          <w:b/>
          <w:bCs/>
          <w:color w:val="000000"/>
          <w:bdr w:val="none" w:sz="0" w:space="0" w:color="auto" w:frame="1"/>
          <w:lang w:val="uk-UA"/>
        </w:rPr>
        <w:t>1</w:t>
      </w:r>
      <w:r w:rsidRPr="00FB7EBC">
        <w:rPr>
          <w:rStyle w:val="rvts9"/>
          <w:b/>
          <w:bCs/>
          <w:color w:val="000000"/>
          <w:bdr w:val="none" w:sz="0" w:space="0" w:color="auto" w:frame="1"/>
          <w:lang w:val="uk-UA"/>
        </w:rPr>
        <w:t>.</w:t>
      </w:r>
      <w:r w:rsidRPr="00FB7EBC">
        <w:rPr>
          <w:rStyle w:val="rvts9"/>
          <w:bCs/>
          <w:color w:val="000000"/>
          <w:bdr w:val="none" w:sz="0" w:space="0" w:color="auto" w:frame="1"/>
          <w:lang w:val="uk-UA"/>
        </w:rPr>
        <w:t xml:space="preserve"> Порушення порядку організації і проведення зборів, мітингів, вуличних походів і демонстрацій</w:t>
      </w:r>
    </w:p>
    <w:p w:rsidR="00854E69" w:rsidRPr="00FB7EBC" w:rsidRDefault="00854E69" w:rsidP="009B08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>посадові особи комунального підприємства «Муніципальна охорона» Чорноморської міської ради Одеської області.</w:t>
      </w:r>
    </w:p>
    <w:p w:rsidR="00FB7B8A" w:rsidRPr="00FB7B8A" w:rsidRDefault="00FB7B8A" w:rsidP="009B08AB">
      <w:pPr>
        <w:pStyle w:val="a3"/>
        <w:jc w:val="both"/>
        <w:rPr>
          <w:rFonts w:ascii="Times New Roman" w:hAnsi="Times New Roman" w:cs="Times New Roman"/>
          <w:color w:val="C00000"/>
          <w:sz w:val="24"/>
          <w:szCs w:val="24"/>
          <w:lang w:val="uk-UA"/>
        </w:rPr>
      </w:pPr>
    </w:p>
    <w:p w:rsidR="00CB64B4" w:rsidRPr="00FB7EBC" w:rsidRDefault="003867C7" w:rsidP="009B08A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CB64B4"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Уповноважити адміністраторів Центру надання адміністративних послуг при виконавчому комітеті Чорноморської міської ради Одеської області </w:t>
      </w:r>
      <w:r w:rsidR="00CB64B4" w:rsidRPr="00FB7EB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 імені виконавчого комітету Чорноморської міської ради Одеської області розглядати справи про адміністративні правопорушення, передбачені статтями 197, 198 Кодексу України про адміністративні правопорушення (при накладенні адміністративного стягнення у вигляді попередження в центрі надання адміністративних послуг).</w:t>
      </w:r>
    </w:p>
    <w:p w:rsidR="00CB64B4" w:rsidRPr="00FB7EBC" w:rsidRDefault="00CB64B4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B64B4" w:rsidRDefault="00CB64B4" w:rsidP="009B08AB">
      <w:pPr>
        <w:pStyle w:val="a3"/>
        <w:ind w:firstLine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2CC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25D9D" w:rsidRPr="009B2CCB">
        <w:rPr>
          <w:rFonts w:ascii="Times New Roman" w:hAnsi="Times New Roman" w:cs="Times New Roman"/>
          <w:sz w:val="24"/>
          <w:szCs w:val="24"/>
          <w:lang w:val="uk-UA"/>
        </w:rPr>
        <w:t xml:space="preserve">. Чорноморському міському відділенню поліції </w:t>
      </w:r>
      <w:r w:rsidR="005F2ADF" w:rsidRPr="009B2CCB">
        <w:rPr>
          <w:rFonts w:ascii="Times New Roman" w:hAnsi="Times New Roman" w:cs="Times New Roman"/>
          <w:sz w:val="24"/>
          <w:szCs w:val="24"/>
          <w:lang w:val="uk-UA"/>
        </w:rPr>
        <w:t xml:space="preserve">ОВП </w:t>
      </w:r>
      <w:proofErr w:type="spellStart"/>
      <w:r w:rsidR="00FB7B8A" w:rsidRPr="009B2CCB">
        <w:rPr>
          <w:rFonts w:ascii="Times New Roman" w:hAnsi="Times New Roman" w:cs="Times New Roman"/>
          <w:sz w:val="24"/>
          <w:szCs w:val="24"/>
          <w:lang w:val="uk-UA"/>
        </w:rPr>
        <w:t>ГУНП</w:t>
      </w:r>
      <w:proofErr w:type="spellEnd"/>
      <w:r w:rsidR="00FB7B8A" w:rsidRPr="009B2CCB">
        <w:rPr>
          <w:rFonts w:ascii="Times New Roman" w:hAnsi="Times New Roman" w:cs="Times New Roman"/>
          <w:sz w:val="24"/>
          <w:szCs w:val="24"/>
          <w:lang w:val="uk-UA"/>
        </w:rPr>
        <w:t xml:space="preserve"> України в Одеській області,</w:t>
      </w:r>
      <w:r w:rsidR="00C25D9D" w:rsidRPr="009B2C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5" w:history="1">
        <w:r w:rsidR="00C25D9D" w:rsidRPr="009B2CCB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Чорноморській об'єднаній державній податковій інспекції ГУ ДФС в Одеській області</w:t>
        </w:r>
      </w:hyperlink>
      <w:r w:rsidR="00FB7B8A" w:rsidRPr="009B2CC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03510"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Чорноморському міському відділу ГУ Державної міграційної служби України в Одеській області, </w:t>
      </w:r>
      <w:r w:rsidR="00FB7B8A" w:rsidRPr="009B2CCB">
        <w:rPr>
          <w:rFonts w:ascii="Times New Roman" w:hAnsi="Times New Roman" w:cs="Times New Roman"/>
          <w:sz w:val="24"/>
          <w:szCs w:val="24"/>
          <w:lang w:val="uk-UA"/>
        </w:rPr>
        <w:t>іншим установам і організаціям</w:t>
      </w:r>
      <w:r w:rsidR="00C25D9D" w:rsidRPr="009B2C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3510">
        <w:rPr>
          <w:rFonts w:ascii="Times New Roman" w:hAnsi="Times New Roman" w:cs="Times New Roman"/>
          <w:sz w:val="24"/>
          <w:szCs w:val="24"/>
          <w:lang w:val="uk-UA"/>
        </w:rPr>
        <w:t xml:space="preserve">незалежно від форми власності </w:t>
      </w:r>
      <w:r w:rsidR="00C25D9D" w:rsidRPr="009B2CCB">
        <w:rPr>
          <w:rFonts w:ascii="Times New Roman" w:hAnsi="Times New Roman" w:cs="Times New Roman"/>
          <w:sz w:val="24"/>
          <w:szCs w:val="24"/>
          <w:lang w:val="uk-UA"/>
        </w:rPr>
        <w:t xml:space="preserve">в межах чинного законодавства України сприяти </w:t>
      </w:r>
      <w:r w:rsidR="00C25D9D" w:rsidRPr="009B2CC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посадовим особам</w:t>
      </w:r>
      <w:r w:rsidR="00FB7B8A" w:rsidRPr="009B2CC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зазначеним у пункті 1 даного </w:t>
      </w:r>
      <w:r w:rsidR="00FB7B8A" w:rsidRPr="009B2CC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lastRenderedPageBreak/>
        <w:t xml:space="preserve">рішення, у виконані їх </w:t>
      </w:r>
      <w:r w:rsidR="00D03510" w:rsidRPr="009B2CC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повноважень</w:t>
      </w:r>
      <w:r w:rsidR="00FB7B8A" w:rsidRPr="009B2CC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а саме: </w:t>
      </w:r>
      <w:r w:rsidR="00FB7B8A" w:rsidRPr="009B2CCB">
        <w:rPr>
          <w:rFonts w:ascii="Times New Roman" w:hAnsi="Times New Roman" w:cs="Times New Roman"/>
          <w:sz w:val="24"/>
          <w:szCs w:val="24"/>
          <w:lang w:val="uk-UA"/>
        </w:rPr>
        <w:t xml:space="preserve">надавати </w:t>
      </w:r>
      <w:r w:rsidR="00C25D9D" w:rsidRPr="009B2CCB">
        <w:rPr>
          <w:rFonts w:ascii="Times New Roman" w:hAnsi="Times New Roman" w:cs="Times New Roman"/>
          <w:sz w:val="24"/>
          <w:szCs w:val="24"/>
          <w:lang w:val="uk-UA"/>
        </w:rPr>
        <w:t>інформаці</w:t>
      </w:r>
      <w:r w:rsidR="00FB7B8A" w:rsidRPr="009B2CCB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C25D9D" w:rsidRPr="009B2CCB">
        <w:rPr>
          <w:rFonts w:ascii="Times New Roman" w:hAnsi="Times New Roman" w:cs="Times New Roman"/>
          <w:sz w:val="24"/>
          <w:szCs w:val="24"/>
          <w:lang w:val="uk-UA"/>
        </w:rPr>
        <w:t xml:space="preserve"> необхідн</w:t>
      </w:r>
      <w:r w:rsidR="00FB7B8A" w:rsidRPr="009B2CC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25D9D" w:rsidRPr="009B2CCB">
        <w:rPr>
          <w:rFonts w:ascii="Times New Roman" w:hAnsi="Times New Roman" w:cs="Times New Roman"/>
          <w:sz w:val="24"/>
          <w:szCs w:val="24"/>
          <w:lang w:val="uk-UA"/>
        </w:rPr>
        <w:t xml:space="preserve"> для адміністративного провадження.</w:t>
      </w:r>
    </w:p>
    <w:p w:rsidR="00715E02" w:rsidRDefault="00715E02" w:rsidP="009B08AB">
      <w:pPr>
        <w:pStyle w:val="a3"/>
        <w:ind w:firstLine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3FCB" w:rsidRPr="00496B69" w:rsidRDefault="00496B69" w:rsidP="00496B69">
      <w:pPr>
        <w:pStyle w:val="a3"/>
        <w:ind w:firstLine="70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496B69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715E02" w:rsidRPr="00496B69">
        <w:rPr>
          <w:rFonts w:ascii="Times New Roman" w:hAnsi="Times New Roman" w:cs="Times New Roman"/>
          <w:sz w:val="24"/>
          <w:szCs w:val="24"/>
          <w:lang w:val="uk-UA"/>
        </w:rPr>
        <w:t xml:space="preserve">. Уповноважити юридичний відділ УДР та ПЗ готувати доручення міського голови для посадових осіб, зазначених у пункті 1 даного рішення, у разі виявлення можливих адміністративних </w:t>
      </w:r>
      <w:r w:rsidR="00D73FCB" w:rsidRPr="00496B69">
        <w:rPr>
          <w:rFonts w:ascii="Times New Roman" w:hAnsi="Times New Roman" w:cs="Times New Roman"/>
          <w:sz w:val="24"/>
          <w:szCs w:val="24"/>
          <w:lang w:val="uk-UA"/>
        </w:rPr>
        <w:t>прав</w:t>
      </w:r>
      <w:r w:rsidR="00715E02" w:rsidRPr="00496B69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73FCB" w:rsidRPr="00496B69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715E02" w:rsidRPr="00496B69">
        <w:rPr>
          <w:rFonts w:ascii="Times New Roman" w:hAnsi="Times New Roman" w:cs="Times New Roman"/>
          <w:sz w:val="24"/>
          <w:szCs w:val="24"/>
          <w:lang w:val="uk-UA"/>
        </w:rPr>
        <w:t>рушень на території Чорноморської</w:t>
      </w:r>
      <w:r w:rsidR="00D73FCB" w:rsidRPr="00496B6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Одеської області.</w:t>
      </w:r>
      <w:r w:rsidR="00715E02" w:rsidRPr="00496B6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73FCB" w:rsidRPr="00496B69">
        <w:rPr>
          <w:rFonts w:ascii="Times New Roman" w:hAnsi="Times New Roman" w:cs="Times New Roman"/>
          <w:sz w:val="24"/>
          <w:szCs w:val="24"/>
          <w:lang w:val="uk-UA"/>
        </w:rPr>
        <w:t xml:space="preserve">Юридичному відділу УДР та ПЗ у  разі виявлення фактів, що можуть свідчити про можливі адміністративні правопорушення на території Чорноморської міської ради Одеської області, інформувати міського голову про це і за необхідності готувати доручення міського голови </w:t>
      </w:r>
      <w:r w:rsidR="006F0A0A" w:rsidRPr="00496B69">
        <w:rPr>
          <w:rFonts w:ascii="Times New Roman" w:hAnsi="Times New Roman" w:cs="Times New Roman"/>
          <w:sz w:val="24"/>
          <w:szCs w:val="24"/>
          <w:lang w:val="uk-UA"/>
        </w:rPr>
        <w:t xml:space="preserve">для посадових осіб відповідно до їх компетенції, зазначених у пункті 1 даного рішення, щодо перевірки можливих адміністративних правопорушень. </w:t>
      </w:r>
    </w:p>
    <w:p w:rsidR="00D73FCB" w:rsidRPr="00D73FCB" w:rsidRDefault="00D73FCB" w:rsidP="00D73FC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5D9D" w:rsidRPr="00FB7EBC" w:rsidRDefault="00496B69" w:rsidP="009B08AB">
      <w:pPr>
        <w:pStyle w:val="a3"/>
        <w:ind w:firstLine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25D9D" w:rsidRPr="00FB7EBC">
        <w:rPr>
          <w:rFonts w:ascii="Times New Roman" w:hAnsi="Times New Roman" w:cs="Times New Roman"/>
          <w:sz w:val="24"/>
          <w:szCs w:val="24"/>
          <w:lang w:val="uk-UA"/>
        </w:rPr>
        <w:t xml:space="preserve">. Визнати такими, що втратили чинність рішення виконавчого комітету Іллічівської міської ради від 27.02.2003 року № 122, від 19.07.2006 року № 846, від 25.03.2010 року № 263, від 29.07.2010 року № 625, від 24.03.2011 року № 261, від 30.05.2013 року № 189, від 28.09.2017 року № 338. </w:t>
      </w:r>
    </w:p>
    <w:p w:rsidR="00CB64B4" w:rsidRPr="00FB7EBC" w:rsidRDefault="00CB64B4" w:rsidP="009B08AB">
      <w:pPr>
        <w:pStyle w:val="a3"/>
        <w:ind w:firstLine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5D9D" w:rsidRPr="00FB7EBC" w:rsidRDefault="00496B69" w:rsidP="009B08AB">
      <w:pPr>
        <w:pStyle w:val="a3"/>
        <w:ind w:firstLine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C25D9D" w:rsidRPr="00FB7EBC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керуючого справами Лубковського І.А.</w:t>
      </w:r>
    </w:p>
    <w:p w:rsidR="00C25D9D" w:rsidRPr="00FB7EBC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5D9D" w:rsidRPr="00FB7EBC" w:rsidRDefault="00C25D9D" w:rsidP="009B08A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1184" w:rsidRDefault="00931184" w:rsidP="00931184">
      <w:pPr>
        <w:shd w:val="clear" w:color="auto" w:fill="FFFFFF"/>
        <w:tabs>
          <w:tab w:val="left" w:pos="7797"/>
        </w:tabs>
        <w:spacing w:after="0" w:line="240" w:lineRule="auto"/>
        <w:ind w:left="25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Виконуючий обов’язки міського голови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ab/>
        <w:t xml:space="preserve">С.Я. Биченко </w:t>
      </w:r>
    </w:p>
    <w:p w:rsidR="001E472D" w:rsidRDefault="001E472D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472D" w:rsidRDefault="001E472D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472D" w:rsidRDefault="001E472D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472D" w:rsidRDefault="001E472D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472D" w:rsidRDefault="001E472D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472D" w:rsidRDefault="001E472D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472D" w:rsidRDefault="001E472D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472D" w:rsidRDefault="001E472D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472D" w:rsidRDefault="001E472D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31184" w:rsidRDefault="00931184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2CCB" w:rsidRDefault="009B2CCB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472D" w:rsidRDefault="001E472D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472D" w:rsidRDefault="001E472D" w:rsidP="00FB7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B08AB" w:rsidRPr="002B1D46" w:rsidRDefault="009B08AB" w:rsidP="009B08A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Узгоджено</w:t>
      </w:r>
      <w:r w:rsidRPr="002B1D46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B08AB" w:rsidRPr="002B1D46" w:rsidRDefault="009B08AB" w:rsidP="009B08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08AB" w:rsidRPr="002B1D46" w:rsidRDefault="009B08AB" w:rsidP="009B08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B08AB" w:rsidRPr="002B1D46" w:rsidRDefault="009B08AB" w:rsidP="009B08AB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2B1D4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Керуючий справами</w:t>
      </w:r>
      <w:r w:rsidRPr="002B1D4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І.А. Лубковський</w:t>
      </w:r>
    </w:p>
    <w:p w:rsidR="009B08AB" w:rsidRPr="002B1D46" w:rsidRDefault="009B08AB" w:rsidP="009B08AB">
      <w:pPr>
        <w:pStyle w:val="HTML"/>
        <w:shd w:val="clear" w:color="auto" w:fill="FFFFFF"/>
        <w:tabs>
          <w:tab w:val="clear" w:pos="7328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9B08AB" w:rsidRPr="002B1D46" w:rsidRDefault="009B08AB" w:rsidP="009B08A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9B08AB" w:rsidRPr="002B1D46" w:rsidRDefault="009B08AB" w:rsidP="009B08AB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Начальник юридичного відділу 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 xml:space="preserve">В.В. Охотніков 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</w:r>
    </w:p>
    <w:p w:rsidR="009B08AB" w:rsidRPr="002B1D46" w:rsidRDefault="009B08AB" w:rsidP="009B08A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9B08AB" w:rsidRPr="002B1D46" w:rsidRDefault="009B08AB" w:rsidP="009B08A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9B08AB" w:rsidRPr="002B1D46" w:rsidRDefault="00BD697A" w:rsidP="009B08AB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Начальник загального</w:t>
      </w:r>
      <w:r w:rsidR="009B08AB" w:rsidRPr="002B1D4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відділ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у</w:t>
      </w:r>
      <w:r w:rsidR="009B08AB" w:rsidRPr="002B1D4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І.В. Темна</w:t>
      </w:r>
    </w:p>
    <w:p w:rsidR="009B08AB" w:rsidRPr="002B1D46" w:rsidRDefault="009B08AB" w:rsidP="009B08A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9B08AB" w:rsidRPr="002B1D46" w:rsidRDefault="009B08AB" w:rsidP="009B08A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B08AB" w:rsidRPr="002B1D46" w:rsidRDefault="009B08AB" w:rsidP="009B08A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B08AB" w:rsidRPr="002B1D46" w:rsidRDefault="009B08AB" w:rsidP="009B08A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B08AB" w:rsidRPr="002B1D46" w:rsidRDefault="009B08AB" w:rsidP="009B08A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2B1D4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Виконавець: </w:t>
      </w: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Варижук І.В. </w:t>
      </w:r>
    </w:p>
    <w:p w:rsidR="009B08AB" w:rsidRPr="002B1D46" w:rsidRDefault="009B08AB" w:rsidP="009B08AB">
      <w:pPr>
        <w:pStyle w:val="HTML"/>
        <w:shd w:val="clear" w:color="auto" w:fill="FFFFFF"/>
        <w:tabs>
          <w:tab w:val="clear" w:pos="916"/>
          <w:tab w:val="clear" w:pos="5496"/>
          <w:tab w:val="clear" w:pos="6412"/>
          <w:tab w:val="clear" w:pos="7328"/>
          <w:tab w:val="clear" w:pos="8244"/>
          <w:tab w:val="clear" w:pos="9160"/>
          <w:tab w:val="left" w:pos="567"/>
          <w:tab w:val="left" w:pos="7230"/>
        </w:tabs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2B1D4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</w:r>
    </w:p>
    <w:p w:rsidR="009B08AB" w:rsidRPr="002B1D46" w:rsidRDefault="009B08AB" w:rsidP="009B08A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9B08AB" w:rsidRPr="002B1D46" w:rsidRDefault="009B08AB" w:rsidP="009B08A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</w:p>
    <w:p w:rsidR="009B08AB" w:rsidRPr="002B1D46" w:rsidRDefault="009B08AB" w:rsidP="009B08A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B08AB" w:rsidRPr="002B1D46" w:rsidRDefault="009B08AB" w:rsidP="009B08A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B08AB" w:rsidRPr="002B1D46" w:rsidRDefault="009B08AB" w:rsidP="009B08A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9B08AB" w:rsidRPr="002B1D46" w:rsidRDefault="009B08AB" w:rsidP="009B08AB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2B1D4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Розсилка:  юридичний відділ</w:t>
      </w:r>
      <w:r w:rsidRPr="002B1D4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– 1</w:t>
      </w:r>
    </w:p>
    <w:p w:rsidR="009B08AB" w:rsidRDefault="009B08AB" w:rsidP="009B08AB">
      <w:pPr>
        <w:pStyle w:val="HTML"/>
        <w:shd w:val="clear" w:color="auto" w:fill="FFFFFF"/>
        <w:tabs>
          <w:tab w:val="clear" w:pos="2748"/>
          <w:tab w:val="clear" w:pos="3664"/>
          <w:tab w:val="left" w:pos="3686"/>
        </w:tabs>
        <w:ind w:firstLine="1134"/>
        <w:textAlignment w:val="baseline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2B1D4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загальний відділ</w:t>
      </w:r>
      <w:r w:rsidRPr="002B1D46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ab/>
        <w:t>– 1</w:t>
      </w:r>
    </w:p>
    <w:p w:rsidR="009B08AB" w:rsidRPr="002B1D46" w:rsidRDefault="009B08AB" w:rsidP="009B08AB">
      <w:pPr>
        <w:pStyle w:val="HTML"/>
        <w:shd w:val="clear" w:color="auto" w:fill="FFFFFF"/>
        <w:tabs>
          <w:tab w:val="clear" w:pos="2748"/>
          <w:tab w:val="clear" w:pos="3664"/>
          <w:tab w:val="left" w:pos="3686"/>
        </w:tabs>
        <w:ind w:firstLine="1134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установи і організації – 15 </w:t>
      </w:r>
    </w:p>
    <w:p w:rsidR="001E472D" w:rsidRPr="00FB7EBC" w:rsidRDefault="001E472D" w:rsidP="009B08A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E472D" w:rsidRPr="00FB7EBC" w:rsidSect="00B16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93575"/>
    <w:multiLevelType w:val="hybridMultilevel"/>
    <w:tmpl w:val="F51498A2"/>
    <w:lvl w:ilvl="0" w:tplc="1D5A741C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791D195C"/>
    <w:multiLevelType w:val="hybridMultilevel"/>
    <w:tmpl w:val="E61C4464"/>
    <w:lvl w:ilvl="0" w:tplc="BD20134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C25D9D"/>
    <w:rsid w:val="0002225A"/>
    <w:rsid w:val="00062566"/>
    <w:rsid w:val="00075CF3"/>
    <w:rsid w:val="001E472D"/>
    <w:rsid w:val="002C678A"/>
    <w:rsid w:val="002D7322"/>
    <w:rsid w:val="003549D0"/>
    <w:rsid w:val="003867C7"/>
    <w:rsid w:val="003E714C"/>
    <w:rsid w:val="003F26BC"/>
    <w:rsid w:val="00417954"/>
    <w:rsid w:val="00496B69"/>
    <w:rsid w:val="005162A2"/>
    <w:rsid w:val="00560A29"/>
    <w:rsid w:val="005F2ADF"/>
    <w:rsid w:val="006D3A38"/>
    <w:rsid w:val="006E0138"/>
    <w:rsid w:val="006F0A0A"/>
    <w:rsid w:val="006F314F"/>
    <w:rsid w:val="00715E02"/>
    <w:rsid w:val="00716D77"/>
    <w:rsid w:val="0073501A"/>
    <w:rsid w:val="007559B3"/>
    <w:rsid w:val="0077382B"/>
    <w:rsid w:val="007D2D8B"/>
    <w:rsid w:val="007D77D1"/>
    <w:rsid w:val="007F0D7A"/>
    <w:rsid w:val="00850E1D"/>
    <w:rsid w:val="00852B3E"/>
    <w:rsid w:val="00854E69"/>
    <w:rsid w:val="008646C7"/>
    <w:rsid w:val="008812EC"/>
    <w:rsid w:val="00931184"/>
    <w:rsid w:val="009B08AB"/>
    <w:rsid w:val="009B2CCB"/>
    <w:rsid w:val="009D115C"/>
    <w:rsid w:val="00A523E0"/>
    <w:rsid w:val="00B1493E"/>
    <w:rsid w:val="00B163DE"/>
    <w:rsid w:val="00B35270"/>
    <w:rsid w:val="00B613E5"/>
    <w:rsid w:val="00BB3B0F"/>
    <w:rsid w:val="00BD333A"/>
    <w:rsid w:val="00BD697A"/>
    <w:rsid w:val="00C25D9D"/>
    <w:rsid w:val="00CB64B4"/>
    <w:rsid w:val="00CE278D"/>
    <w:rsid w:val="00D03510"/>
    <w:rsid w:val="00D30327"/>
    <w:rsid w:val="00D73FCB"/>
    <w:rsid w:val="00D97AB0"/>
    <w:rsid w:val="00E759B9"/>
    <w:rsid w:val="00EA6F03"/>
    <w:rsid w:val="00F1233C"/>
    <w:rsid w:val="00FB7B8A"/>
    <w:rsid w:val="00FB7EBC"/>
    <w:rsid w:val="00FE7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DE"/>
  </w:style>
  <w:style w:type="paragraph" w:styleId="1">
    <w:name w:val="heading 1"/>
    <w:basedOn w:val="a"/>
    <w:link w:val="10"/>
    <w:uiPriority w:val="9"/>
    <w:qFormat/>
    <w:rsid w:val="00854E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9D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C25D9D"/>
    <w:rPr>
      <w:color w:val="0000FF"/>
      <w:u w:val="single"/>
    </w:rPr>
  </w:style>
  <w:style w:type="character" w:customStyle="1" w:styleId="rvts9">
    <w:name w:val="rvts9"/>
    <w:basedOn w:val="a0"/>
    <w:rsid w:val="00417954"/>
  </w:style>
  <w:style w:type="paragraph" w:customStyle="1" w:styleId="rvps7">
    <w:name w:val="rvps7"/>
    <w:basedOn w:val="a"/>
    <w:rsid w:val="00417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7">
    <w:name w:val="rvts37"/>
    <w:basedOn w:val="a0"/>
    <w:rsid w:val="00417954"/>
  </w:style>
  <w:style w:type="character" w:customStyle="1" w:styleId="10">
    <w:name w:val="Заголовок 1 Знак"/>
    <w:basedOn w:val="a0"/>
    <w:link w:val="1"/>
    <w:uiPriority w:val="9"/>
    <w:rsid w:val="00854E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854E69"/>
    <w:pPr>
      <w:ind w:left="720"/>
      <w:contextualSpacing/>
    </w:pPr>
  </w:style>
  <w:style w:type="paragraph" w:customStyle="1" w:styleId="rvps2">
    <w:name w:val="rvps2"/>
    <w:basedOn w:val="a"/>
    <w:rsid w:val="007D7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E47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1E472D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d.sfs.gov.ua/okremi-storinki/struktura/11409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5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29</cp:revision>
  <cp:lastPrinted>2018-06-26T06:07:00Z</cp:lastPrinted>
  <dcterms:created xsi:type="dcterms:W3CDTF">2018-05-10T13:59:00Z</dcterms:created>
  <dcterms:modified xsi:type="dcterms:W3CDTF">2018-06-26T06:34:00Z</dcterms:modified>
</cp:coreProperties>
</file>