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BE1" w:rsidRPr="00A92B6D" w:rsidRDefault="00DC7D8D" w:rsidP="00DC7D8D">
      <w:pPr>
        <w:spacing w:before="120"/>
        <w:jc w:val="center"/>
        <w:rPr>
          <w:rFonts w:ascii="Times New Roman" w:hAnsi="Times New Roman" w:cs="Times New Roman"/>
        </w:rPr>
      </w:pPr>
      <w:r>
        <w:rPr>
          <w:rFonts w:ascii="Times New Roman" w:hAnsi="Times New Roman" w:cs="Times New Roman"/>
          <w:lang w:val="en-US"/>
        </w:rPr>
        <w:t xml:space="preserve">                                                       </w:t>
      </w:r>
      <w:r w:rsidR="00836BE1" w:rsidRPr="00A92B6D">
        <w:rPr>
          <w:rFonts w:ascii="Times New Roman" w:hAnsi="Times New Roman" w:cs="Times New Roman"/>
        </w:rPr>
        <w:t>Додаток</w:t>
      </w:r>
    </w:p>
    <w:p w:rsidR="00836BE1" w:rsidRPr="00A92B6D" w:rsidRDefault="00836BE1" w:rsidP="00836BE1">
      <w:pPr>
        <w:spacing w:before="120"/>
        <w:jc w:val="right"/>
        <w:rPr>
          <w:rFonts w:ascii="Times New Roman" w:hAnsi="Times New Roman" w:cs="Times New Roman"/>
        </w:rPr>
      </w:pPr>
      <w:r w:rsidRPr="00A92B6D">
        <w:rPr>
          <w:rFonts w:ascii="Times New Roman" w:hAnsi="Times New Roman" w:cs="Times New Roman"/>
        </w:rPr>
        <w:t>до рішення Іллічівської міської ради</w:t>
      </w:r>
    </w:p>
    <w:p w:rsidR="00836BE1" w:rsidRPr="00A92B6D" w:rsidRDefault="00DC7D8D" w:rsidP="00DC7D8D">
      <w:pPr>
        <w:spacing w:before="120"/>
        <w:jc w:val="center"/>
        <w:rPr>
          <w:rFonts w:ascii="Times New Roman" w:hAnsi="Times New Roman" w:cs="Times New Roman"/>
        </w:rPr>
      </w:pPr>
      <w:r>
        <w:rPr>
          <w:rFonts w:ascii="Times New Roman" w:hAnsi="Times New Roman" w:cs="Times New Roman"/>
          <w:lang w:val="en-US"/>
        </w:rPr>
        <w:t xml:space="preserve">                                                                                    </w:t>
      </w:r>
      <w:r w:rsidR="00836BE1" w:rsidRPr="00A92B6D">
        <w:rPr>
          <w:rFonts w:ascii="Times New Roman" w:hAnsi="Times New Roman" w:cs="Times New Roman"/>
        </w:rPr>
        <w:t xml:space="preserve">від </w:t>
      </w:r>
      <w:r>
        <w:rPr>
          <w:rFonts w:ascii="Times New Roman" w:hAnsi="Times New Roman" w:cs="Times New Roman"/>
        </w:rPr>
        <w:t>10.07.</w:t>
      </w:r>
      <w:r w:rsidR="00836BE1" w:rsidRPr="00A92B6D">
        <w:rPr>
          <w:rFonts w:ascii="Times New Roman" w:hAnsi="Times New Roman" w:cs="Times New Roman"/>
        </w:rPr>
        <w:t xml:space="preserve">2015р № </w:t>
      </w:r>
      <w:r>
        <w:rPr>
          <w:rFonts w:ascii="Times New Roman" w:hAnsi="Times New Roman" w:cs="Times New Roman"/>
        </w:rPr>
        <w:t>648-</w:t>
      </w:r>
      <w:r>
        <w:rPr>
          <w:rFonts w:ascii="Times New Roman" w:hAnsi="Times New Roman" w:cs="Times New Roman"/>
          <w:lang w:val="en-US"/>
        </w:rPr>
        <w:t>VI</w:t>
      </w:r>
    </w:p>
    <w:p w:rsidR="00836BE1" w:rsidRPr="00A92B6D" w:rsidRDefault="00836BE1" w:rsidP="00836BE1">
      <w:pPr>
        <w:spacing w:before="120"/>
        <w:jc w:val="center"/>
        <w:rPr>
          <w:rFonts w:ascii="Times New Roman" w:hAnsi="Times New Roman" w:cs="Times New Roman"/>
          <w:b/>
        </w:rPr>
      </w:pPr>
      <w:r w:rsidRPr="00A92B6D">
        <w:rPr>
          <w:rFonts w:ascii="Times New Roman" w:hAnsi="Times New Roman" w:cs="Times New Roman"/>
          <w:b/>
        </w:rPr>
        <w:t>ПОЛОЖЕННЯ</w:t>
      </w:r>
    </w:p>
    <w:p w:rsidR="00836BE1" w:rsidRPr="00A92B6D" w:rsidRDefault="00836BE1" w:rsidP="00836BE1">
      <w:pPr>
        <w:spacing w:before="120"/>
        <w:jc w:val="center"/>
        <w:rPr>
          <w:rFonts w:ascii="Times New Roman" w:hAnsi="Times New Roman" w:cs="Times New Roman"/>
          <w:b/>
        </w:rPr>
      </w:pPr>
      <w:r w:rsidRPr="00A92B6D">
        <w:rPr>
          <w:rFonts w:ascii="Times New Roman" w:hAnsi="Times New Roman" w:cs="Times New Roman"/>
          <w:b/>
        </w:rPr>
        <w:t xml:space="preserve">про  відділ </w:t>
      </w:r>
      <w:r w:rsidR="001D5512" w:rsidRPr="00A92B6D">
        <w:rPr>
          <w:rFonts w:ascii="Times New Roman" w:hAnsi="Times New Roman" w:cs="Times New Roman"/>
          <w:b/>
        </w:rPr>
        <w:t>д</w:t>
      </w:r>
      <w:r w:rsidRPr="00A92B6D">
        <w:rPr>
          <w:rFonts w:ascii="Times New Roman" w:hAnsi="Times New Roman" w:cs="Times New Roman"/>
          <w:b/>
        </w:rPr>
        <w:t>ержавного архітектурно-будівельного контролю при управлінні архітектури та містобудування, у статусі інспекції</w:t>
      </w:r>
    </w:p>
    <w:p w:rsidR="00AE3A86" w:rsidRPr="00A92B6D" w:rsidRDefault="00AE3A86" w:rsidP="00265D86">
      <w:pPr>
        <w:pStyle w:val="Bodytext0"/>
        <w:numPr>
          <w:ilvl w:val="0"/>
          <w:numId w:val="1"/>
        </w:numPr>
        <w:shd w:val="clear" w:color="auto" w:fill="auto"/>
        <w:spacing w:before="120" w:line="240" w:lineRule="auto"/>
        <w:ind w:firstLine="709"/>
        <w:jc w:val="both"/>
        <w:rPr>
          <w:b w:val="0"/>
          <w:sz w:val="24"/>
          <w:szCs w:val="24"/>
        </w:rPr>
      </w:pPr>
      <w:r w:rsidRPr="00A92B6D">
        <w:rPr>
          <w:b w:val="0"/>
          <w:sz w:val="24"/>
          <w:szCs w:val="24"/>
        </w:rPr>
        <w:t xml:space="preserve">Відділ </w:t>
      </w:r>
      <w:r w:rsidR="001D5512" w:rsidRPr="00A92B6D">
        <w:rPr>
          <w:b w:val="0"/>
          <w:sz w:val="24"/>
          <w:szCs w:val="24"/>
        </w:rPr>
        <w:t>д</w:t>
      </w:r>
      <w:r w:rsidRPr="00A92B6D">
        <w:rPr>
          <w:b w:val="0"/>
          <w:sz w:val="24"/>
          <w:szCs w:val="24"/>
        </w:rPr>
        <w:t xml:space="preserve">ержавного архітектурно-будівельного контролю </w:t>
      </w:r>
      <w:r w:rsidR="00836BE1" w:rsidRPr="00A92B6D">
        <w:rPr>
          <w:b w:val="0"/>
          <w:sz w:val="24"/>
          <w:szCs w:val="24"/>
        </w:rPr>
        <w:t>при управлінні</w:t>
      </w:r>
      <w:r w:rsidRPr="00A92B6D">
        <w:rPr>
          <w:b w:val="0"/>
          <w:sz w:val="24"/>
          <w:szCs w:val="24"/>
        </w:rPr>
        <w:t xml:space="preserve"> архітектури та містобудування</w:t>
      </w:r>
      <w:r w:rsidR="00836BE1" w:rsidRPr="00A92B6D">
        <w:rPr>
          <w:b w:val="0"/>
          <w:sz w:val="24"/>
          <w:szCs w:val="24"/>
        </w:rPr>
        <w:t>, у статусі інспекції</w:t>
      </w:r>
      <w:r w:rsidRPr="00A92B6D">
        <w:rPr>
          <w:b w:val="0"/>
          <w:sz w:val="24"/>
          <w:szCs w:val="24"/>
        </w:rPr>
        <w:t xml:space="preserve"> (далі –  Інспекція)</w:t>
      </w:r>
      <w:r w:rsidR="006071E8" w:rsidRPr="00A92B6D">
        <w:rPr>
          <w:b w:val="0"/>
          <w:sz w:val="24"/>
          <w:szCs w:val="24"/>
        </w:rPr>
        <w:t xml:space="preserve"> утворюється місько</w:t>
      </w:r>
      <w:r w:rsidR="001D5512" w:rsidRPr="00A92B6D">
        <w:rPr>
          <w:b w:val="0"/>
          <w:sz w:val="24"/>
          <w:szCs w:val="24"/>
        </w:rPr>
        <w:t>ю</w:t>
      </w:r>
      <w:r w:rsidR="006071E8" w:rsidRPr="00A92B6D">
        <w:rPr>
          <w:b w:val="0"/>
          <w:sz w:val="24"/>
          <w:szCs w:val="24"/>
        </w:rPr>
        <w:t xml:space="preserve"> </w:t>
      </w:r>
      <w:r w:rsidR="00B26F4E" w:rsidRPr="00A92B6D">
        <w:rPr>
          <w:b w:val="0"/>
          <w:sz w:val="24"/>
          <w:szCs w:val="24"/>
        </w:rPr>
        <w:t>р</w:t>
      </w:r>
      <w:r w:rsidR="006071E8" w:rsidRPr="00A92B6D">
        <w:rPr>
          <w:b w:val="0"/>
          <w:sz w:val="24"/>
          <w:szCs w:val="24"/>
        </w:rPr>
        <w:t>ад</w:t>
      </w:r>
      <w:r w:rsidR="001D5512" w:rsidRPr="00A92B6D">
        <w:rPr>
          <w:b w:val="0"/>
          <w:sz w:val="24"/>
          <w:szCs w:val="24"/>
        </w:rPr>
        <w:t>ою</w:t>
      </w:r>
      <w:r w:rsidR="006071E8" w:rsidRPr="00A92B6D">
        <w:rPr>
          <w:b w:val="0"/>
          <w:sz w:val="24"/>
          <w:szCs w:val="24"/>
        </w:rPr>
        <w:t xml:space="preserve"> відповідно затвердженої </w:t>
      </w:r>
      <w:r w:rsidR="00B26F4E" w:rsidRPr="00A92B6D">
        <w:rPr>
          <w:b w:val="0"/>
          <w:sz w:val="24"/>
          <w:szCs w:val="24"/>
        </w:rPr>
        <w:t>р</w:t>
      </w:r>
      <w:r w:rsidR="006071E8" w:rsidRPr="00A92B6D">
        <w:rPr>
          <w:b w:val="0"/>
          <w:sz w:val="24"/>
          <w:szCs w:val="24"/>
        </w:rPr>
        <w:t>адою структури виконавчих органів, входить, як відділ, до</w:t>
      </w:r>
      <w:r w:rsidRPr="00A92B6D">
        <w:rPr>
          <w:b w:val="0"/>
          <w:sz w:val="24"/>
          <w:szCs w:val="24"/>
        </w:rPr>
        <w:t xml:space="preserve"> </w:t>
      </w:r>
      <w:r w:rsidR="006071E8" w:rsidRPr="00A92B6D">
        <w:rPr>
          <w:b w:val="0"/>
          <w:sz w:val="24"/>
          <w:szCs w:val="24"/>
        </w:rPr>
        <w:t>складу управління архітектури та містобудування, підпорядковується начальнику управління архітектури та містобудування (головному архітектору міста)</w:t>
      </w:r>
      <w:r w:rsidR="001D5512" w:rsidRPr="00A92B6D">
        <w:rPr>
          <w:b w:val="0"/>
          <w:sz w:val="24"/>
          <w:szCs w:val="24"/>
        </w:rPr>
        <w:t xml:space="preserve"> та в межах визначених законодавством центральним органом виконавчої влади, що реалізує державну політику з питань державного архітектурно-будівельного контролю та нагляду</w:t>
      </w:r>
      <w:r w:rsidRPr="00A92B6D">
        <w:rPr>
          <w:b w:val="0"/>
          <w:sz w:val="24"/>
          <w:szCs w:val="24"/>
        </w:rPr>
        <w:t>.</w:t>
      </w:r>
    </w:p>
    <w:p w:rsidR="00AE3A86" w:rsidRPr="00A92B6D" w:rsidRDefault="00AE3A86" w:rsidP="00265D86">
      <w:pPr>
        <w:pStyle w:val="Bodytext0"/>
        <w:numPr>
          <w:ilvl w:val="0"/>
          <w:numId w:val="1"/>
        </w:numPr>
        <w:shd w:val="clear" w:color="auto" w:fill="auto"/>
        <w:spacing w:before="120" w:line="240" w:lineRule="auto"/>
        <w:ind w:firstLine="709"/>
        <w:jc w:val="both"/>
        <w:rPr>
          <w:b w:val="0"/>
          <w:sz w:val="24"/>
          <w:szCs w:val="24"/>
        </w:rPr>
      </w:pPr>
      <w:r w:rsidRPr="00A92B6D">
        <w:rPr>
          <w:b w:val="0"/>
          <w:sz w:val="24"/>
          <w:szCs w:val="24"/>
        </w:rPr>
        <w:t xml:space="preserve"> </w:t>
      </w:r>
      <w:r w:rsidR="005229EC" w:rsidRPr="00A92B6D">
        <w:rPr>
          <w:b w:val="0"/>
          <w:sz w:val="24"/>
          <w:szCs w:val="24"/>
        </w:rPr>
        <w:t>Інспекція</w:t>
      </w:r>
      <w:r w:rsidRPr="00A92B6D">
        <w:rPr>
          <w:b w:val="0"/>
          <w:sz w:val="24"/>
          <w:szCs w:val="24"/>
        </w:rPr>
        <w:t xml:space="preserve">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Держархбудінспекції України, рішеннями і розпорядженнями міської </w:t>
      </w:r>
      <w:r w:rsidR="001D5512" w:rsidRPr="00A92B6D">
        <w:rPr>
          <w:b w:val="0"/>
          <w:sz w:val="24"/>
          <w:szCs w:val="24"/>
        </w:rPr>
        <w:t>р</w:t>
      </w:r>
      <w:r w:rsidRPr="00A92B6D">
        <w:rPr>
          <w:b w:val="0"/>
          <w:sz w:val="24"/>
          <w:szCs w:val="24"/>
        </w:rPr>
        <w:t>ади і її виконавчого комітету, міського голови, начальника управління архітектури та містобудування, а також цим Положенням.</w:t>
      </w:r>
    </w:p>
    <w:p w:rsidR="00AE3A86" w:rsidRPr="00A92B6D" w:rsidRDefault="00AE3A86" w:rsidP="00265D86">
      <w:pPr>
        <w:pStyle w:val="Bodytext0"/>
        <w:numPr>
          <w:ilvl w:val="0"/>
          <w:numId w:val="1"/>
        </w:numPr>
        <w:shd w:val="clear" w:color="auto" w:fill="auto"/>
        <w:spacing w:before="120" w:line="240" w:lineRule="auto"/>
        <w:ind w:firstLine="709"/>
        <w:jc w:val="both"/>
        <w:rPr>
          <w:b w:val="0"/>
          <w:sz w:val="24"/>
          <w:szCs w:val="24"/>
        </w:rPr>
      </w:pPr>
      <w:r w:rsidRPr="00A92B6D">
        <w:rPr>
          <w:b w:val="0"/>
          <w:sz w:val="24"/>
          <w:szCs w:val="24"/>
        </w:rPr>
        <w:t xml:space="preserve"> Основними завданнями Інспекції є реалізація державного архітектурно-будівельного контролю та нагляду на території міської </w:t>
      </w:r>
      <w:r w:rsidR="00B26F4E" w:rsidRPr="00A92B6D">
        <w:rPr>
          <w:b w:val="0"/>
          <w:sz w:val="24"/>
          <w:szCs w:val="24"/>
        </w:rPr>
        <w:t>р</w:t>
      </w:r>
      <w:r w:rsidRPr="00A92B6D">
        <w:rPr>
          <w:b w:val="0"/>
          <w:sz w:val="24"/>
          <w:szCs w:val="24"/>
        </w:rPr>
        <w:t>ади, а саме:</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здійснення державного контролю та нагляду за дотриманням вимог законодавства у сфері містобудівної діяльності, будівельних норм, державних стандартів і правил;</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виконання дозвільних та реєстраційних функцій у будівництві.</w:t>
      </w:r>
    </w:p>
    <w:p w:rsidR="00AE3A86" w:rsidRPr="00A92B6D" w:rsidRDefault="00AE3A86" w:rsidP="00265D86">
      <w:pPr>
        <w:pStyle w:val="Bodytext0"/>
        <w:numPr>
          <w:ilvl w:val="0"/>
          <w:numId w:val="1"/>
        </w:numPr>
        <w:shd w:val="clear" w:color="auto" w:fill="auto"/>
        <w:spacing w:before="120" w:line="240" w:lineRule="auto"/>
        <w:ind w:firstLine="709"/>
        <w:jc w:val="both"/>
        <w:rPr>
          <w:b w:val="0"/>
          <w:sz w:val="24"/>
          <w:szCs w:val="24"/>
        </w:rPr>
      </w:pPr>
      <w:r w:rsidRPr="00A92B6D">
        <w:rPr>
          <w:b w:val="0"/>
          <w:sz w:val="24"/>
          <w:szCs w:val="24"/>
        </w:rPr>
        <w:t xml:space="preserve"> Інспекція відповідно до покладених на неї завдань:</w:t>
      </w:r>
    </w:p>
    <w:p w:rsidR="00AE3A86" w:rsidRPr="00A92B6D" w:rsidRDefault="00AE3A86" w:rsidP="00B26F4E">
      <w:pPr>
        <w:pStyle w:val="Bodytext0"/>
        <w:numPr>
          <w:ilvl w:val="0"/>
          <w:numId w:val="13"/>
        </w:numPr>
        <w:shd w:val="clear" w:color="auto" w:fill="auto"/>
        <w:spacing w:before="120" w:line="240" w:lineRule="auto"/>
        <w:ind w:left="0" w:firstLine="360"/>
        <w:jc w:val="both"/>
        <w:rPr>
          <w:b w:val="0"/>
          <w:sz w:val="24"/>
          <w:szCs w:val="24"/>
        </w:rPr>
      </w:pPr>
      <w:r w:rsidRPr="00A92B6D">
        <w:rPr>
          <w:b w:val="0"/>
          <w:sz w:val="24"/>
          <w:szCs w:val="24"/>
        </w:rPr>
        <w:t>реєструє повідомлення та декларації про початок виконання підготовчих робіт, повідомлення та декларації про початок виконання будівельних робіт та у визначених законодавством випадках скасовує такі декларації і повідомлення та повертає такі декларації;</w:t>
      </w:r>
    </w:p>
    <w:p w:rsidR="00AE3A86" w:rsidRPr="00A92B6D" w:rsidRDefault="00AE3A86" w:rsidP="00B26F4E">
      <w:pPr>
        <w:pStyle w:val="Bodytext0"/>
        <w:numPr>
          <w:ilvl w:val="0"/>
          <w:numId w:val="13"/>
        </w:numPr>
        <w:shd w:val="clear" w:color="auto" w:fill="auto"/>
        <w:spacing w:before="120" w:line="240" w:lineRule="auto"/>
        <w:ind w:left="0" w:firstLine="360"/>
        <w:jc w:val="both"/>
        <w:rPr>
          <w:b w:val="0"/>
          <w:sz w:val="24"/>
          <w:szCs w:val="24"/>
        </w:rPr>
      </w:pPr>
      <w:r w:rsidRPr="00A92B6D">
        <w:rPr>
          <w:b w:val="0"/>
          <w:sz w:val="24"/>
          <w:szCs w:val="24"/>
        </w:rPr>
        <w:t xml:space="preserve"> приймає в установленому порядку в експлуатацію закінчені будівництвом об'єкти, які за складністю архітектурно-будівельного рішення та (або) інженерного обладнання належать до І-ІІІ категорії складності (реєструє декларації про готовність об'єкта до експлуатації та повертає такі декларації);</w:t>
      </w:r>
    </w:p>
    <w:p w:rsidR="00AE3A86" w:rsidRPr="00A92B6D" w:rsidRDefault="00AE3A86" w:rsidP="00B26F4E">
      <w:pPr>
        <w:pStyle w:val="Bodytext0"/>
        <w:numPr>
          <w:ilvl w:val="0"/>
          <w:numId w:val="13"/>
        </w:numPr>
        <w:shd w:val="clear" w:color="auto" w:fill="auto"/>
        <w:spacing w:before="120" w:line="240" w:lineRule="auto"/>
        <w:ind w:left="0" w:firstLine="360"/>
        <w:jc w:val="both"/>
        <w:rPr>
          <w:b w:val="0"/>
          <w:sz w:val="24"/>
          <w:szCs w:val="24"/>
        </w:rPr>
      </w:pPr>
      <w:r w:rsidRPr="00A92B6D">
        <w:rPr>
          <w:b w:val="0"/>
          <w:sz w:val="24"/>
          <w:szCs w:val="24"/>
        </w:rPr>
        <w:t xml:space="preserve"> подає Держархбудінспекції інформацію, необхідну для ведення єдиного реєстру отриманих повідомлень про початок виконання підготовчих та будівельних робіт, зареєстрованих декларацій про початок виконання підготовчих і будівельних робіт, виданих дозволів на виконання будівельних робіт, зареєстрованих декларацій про готовність об'єкта до експлуатації та виданих сертифікатів, відмов у реєстрації таких декларацій та у видачі таких дозволів і сертифікатів;</w:t>
      </w:r>
    </w:p>
    <w:p w:rsidR="00AE3A86" w:rsidRPr="00A92B6D" w:rsidRDefault="00AE3A86" w:rsidP="00B26F4E">
      <w:pPr>
        <w:pStyle w:val="Bodytext0"/>
        <w:numPr>
          <w:ilvl w:val="0"/>
          <w:numId w:val="13"/>
        </w:numPr>
        <w:shd w:val="clear" w:color="auto" w:fill="auto"/>
        <w:spacing w:before="120" w:line="240" w:lineRule="auto"/>
        <w:ind w:left="0" w:firstLine="349"/>
        <w:jc w:val="both"/>
        <w:rPr>
          <w:b w:val="0"/>
          <w:sz w:val="24"/>
          <w:szCs w:val="24"/>
        </w:rPr>
      </w:pPr>
      <w:r w:rsidRPr="00A92B6D">
        <w:rPr>
          <w:b w:val="0"/>
          <w:sz w:val="24"/>
          <w:szCs w:val="24"/>
        </w:rPr>
        <w:t xml:space="preserve"> здійснює в межах своїх повноважень державний контроль та нагляд за дотриманням:</w:t>
      </w:r>
    </w:p>
    <w:p w:rsidR="00AE3A86" w:rsidRPr="00A92B6D" w:rsidRDefault="00AE3A86" w:rsidP="00B26F4E">
      <w:pPr>
        <w:pStyle w:val="Bodytext0"/>
        <w:numPr>
          <w:ilvl w:val="0"/>
          <w:numId w:val="13"/>
        </w:numPr>
        <w:shd w:val="clear" w:color="auto" w:fill="auto"/>
        <w:spacing w:before="120" w:line="240" w:lineRule="auto"/>
        <w:ind w:left="0" w:firstLine="360"/>
        <w:jc w:val="both"/>
        <w:rPr>
          <w:b w:val="0"/>
          <w:sz w:val="24"/>
          <w:szCs w:val="24"/>
        </w:rPr>
      </w:pPr>
      <w:r w:rsidRPr="00A92B6D">
        <w:rPr>
          <w:b w:val="0"/>
          <w:sz w:val="24"/>
          <w:szCs w:val="24"/>
        </w:rPr>
        <w:t>вимог законодавства у сфері містобудівної діяльності, проектної документації, будівельних норм, державних стандартів і правил, технічних умов, інших нормативних документів під час провадження містобудівної діяльності;</w:t>
      </w:r>
    </w:p>
    <w:p w:rsidR="00AE3A86" w:rsidRPr="00A92B6D" w:rsidRDefault="00AE3A86" w:rsidP="00B26F4E">
      <w:pPr>
        <w:pStyle w:val="Bodytext0"/>
        <w:shd w:val="clear" w:color="auto" w:fill="auto"/>
        <w:spacing w:before="120" w:line="240" w:lineRule="auto"/>
        <w:jc w:val="both"/>
        <w:rPr>
          <w:b w:val="0"/>
          <w:sz w:val="24"/>
          <w:szCs w:val="24"/>
        </w:rPr>
      </w:pPr>
      <w:r w:rsidRPr="00A92B6D">
        <w:rPr>
          <w:b w:val="0"/>
          <w:sz w:val="24"/>
          <w:szCs w:val="24"/>
        </w:rPr>
        <w:t>ліцензійних умов на провадження господарської діяльності пов’язаної із створенням об’єктів містобудування та архітектури;</w:t>
      </w:r>
    </w:p>
    <w:p w:rsidR="00AE3A86" w:rsidRPr="00A92B6D" w:rsidRDefault="00AE3A86" w:rsidP="005229EC">
      <w:pPr>
        <w:pStyle w:val="Bodytext0"/>
        <w:numPr>
          <w:ilvl w:val="0"/>
          <w:numId w:val="13"/>
        </w:numPr>
        <w:shd w:val="clear" w:color="auto" w:fill="auto"/>
        <w:spacing w:before="120" w:line="240" w:lineRule="auto"/>
        <w:jc w:val="both"/>
        <w:rPr>
          <w:b w:val="0"/>
          <w:sz w:val="24"/>
          <w:szCs w:val="24"/>
        </w:rPr>
      </w:pPr>
      <w:r w:rsidRPr="00A92B6D">
        <w:rPr>
          <w:b w:val="0"/>
          <w:sz w:val="24"/>
          <w:szCs w:val="24"/>
        </w:rPr>
        <w:lastRenderedPageBreak/>
        <w:t xml:space="preserve"> проводить перевірки:</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відповідності підготовчих та будівельних робіт, будівельних</w:t>
      </w:r>
      <w:r w:rsidR="005229EC" w:rsidRPr="00A92B6D">
        <w:rPr>
          <w:b w:val="0"/>
          <w:sz w:val="24"/>
          <w:szCs w:val="24"/>
        </w:rPr>
        <w:t xml:space="preserve"> </w:t>
      </w:r>
      <w:r w:rsidRPr="00A92B6D">
        <w:rPr>
          <w:b w:val="0"/>
          <w:sz w:val="24"/>
          <w:szCs w:val="24"/>
        </w:rPr>
        <w:t>матеріалів, виробів і конструкцій, що застосовуються під час будівництва об’єктів, вимогам будівельних норм, державних стандартів і правил, технічним умовам, затвердженим проектним вимогам, рішенням;</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своєчасності та якості проведення передбачених нормативно- технічною і проектною документацією зйомок, замірів, випробувань, а також ведення журналів робіт, наявності у передбачених законодавством випадках паспортів, актів та протоколів випробувань, сертифікатів (у тому числі наявності у виконавця будівельних робіт сертифікатів на будівельні матеріали, вироби і конструкції) та іншої документації;</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дотримання порядків прийняття в експлуатацію закінчених будівництвом об'єктів, проведення обстеження об'єктів та реалізації заходів щодо забезпечення надійності та безпеки під час їх експлуатації;</w:t>
      </w:r>
    </w:p>
    <w:p w:rsidR="00AE3A86" w:rsidRPr="00A92B6D" w:rsidRDefault="00330CC9" w:rsidP="005229EC">
      <w:pPr>
        <w:pStyle w:val="Bodytext0"/>
        <w:shd w:val="clear" w:color="auto" w:fill="auto"/>
        <w:spacing w:before="120" w:line="240" w:lineRule="auto"/>
        <w:ind w:firstLine="426"/>
        <w:jc w:val="both"/>
        <w:rPr>
          <w:b w:val="0"/>
          <w:sz w:val="24"/>
          <w:szCs w:val="24"/>
        </w:rPr>
      </w:pPr>
      <w:r w:rsidRPr="00A92B6D">
        <w:rPr>
          <w:b w:val="0"/>
          <w:sz w:val="24"/>
          <w:szCs w:val="24"/>
        </w:rPr>
        <w:t>7</w:t>
      </w:r>
      <w:r w:rsidR="005229EC" w:rsidRPr="00A92B6D">
        <w:rPr>
          <w:b w:val="0"/>
          <w:sz w:val="24"/>
          <w:szCs w:val="24"/>
        </w:rPr>
        <w:t>)</w:t>
      </w:r>
      <w:r w:rsidR="00AE3A86" w:rsidRPr="00A92B6D">
        <w:rPr>
          <w:b w:val="0"/>
          <w:sz w:val="24"/>
          <w:szCs w:val="24"/>
        </w:rPr>
        <w:t xml:space="preserve"> проводить аналіз та узагальнення результатів контролю за якістю виконаних будівельних робіт, будівельних матеріалів, виробів і конструкцій, що застосовуються під час будівництва, відповідно до закону здійснює державний ринковий нагляд за будівельними виробами, подає відповідним органам пропозиції щодо вдосконалення державних стандартів, будівельних норм і правил;</w:t>
      </w:r>
    </w:p>
    <w:p w:rsidR="00AE3A86" w:rsidRPr="00A92B6D" w:rsidRDefault="00330CC9" w:rsidP="005229EC">
      <w:pPr>
        <w:pStyle w:val="Bodytext0"/>
        <w:shd w:val="clear" w:color="auto" w:fill="auto"/>
        <w:spacing w:before="120" w:line="240" w:lineRule="auto"/>
        <w:ind w:firstLine="426"/>
        <w:jc w:val="both"/>
        <w:rPr>
          <w:b w:val="0"/>
          <w:sz w:val="24"/>
          <w:szCs w:val="24"/>
        </w:rPr>
      </w:pPr>
      <w:r w:rsidRPr="00A92B6D">
        <w:rPr>
          <w:b w:val="0"/>
          <w:sz w:val="24"/>
          <w:szCs w:val="24"/>
        </w:rPr>
        <w:t>8</w:t>
      </w:r>
      <w:r w:rsidR="00A055D1" w:rsidRPr="00A92B6D">
        <w:rPr>
          <w:b w:val="0"/>
          <w:sz w:val="24"/>
          <w:szCs w:val="24"/>
        </w:rPr>
        <w:t>)</w:t>
      </w:r>
      <w:r w:rsidR="00AE3A86" w:rsidRPr="00A92B6D">
        <w:rPr>
          <w:b w:val="0"/>
          <w:sz w:val="24"/>
          <w:szCs w:val="24"/>
        </w:rPr>
        <w:t xml:space="preserve"> у визначених законодавством випадках зупиняє підготовчі та будівельні роботи, які не відповідають вимогам законодавства, зокрема будівельних норм, містобудівним умовам та обмеженням, затвердженому проекту або будівельному паспорту забудови земельної ділянки, які виконуються без повідомлення, реєстрації декларації про початок їх виконання або дозволу на виконання будівельних робіт;</w:t>
      </w:r>
    </w:p>
    <w:p w:rsidR="00AE3A86" w:rsidRPr="00A92B6D" w:rsidRDefault="00330CC9" w:rsidP="005229EC">
      <w:pPr>
        <w:pStyle w:val="Bodytext0"/>
        <w:shd w:val="clear" w:color="auto" w:fill="auto"/>
        <w:spacing w:before="120" w:line="240" w:lineRule="auto"/>
        <w:ind w:firstLine="426"/>
        <w:jc w:val="both"/>
        <w:rPr>
          <w:b w:val="0"/>
          <w:sz w:val="24"/>
          <w:szCs w:val="24"/>
        </w:rPr>
      </w:pPr>
      <w:r w:rsidRPr="00A92B6D">
        <w:rPr>
          <w:b w:val="0"/>
          <w:sz w:val="24"/>
          <w:szCs w:val="24"/>
        </w:rPr>
        <w:t>9</w:t>
      </w:r>
      <w:r w:rsidR="005229EC" w:rsidRPr="00A92B6D">
        <w:rPr>
          <w:b w:val="0"/>
          <w:sz w:val="24"/>
          <w:szCs w:val="24"/>
        </w:rPr>
        <w:t>)</w:t>
      </w:r>
      <w:r w:rsidR="00AE3A86" w:rsidRPr="00A92B6D">
        <w:rPr>
          <w:b w:val="0"/>
          <w:sz w:val="24"/>
          <w:szCs w:val="24"/>
        </w:rPr>
        <w:t xml:space="preserve"> здійснює контроль за виконанням виданих приписів у визначених законодавством випадках;</w:t>
      </w:r>
    </w:p>
    <w:p w:rsidR="00AE3A86" w:rsidRPr="00A92B6D" w:rsidRDefault="005229EC" w:rsidP="005229EC">
      <w:pPr>
        <w:pStyle w:val="Bodytext0"/>
        <w:shd w:val="clear" w:color="auto" w:fill="auto"/>
        <w:spacing w:before="120" w:line="240" w:lineRule="auto"/>
        <w:ind w:firstLine="426"/>
        <w:jc w:val="both"/>
        <w:rPr>
          <w:b w:val="0"/>
          <w:sz w:val="24"/>
          <w:szCs w:val="24"/>
        </w:rPr>
      </w:pPr>
      <w:r w:rsidRPr="00A92B6D">
        <w:rPr>
          <w:b w:val="0"/>
          <w:sz w:val="24"/>
          <w:szCs w:val="24"/>
        </w:rPr>
        <w:t>1</w:t>
      </w:r>
      <w:r w:rsidR="00330CC9" w:rsidRPr="00A92B6D">
        <w:rPr>
          <w:b w:val="0"/>
          <w:sz w:val="24"/>
          <w:szCs w:val="24"/>
        </w:rPr>
        <w:t>0</w:t>
      </w:r>
      <w:r w:rsidRPr="00A92B6D">
        <w:rPr>
          <w:b w:val="0"/>
          <w:sz w:val="24"/>
          <w:szCs w:val="24"/>
        </w:rPr>
        <w:t>)</w:t>
      </w:r>
      <w:r w:rsidR="00AE3A86" w:rsidRPr="00A92B6D">
        <w:rPr>
          <w:b w:val="0"/>
          <w:sz w:val="24"/>
          <w:szCs w:val="24"/>
        </w:rPr>
        <w:t xml:space="preserve"> відповідно до закону складає протоколи про правопорушення у сфері містобудівної діяльності та протоколи про адміністративні правопорушення, накладає штрафи;</w:t>
      </w:r>
    </w:p>
    <w:p w:rsidR="00AE3A86" w:rsidRPr="00A92B6D" w:rsidRDefault="00330CC9" w:rsidP="00330CC9">
      <w:pPr>
        <w:pStyle w:val="Bodytext0"/>
        <w:shd w:val="clear" w:color="auto" w:fill="auto"/>
        <w:spacing w:before="120" w:line="240" w:lineRule="auto"/>
        <w:ind w:left="426"/>
        <w:jc w:val="both"/>
        <w:rPr>
          <w:b w:val="0"/>
          <w:sz w:val="24"/>
          <w:szCs w:val="24"/>
        </w:rPr>
      </w:pPr>
      <w:r w:rsidRPr="00A92B6D">
        <w:rPr>
          <w:b w:val="0"/>
          <w:sz w:val="24"/>
          <w:szCs w:val="24"/>
        </w:rPr>
        <w:t xml:space="preserve">11) </w:t>
      </w:r>
      <w:r w:rsidR="00AE3A86" w:rsidRPr="00A92B6D">
        <w:rPr>
          <w:b w:val="0"/>
          <w:sz w:val="24"/>
          <w:szCs w:val="24"/>
        </w:rPr>
        <w:t>у визначених законодавством випадках розглядає справи про правопорушення у сфері містобудівної діяльності - та справи про адміністративні правопорушення із прийняттям відповідних рішень;</w:t>
      </w:r>
    </w:p>
    <w:p w:rsidR="00AE3A86" w:rsidRPr="00A92B6D" w:rsidRDefault="00330CC9" w:rsidP="00330CC9">
      <w:pPr>
        <w:pStyle w:val="Bodytext0"/>
        <w:shd w:val="clear" w:color="auto" w:fill="auto"/>
        <w:spacing w:before="120" w:line="240" w:lineRule="auto"/>
        <w:ind w:firstLine="426"/>
        <w:jc w:val="both"/>
        <w:rPr>
          <w:b w:val="0"/>
          <w:sz w:val="24"/>
          <w:szCs w:val="24"/>
        </w:rPr>
      </w:pPr>
      <w:r w:rsidRPr="00A92B6D">
        <w:rPr>
          <w:b w:val="0"/>
          <w:sz w:val="24"/>
          <w:szCs w:val="24"/>
        </w:rPr>
        <w:t>12)</w:t>
      </w:r>
      <w:r w:rsidR="00AE3A86" w:rsidRPr="00A92B6D">
        <w:rPr>
          <w:b w:val="0"/>
          <w:sz w:val="24"/>
          <w:szCs w:val="24"/>
        </w:rPr>
        <w:t xml:space="preserve"> здійснює інші повноваження, визначені законами України.</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5. Інспекція з метою організації своєї діяльності:</w:t>
      </w:r>
    </w:p>
    <w:p w:rsidR="00AE3A86" w:rsidRPr="00A92B6D" w:rsidRDefault="00AE3A86" w:rsidP="00265D86">
      <w:pPr>
        <w:pStyle w:val="Bodytext0"/>
        <w:numPr>
          <w:ilvl w:val="0"/>
          <w:numId w:val="5"/>
        </w:numPr>
        <w:shd w:val="clear" w:color="auto" w:fill="auto"/>
        <w:spacing w:before="120" w:line="240" w:lineRule="auto"/>
        <w:ind w:firstLine="709"/>
        <w:jc w:val="both"/>
        <w:rPr>
          <w:b w:val="0"/>
          <w:sz w:val="24"/>
          <w:szCs w:val="24"/>
        </w:rPr>
      </w:pPr>
      <w:r w:rsidRPr="00A92B6D">
        <w:rPr>
          <w:b w:val="0"/>
          <w:sz w:val="24"/>
          <w:szCs w:val="24"/>
        </w:rPr>
        <w:t xml:space="preserve"> забезпечує в межах повноважень, передбачених законом, здійснення заходів щодо запобігання і протидії корупції;</w:t>
      </w:r>
    </w:p>
    <w:p w:rsidR="00AE3A86" w:rsidRPr="00A92B6D" w:rsidRDefault="00AE3A86" w:rsidP="00265D86">
      <w:pPr>
        <w:pStyle w:val="Bodytext0"/>
        <w:numPr>
          <w:ilvl w:val="0"/>
          <w:numId w:val="5"/>
        </w:numPr>
        <w:shd w:val="clear" w:color="auto" w:fill="auto"/>
        <w:spacing w:before="120" w:line="240" w:lineRule="auto"/>
        <w:ind w:firstLine="709"/>
        <w:jc w:val="both"/>
        <w:rPr>
          <w:b w:val="0"/>
          <w:sz w:val="24"/>
          <w:szCs w:val="24"/>
        </w:rPr>
      </w:pPr>
      <w:r w:rsidRPr="00A92B6D">
        <w:rPr>
          <w:b w:val="0"/>
          <w:sz w:val="24"/>
          <w:szCs w:val="24"/>
        </w:rPr>
        <w:t>організовує розгляд звернень громадян з питань, що належить до його компетенції, виявляє та усуває причини, що призводять до подання громадянами скарг, надає відповіді;</w:t>
      </w:r>
    </w:p>
    <w:p w:rsidR="00AE3A86" w:rsidRPr="00A92B6D" w:rsidRDefault="00AE3A86" w:rsidP="00265D86">
      <w:pPr>
        <w:pStyle w:val="Bodytext0"/>
        <w:numPr>
          <w:ilvl w:val="0"/>
          <w:numId w:val="5"/>
        </w:numPr>
        <w:shd w:val="clear" w:color="auto" w:fill="auto"/>
        <w:spacing w:before="120" w:line="240" w:lineRule="auto"/>
        <w:ind w:firstLine="709"/>
        <w:jc w:val="both"/>
        <w:rPr>
          <w:b w:val="0"/>
          <w:sz w:val="24"/>
          <w:szCs w:val="24"/>
        </w:rPr>
      </w:pPr>
      <w:r w:rsidRPr="00A92B6D">
        <w:rPr>
          <w:b w:val="0"/>
          <w:sz w:val="24"/>
          <w:szCs w:val="24"/>
        </w:rPr>
        <w:t xml:space="preserve"> організовує ведення діловодства та зберігання документів відповідно до встановлених правил;</w:t>
      </w:r>
    </w:p>
    <w:p w:rsidR="00AE3A86" w:rsidRPr="00A92B6D" w:rsidRDefault="00AE3A86" w:rsidP="00265D86">
      <w:pPr>
        <w:pStyle w:val="Bodytext0"/>
        <w:numPr>
          <w:ilvl w:val="0"/>
          <w:numId w:val="5"/>
        </w:numPr>
        <w:shd w:val="clear" w:color="auto" w:fill="auto"/>
        <w:spacing w:before="120" w:line="240" w:lineRule="auto"/>
        <w:ind w:firstLine="709"/>
        <w:jc w:val="both"/>
        <w:rPr>
          <w:b w:val="0"/>
          <w:sz w:val="24"/>
          <w:szCs w:val="24"/>
        </w:rPr>
      </w:pPr>
      <w:r w:rsidRPr="00A92B6D">
        <w:rPr>
          <w:b w:val="0"/>
          <w:sz w:val="24"/>
          <w:szCs w:val="24"/>
        </w:rPr>
        <w:t>видає накази про скасування реєстрації повідомлень про початок виконання підготовчих та будівельних робіт, декларацій про початок виконання підготовчих та будівельних робіт, декларацій про готовність об’єкта до експлуатації;</w:t>
      </w:r>
    </w:p>
    <w:p w:rsidR="00330CC9" w:rsidRPr="00A92B6D" w:rsidRDefault="00D905AD" w:rsidP="00265D86">
      <w:pPr>
        <w:pStyle w:val="Bodytext0"/>
        <w:numPr>
          <w:ilvl w:val="0"/>
          <w:numId w:val="5"/>
        </w:numPr>
        <w:shd w:val="clear" w:color="auto" w:fill="auto"/>
        <w:spacing w:before="120" w:line="240" w:lineRule="auto"/>
        <w:ind w:firstLine="709"/>
        <w:jc w:val="both"/>
        <w:rPr>
          <w:b w:val="0"/>
          <w:sz w:val="24"/>
          <w:szCs w:val="24"/>
        </w:rPr>
      </w:pPr>
      <w:r w:rsidRPr="00A92B6D">
        <w:rPr>
          <w:b w:val="0"/>
          <w:sz w:val="24"/>
          <w:szCs w:val="24"/>
        </w:rPr>
        <w:t>організовує ведення діловодства та зберігання документів відповідно до встановлених правил;</w:t>
      </w:r>
    </w:p>
    <w:p w:rsidR="00D905AD" w:rsidRPr="00A92B6D" w:rsidRDefault="00D905AD" w:rsidP="00D905AD">
      <w:pPr>
        <w:pStyle w:val="Bodytext0"/>
        <w:numPr>
          <w:ilvl w:val="0"/>
          <w:numId w:val="5"/>
        </w:numPr>
        <w:shd w:val="clear" w:color="auto" w:fill="auto"/>
        <w:spacing w:before="0" w:after="302" w:line="317" w:lineRule="exact"/>
        <w:ind w:left="20" w:right="20" w:firstLine="720"/>
        <w:jc w:val="both"/>
        <w:rPr>
          <w:b w:val="0"/>
          <w:sz w:val="24"/>
          <w:szCs w:val="24"/>
        </w:rPr>
      </w:pPr>
      <w:r w:rsidRPr="00A92B6D">
        <w:rPr>
          <w:b w:val="0"/>
          <w:sz w:val="24"/>
          <w:szCs w:val="24"/>
        </w:rPr>
        <w:t>видає накази про скасування реєстрації повідомлень про початок виконання підготовчих та будівельних робіт, декларацій про початок виконання підготовчих та будівельних робіт, декларацій про готовність об’єкта до експлуатації;</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lastRenderedPageBreak/>
        <w:t>6. Інспекція для виконання покладених на неї завдань має право:</w:t>
      </w:r>
    </w:p>
    <w:p w:rsidR="00AE3A86" w:rsidRPr="00A92B6D" w:rsidRDefault="00AE3A86" w:rsidP="00265D86">
      <w:pPr>
        <w:pStyle w:val="Bodytext0"/>
        <w:numPr>
          <w:ilvl w:val="0"/>
          <w:numId w:val="6"/>
        </w:numPr>
        <w:shd w:val="clear" w:color="auto" w:fill="auto"/>
        <w:spacing w:before="120" w:line="240" w:lineRule="auto"/>
        <w:ind w:firstLine="709"/>
        <w:jc w:val="both"/>
        <w:rPr>
          <w:b w:val="0"/>
          <w:sz w:val="24"/>
          <w:szCs w:val="24"/>
        </w:rPr>
      </w:pPr>
      <w:r w:rsidRPr="00A92B6D">
        <w:rPr>
          <w:b w:val="0"/>
          <w:sz w:val="24"/>
          <w:szCs w:val="24"/>
        </w:rPr>
        <w:t xml:space="preserve"> залучати в установленому порядку до участі у вивченні окремих питань вчених і фахівців, працівників центральних та місцевих органів виконавчої влади, органів місцевого самоврядування, а також підприємств, установ та організацій;</w:t>
      </w:r>
    </w:p>
    <w:p w:rsidR="00AE3A86" w:rsidRPr="00A92B6D" w:rsidRDefault="00AE3A86" w:rsidP="00265D86">
      <w:pPr>
        <w:pStyle w:val="Bodytext0"/>
        <w:numPr>
          <w:ilvl w:val="0"/>
          <w:numId w:val="6"/>
        </w:numPr>
        <w:shd w:val="clear" w:color="auto" w:fill="auto"/>
        <w:spacing w:before="120" w:line="240" w:lineRule="auto"/>
        <w:ind w:firstLine="709"/>
        <w:jc w:val="both"/>
        <w:rPr>
          <w:b w:val="0"/>
          <w:sz w:val="24"/>
          <w:szCs w:val="24"/>
        </w:rPr>
      </w:pPr>
      <w:r w:rsidRPr="00A92B6D">
        <w:rPr>
          <w:b w:val="0"/>
          <w:sz w:val="24"/>
          <w:szCs w:val="24"/>
        </w:rPr>
        <w:t xml:space="preserve"> залучати до проведення перевірок представників органів виконавчої влади, органів місцевого самоврядування, експертних та громадських об'єднань (за погодженням з їх керівниками), фахівців науково-дослідних та науково-технічних організацій;</w:t>
      </w:r>
    </w:p>
    <w:p w:rsidR="00AE3A86" w:rsidRPr="00A92B6D" w:rsidRDefault="00AE3A86" w:rsidP="00265D86">
      <w:pPr>
        <w:pStyle w:val="Bodytext0"/>
        <w:numPr>
          <w:ilvl w:val="0"/>
          <w:numId w:val="6"/>
        </w:numPr>
        <w:shd w:val="clear" w:color="auto" w:fill="auto"/>
        <w:spacing w:before="120" w:line="240" w:lineRule="auto"/>
        <w:ind w:firstLine="709"/>
        <w:jc w:val="both"/>
        <w:rPr>
          <w:b w:val="0"/>
          <w:sz w:val="24"/>
          <w:szCs w:val="24"/>
        </w:rPr>
      </w:pPr>
      <w:r w:rsidRPr="00A92B6D">
        <w:rPr>
          <w:b w:val="0"/>
          <w:sz w:val="24"/>
          <w:szCs w:val="24"/>
        </w:rPr>
        <w:t xml:space="preserve"> одержувати безоплатно від державних органів та органів місцевого самоврядування, підприємств, установ, організацій незалежно від форми власності, їх посадових осіб, а також громадян та громадських об'єднань інформацію, документи і матеріали, необхідні для виконання покладених на нього завдань і функцій;</w:t>
      </w:r>
    </w:p>
    <w:p w:rsidR="00AE3A86" w:rsidRPr="00A92B6D" w:rsidRDefault="00AE3A86" w:rsidP="00265D86">
      <w:pPr>
        <w:pStyle w:val="Bodytext0"/>
        <w:numPr>
          <w:ilvl w:val="0"/>
          <w:numId w:val="6"/>
        </w:numPr>
        <w:shd w:val="clear" w:color="auto" w:fill="auto"/>
        <w:spacing w:before="120" w:line="240" w:lineRule="auto"/>
        <w:ind w:firstLine="709"/>
        <w:jc w:val="both"/>
        <w:rPr>
          <w:b w:val="0"/>
          <w:sz w:val="24"/>
          <w:szCs w:val="24"/>
        </w:rPr>
      </w:pPr>
      <w:r w:rsidRPr="00A92B6D">
        <w:rPr>
          <w:b w:val="0"/>
          <w:sz w:val="24"/>
          <w:szCs w:val="24"/>
        </w:rPr>
        <w:t xml:space="preserve"> одержувати від замовників, проектних та будівельних організацій нормативно-технічну, проектну та іншу документацію, необхідну для виконання покладених на неї функцій;</w:t>
      </w:r>
    </w:p>
    <w:p w:rsidR="00AE3A86" w:rsidRPr="00A92B6D" w:rsidRDefault="00AE3A86" w:rsidP="00265D86">
      <w:pPr>
        <w:pStyle w:val="Bodytext0"/>
        <w:numPr>
          <w:ilvl w:val="0"/>
          <w:numId w:val="6"/>
        </w:numPr>
        <w:shd w:val="clear" w:color="auto" w:fill="auto"/>
        <w:spacing w:before="120" w:line="240" w:lineRule="auto"/>
        <w:ind w:firstLine="709"/>
        <w:jc w:val="both"/>
        <w:rPr>
          <w:b w:val="0"/>
          <w:sz w:val="24"/>
          <w:szCs w:val="24"/>
        </w:rPr>
      </w:pPr>
      <w:r w:rsidRPr="00A92B6D">
        <w:rPr>
          <w:b w:val="0"/>
          <w:sz w:val="24"/>
          <w:szCs w:val="24"/>
        </w:rPr>
        <w:t xml:space="preserve"> одержувати від посадових осіб органів </w:t>
      </w:r>
      <w:r w:rsidR="00E718A2" w:rsidRPr="00A92B6D">
        <w:rPr>
          <w:b w:val="0"/>
          <w:sz w:val="24"/>
          <w:szCs w:val="24"/>
        </w:rPr>
        <w:t>д</w:t>
      </w:r>
      <w:r w:rsidRPr="00A92B6D">
        <w:rPr>
          <w:b w:val="0"/>
          <w:sz w:val="24"/>
          <w:szCs w:val="24"/>
        </w:rPr>
        <w:t>ержавної влади та органів місцевого самоврядування, замовників, проектних, експертних та будівельних організацій, підприємств, що надають технічні умови, письмові пояснення щодо причин допущення порушень законодавства у відповідній сфері;</w:t>
      </w:r>
    </w:p>
    <w:p w:rsidR="00AE3A86" w:rsidRPr="00A92B6D" w:rsidRDefault="00AE3A86" w:rsidP="00265D86">
      <w:pPr>
        <w:pStyle w:val="Bodytext0"/>
        <w:numPr>
          <w:ilvl w:val="0"/>
          <w:numId w:val="6"/>
        </w:numPr>
        <w:shd w:val="clear" w:color="auto" w:fill="auto"/>
        <w:spacing w:before="120" w:line="240" w:lineRule="auto"/>
        <w:ind w:firstLine="709"/>
        <w:jc w:val="both"/>
        <w:rPr>
          <w:b w:val="0"/>
          <w:sz w:val="24"/>
          <w:szCs w:val="24"/>
        </w:rPr>
      </w:pPr>
      <w:r w:rsidRPr="00A92B6D">
        <w:rPr>
          <w:b w:val="0"/>
          <w:sz w:val="24"/>
          <w:szCs w:val="24"/>
        </w:rPr>
        <w:t>вимагати у випадках, визначених 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rsidR="00AE3A86" w:rsidRPr="00A92B6D" w:rsidRDefault="00AE3A86" w:rsidP="00265D86">
      <w:pPr>
        <w:pStyle w:val="Bodytext0"/>
        <w:numPr>
          <w:ilvl w:val="0"/>
          <w:numId w:val="6"/>
        </w:numPr>
        <w:shd w:val="clear" w:color="auto" w:fill="auto"/>
        <w:spacing w:before="120" w:line="240" w:lineRule="auto"/>
        <w:ind w:firstLine="709"/>
        <w:jc w:val="both"/>
        <w:rPr>
          <w:b w:val="0"/>
          <w:sz w:val="24"/>
          <w:szCs w:val="24"/>
        </w:rPr>
      </w:pPr>
      <w:r w:rsidRPr="00A92B6D">
        <w:rPr>
          <w:b w:val="0"/>
          <w:sz w:val="24"/>
          <w:szCs w:val="24"/>
        </w:rPr>
        <w:t xml:space="preserve"> видавати у визначених законодавством випадках обов'язкові до виконання приписи щодо:</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а) усунення порушення вимог законодавства у сфері містобудівної діяльності, будівельних норм, державних стандартів і правил;</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б) зупинення підготовчих та будівельних робіт, які не відповідають вимогам законодавства, зокрема будівельних норм, містобудівним умовам та обмеженням, затвердженому проекту або будівельному паспорту забудови</w:t>
      </w:r>
      <w:r w:rsidR="00D905AD" w:rsidRPr="00A92B6D">
        <w:rPr>
          <w:b w:val="0"/>
          <w:sz w:val="24"/>
          <w:szCs w:val="24"/>
        </w:rPr>
        <w:t xml:space="preserve"> </w:t>
      </w:r>
      <w:r w:rsidRPr="00A92B6D">
        <w:rPr>
          <w:b w:val="0"/>
          <w:sz w:val="24"/>
          <w:szCs w:val="24"/>
        </w:rPr>
        <w:t>земельної ділянки, виконуються без повідомлення, реєстрації декларації про початок їх виконання або дозволу на виконання будівельних робіт;</w:t>
      </w:r>
    </w:p>
    <w:p w:rsidR="00AE3A86" w:rsidRPr="00A92B6D" w:rsidRDefault="00AE3A86" w:rsidP="00B26F4E">
      <w:pPr>
        <w:pStyle w:val="Bodytext0"/>
        <w:numPr>
          <w:ilvl w:val="0"/>
          <w:numId w:val="7"/>
        </w:numPr>
        <w:shd w:val="clear" w:color="auto" w:fill="auto"/>
        <w:spacing w:before="120" w:line="240" w:lineRule="auto"/>
        <w:ind w:firstLine="709"/>
        <w:jc w:val="both"/>
        <w:rPr>
          <w:b w:val="0"/>
          <w:sz w:val="24"/>
          <w:szCs w:val="24"/>
        </w:rPr>
      </w:pPr>
      <w:r w:rsidRPr="00A92B6D">
        <w:rPr>
          <w:b w:val="0"/>
          <w:sz w:val="24"/>
          <w:szCs w:val="24"/>
        </w:rPr>
        <w:t>за результатами здійснення державного архітектурно-будівельного контролю складати акти перевірок у сфері містобудівної діяльності;</w:t>
      </w:r>
    </w:p>
    <w:p w:rsidR="00AE3A86" w:rsidRPr="00A92B6D" w:rsidRDefault="00AE3A86" w:rsidP="00265D86">
      <w:pPr>
        <w:pStyle w:val="Bodytext0"/>
        <w:numPr>
          <w:ilvl w:val="0"/>
          <w:numId w:val="7"/>
        </w:numPr>
        <w:shd w:val="clear" w:color="auto" w:fill="auto"/>
        <w:spacing w:before="120" w:line="240" w:lineRule="auto"/>
        <w:ind w:firstLine="709"/>
        <w:jc w:val="both"/>
        <w:rPr>
          <w:b w:val="0"/>
          <w:sz w:val="24"/>
          <w:szCs w:val="24"/>
        </w:rPr>
      </w:pPr>
      <w:r w:rsidRPr="00A92B6D">
        <w:rPr>
          <w:b w:val="0"/>
          <w:sz w:val="24"/>
          <w:szCs w:val="24"/>
        </w:rPr>
        <w:t>розглядати справи про правопорушення і накладати стягнення має право начальник  Інспекції та начальник управління архітектури та містобудування;</w:t>
      </w:r>
    </w:p>
    <w:p w:rsidR="00AE3A86" w:rsidRPr="00A92B6D" w:rsidRDefault="00AE3A86" w:rsidP="00265D86">
      <w:pPr>
        <w:pStyle w:val="Bodytext0"/>
        <w:numPr>
          <w:ilvl w:val="0"/>
          <w:numId w:val="7"/>
        </w:numPr>
        <w:shd w:val="clear" w:color="auto" w:fill="auto"/>
        <w:spacing w:before="120" w:line="240" w:lineRule="auto"/>
        <w:ind w:firstLine="709"/>
        <w:jc w:val="both"/>
        <w:rPr>
          <w:b w:val="0"/>
          <w:sz w:val="24"/>
          <w:szCs w:val="24"/>
        </w:rPr>
      </w:pPr>
      <w:r w:rsidRPr="00A92B6D">
        <w:rPr>
          <w:b w:val="0"/>
          <w:sz w:val="24"/>
          <w:szCs w:val="24"/>
        </w:rPr>
        <w:t xml:space="preserve"> здійснювати контроль за виконанням виданих приписів про усунення порушень;</w:t>
      </w:r>
    </w:p>
    <w:p w:rsidR="00AE3A86" w:rsidRPr="00A92B6D" w:rsidRDefault="00AE3A86" w:rsidP="00265D86">
      <w:pPr>
        <w:pStyle w:val="Bodytext0"/>
        <w:numPr>
          <w:ilvl w:val="0"/>
          <w:numId w:val="7"/>
        </w:numPr>
        <w:shd w:val="clear" w:color="auto" w:fill="auto"/>
        <w:spacing w:before="120" w:line="240" w:lineRule="auto"/>
        <w:ind w:firstLine="709"/>
        <w:jc w:val="both"/>
        <w:rPr>
          <w:b w:val="0"/>
          <w:sz w:val="24"/>
          <w:szCs w:val="24"/>
        </w:rPr>
      </w:pPr>
      <w:r w:rsidRPr="00A92B6D">
        <w:rPr>
          <w:b w:val="0"/>
          <w:sz w:val="24"/>
          <w:szCs w:val="24"/>
        </w:rPr>
        <w:t xml:space="preserve"> вносити замовникам пропозиції щодо припинення фінансування будівництва об'єктів на період до усунення виявлених у результаті архітектурно-будівельного контролю порушень;</w:t>
      </w:r>
    </w:p>
    <w:p w:rsidR="00AE3A86" w:rsidRPr="00A92B6D" w:rsidRDefault="00AE3A86" w:rsidP="00265D86">
      <w:pPr>
        <w:pStyle w:val="Bodytext0"/>
        <w:numPr>
          <w:ilvl w:val="0"/>
          <w:numId w:val="7"/>
        </w:numPr>
        <w:shd w:val="clear" w:color="auto" w:fill="auto"/>
        <w:spacing w:before="120" w:line="240" w:lineRule="auto"/>
        <w:ind w:firstLine="709"/>
        <w:jc w:val="both"/>
        <w:rPr>
          <w:b w:val="0"/>
          <w:sz w:val="24"/>
          <w:szCs w:val="24"/>
        </w:rPr>
      </w:pPr>
      <w:r w:rsidRPr="00A92B6D">
        <w:rPr>
          <w:b w:val="0"/>
          <w:sz w:val="24"/>
          <w:szCs w:val="24"/>
        </w:rPr>
        <w:t xml:space="preserve"> використовувати у своїй діяльності власні акредитовані пересувні будівельні лабораторії та контрольно-вимірювальні засоби, сертифіковані в установленому законодавством порядку;</w:t>
      </w:r>
    </w:p>
    <w:p w:rsidR="00AE3A86" w:rsidRPr="00A92B6D" w:rsidRDefault="00AE3A86" w:rsidP="00265D86">
      <w:pPr>
        <w:pStyle w:val="Bodytext0"/>
        <w:numPr>
          <w:ilvl w:val="0"/>
          <w:numId w:val="7"/>
        </w:numPr>
        <w:shd w:val="clear" w:color="auto" w:fill="auto"/>
        <w:spacing w:before="120" w:line="240" w:lineRule="auto"/>
        <w:ind w:firstLine="709"/>
        <w:jc w:val="both"/>
        <w:rPr>
          <w:b w:val="0"/>
          <w:sz w:val="24"/>
          <w:szCs w:val="24"/>
        </w:rPr>
      </w:pPr>
      <w:r w:rsidRPr="00A92B6D">
        <w:rPr>
          <w:b w:val="0"/>
          <w:sz w:val="24"/>
          <w:szCs w:val="24"/>
        </w:rPr>
        <w:t xml:space="preserve"> користуватися відповідними інформаційними базами даних державних органів та органів місцевого самоврядування, державною системою урядового зв'язку та іншими технічними засобами;</w:t>
      </w:r>
    </w:p>
    <w:p w:rsidR="00AE3A86" w:rsidRPr="00A92B6D" w:rsidRDefault="00AE3A86" w:rsidP="00265D86">
      <w:pPr>
        <w:pStyle w:val="Bodytext0"/>
        <w:numPr>
          <w:ilvl w:val="0"/>
          <w:numId w:val="7"/>
        </w:numPr>
        <w:shd w:val="clear" w:color="auto" w:fill="auto"/>
        <w:spacing w:before="120" w:line="240" w:lineRule="auto"/>
        <w:ind w:firstLine="709"/>
        <w:jc w:val="both"/>
        <w:rPr>
          <w:b w:val="0"/>
          <w:sz w:val="24"/>
          <w:szCs w:val="24"/>
        </w:rPr>
      </w:pPr>
      <w:r w:rsidRPr="00A92B6D">
        <w:rPr>
          <w:b w:val="0"/>
          <w:sz w:val="24"/>
          <w:szCs w:val="24"/>
        </w:rPr>
        <w:t xml:space="preserve"> брати в установленому законодавством порядку участь у роботі комісій, що утворюються з метою розслідування причин і наслідків аварій на будівництві;</w:t>
      </w:r>
    </w:p>
    <w:p w:rsidR="00AE3A86" w:rsidRPr="00A92B6D" w:rsidRDefault="00AE3A86" w:rsidP="00265D86">
      <w:pPr>
        <w:pStyle w:val="Bodytext0"/>
        <w:numPr>
          <w:ilvl w:val="0"/>
          <w:numId w:val="7"/>
        </w:numPr>
        <w:shd w:val="clear" w:color="auto" w:fill="auto"/>
        <w:spacing w:before="120" w:line="240" w:lineRule="auto"/>
        <w:ind w:firstLine="709"/>
        <w:jc w:val="both"/>
        <w:rPr>
          <w:b w:val="0"/>
          <w:sz w:val="24"/>
          <w:szCs w:val="24"/>
        </w:rPr>
      </w:pPr>
      <w:r w:rsidRPr="00A92B6D">
        <w:rPr>
          <w:b w:val="0"/>
          <w:sz w:val="24"/>
          <w:szCs w:val="24"/>
        </w:rPr>
        <w:lastRenderedPageBreak/>
        <w:t xml:space="preserve"> здійснювати представництво інтересів </w:t>
      </w:r>
      <w:r w:rsidR="00D905AD" w:rsidRPr="00A92B6D">
        <w:rPr>
          <w:b w:val="0"/>
          <w:sz w:val="24"/>
          <w:szCs w:val="24"/>
        </w:rPr>
        <w:t>Інспекції</w:t>
      </w:r>
      <w:r w:rsidRPr="00A92B6D">
        <w:rPr>
          <w:b w:val="0"/>
          <w:sz w:val="24"/>
          <w:szCs w:val="24"/>
        </w:rPr>
        <w:t xml:space="preserve"> в судах відповідно до наданих повноважень, які визначаються в довіреності.</w:t>
      </w:r>
    </w:p>
    <w:p w:rsidR="00AE3A86" w:rsidRPr="00A92B6D" w:rsidRDefault="00AE3A86" w:rsidP="00265D86">
      <w:pPr>
        <w:pStyle w:val="Bodytext0"/>
        <w:numPr>
          <w:ilvl w:val="0"/>
          <w:numId w:val="7"/>
        </w:numPr>
        <w:shd w:val="clear" w:color="auto" w:fill="auto"/>
        <w:spacing w:before="120" w:line="240" w:lineRule="auto"/>
        <w:ind w:firstLine="709"/>
        <w:jc w:val="both"/>
        <w:rPr>
          <w:b w:val="0"/>
          <w:sz w:val="24"/>
          <w:szCs w:val="24"/>
        </w:rPr>
      </w:pPr>
      <w:r w:rsidRPr="00A92B6D">
        <w:rPr>
          <w:b w:val="0"/>
          <w:sz w:val="24"/>
          <w:szCs w:val="24"/>
        </w:rPr>
        <w:t xml:space="preserve"> здійснювати фіксування процесу проведення перевірки засобами аудіо-, фото- та відеотехніки.</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 xml:space="preserve">Посадові особи Інспекції та </w:t>
      </w:r>
      <w:r w:rsidR="00E2444B" w:rsidRPr="00A92B6D">
        <w:rPr>
          <w:b w:val="0"/>
          <w:sz w:val="24"/>
          <w:szCs w:val="24"/>
        </w:rPr>
        <w:t xml:space="preserve">начальник управління архітектури та містобудування </w:t>
      </w:r>
      <w:r w:rsidRPr="00A92B6D">
        <w:rPr>
          <w:b w:val="0"/>
          <w:sz w:val="24"/>
          <w:szCs w:val="24"/>
        </w:rPr>
        <w:t xml:space="preserve"> під час перевірки мають право безперешкодного доступу на місця будівництва об'єктів, до приміщень, документів та матеріалів, необхідних для проведення перевірки, а також з метою здійснення контролю за додержанням суб'єктами господарювання ліцензійних умов провадження господарської діяльності, пов'язаної із створенням об'єктів містобудування та архітектури, на місцезнаходження таких суб'єктів.</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Посадові особи Інспекції мають право у визначених законодавством випадках забороняти</w:t>
      </w:r>
      <w:r w:rsidR="00E2444B" w:rsidRPr="00A92B6D">
        <w:rPr>
          <w:b w:val="0"/>
          <w:sz w:val="24"/>
          <w:szCs w:val="24"/>
        </w:rPr>
        <w:t xml:space="preserve"> </w:t>
      </w:r>
      <w:r w:rsidRPr="00A92B6D">
        <w:rPr>
          <w:b w:val="0"/>
          <w:sz w:val="24"/>
          <w:szCs w:val="24"/>
        </w:rPr>
        <w:t>експлуатацію закінчених будівництвом об'єктів, не прийнятих в експлуатацію.</w:t>
      </w:r>
    </w:p>
    <w:p w:rsidR="00AE3A86" w:rsidRPr="00A92B6D" w:rsidRDefault="00AE3A86" w:rsidP="00265D86">
      <w:pPr>
        <w:pStyle w:val="Bodytext0"/>
        <w:numPr>
          <w:ilvl w:val="0"/>
          <w:numId w:val="8"/>
        </w:numPr>
        <w:shd w:val="clear" w:color="auto" w:fill="auto"/>
        <w:spacing w:before="120" w:line="240" w:lineRule="auto"/>
        <w:ind w:firstLine="709"/>
        <w:jc w:val="both"/>
        <w:rPr>
          <w:b w:val="0"/>
          <w:sz w:val="24"/>
          <w:szCs w:val="24"/>
        </w:rPr>
      </w:pPr>
      <w:r w:rsidRPr="00A92B6D">
        <w:rPr>
          <w:b w:val="0"/>
          <w:sz w:val="24"/>
          <w:szCs w:val="24"/>
        </w:rPr>
        <w:t xml:space="preserve"> Інспекція під час виконання покладених на н</w:t>
      </w:r>
      <w:r w:rsidR="00E2444B" w:rsidRPr="00A92B6D">
        <w:rPr>
          <w:b w:val="0"/>
          <w:sz w:val="24"/>
          <w:szCs w:val="24"/>
        </w:rPr>
        <w:t>еї</w:t>
      </w:r>
      <w:r w:rsidRPr="00A92B6D">
        <w:rPr>
          <w:b w:val="0"/>
          <w:sz w:val="24"/>
          <w:szCs w:val="24"/>
        </w:rPr>
        <w:t xml:space="preserve"> завдань взаємодіє в установленому порядку з іншими державними органами, органами місцевого самоврядування, громадськими об'єднаннями, громадськими спілками, відповідними органами іноземних держав і міжнародних організацій, профспілками та організаціями роботодавців, а також підприємствами, установами та організаціями.</w:t>
      </w:r>
    </w:p>
    <w:p w:rsidR="00AE3A86" w:rsidRPr="00A92B6D" w:rsidRDefault="00AE3A86" w:rsidP="00265D86">
      <w:pPr>
        <w:pStyle w:val="Bodytext0"/>
        <w:numPr>
          <w:ilvl w:val="0"/>
          <w:numId w:val="8"/>
        </w:numPr>
        <w:shd w:val="clear" w:color="auto" w:fill="auto"/>
        <w:spacing w:before="120" w:line="240" w:lineRule="auto"/>
        <w:ind w:firstLine="709"/>
        <w:jc w:val="both"/>
        <w:rPr>
          <w:b w:val="0"/>
          <w:sz w:val="24"/>
          <w:szCs w:val="24"/>
        </w:rPr>
      </w:pPr>
      <w:r w:rsidRPr="00A92B6D">
        <w:rPr>
          <w:b w:val="0"/>
          <w:sz w:val="24"/>
          <w:szCs w:val="24"/>
        </w:rPr>
        <w:t xml:space="preserve"> Інспекцію очолює начальник,  якого призначає на посаду  міський </w:t>
      </w:r>
      <w:r w:rsidR="006071E8" w:rsidRPr="00A92B6D">
        <w:rPr>
          <w:b w:val="0"/>
          <w:sz w:val="24"/>
          <w:szCs w:val="24"/>
        </w:rPr>
        <w:t>Г</w:t>
      </w:r>
      <w:r w:rsidRPr="00A92B6D">
        <w:rPr>
          <w:b w:val="0"/>
          <w:sz w:val="24"/>
          <w:szCs w:val="24"/>
        </w:rPr>
        <w:t xml:space="preserve">олова та звільняє з посад міський </w:t>
      </w:r>
      <w:r w:rsidR="006071E8" w:rsidRPr="00A92B6D">
        <w:rPr>
          <w:b w:val="0"/>
          <w:sz w:val="24"/>
          <w:szCs w:val="24"/>
        </w:rPr>
        <w:t>Г</w:t>
      </w:r>
      <w:r w:rsidRPr="00A92B6D">
        <w:rPr>
          <w:b w:val="0"/>
          <w:sz w:val="24"/>
          <w:szCs w:val="24"/>
        </w:rPr>
        <w:t>олова.</w:t>
      </w:r>
    </w:p>
    <w:p w:rsidR="00AE3A86" w:rsidRPr="00A92B6D" w:rsidRDefault="00AE3A86" w:rsidP="00265D86">
      <w:pPr>
        <w:pStyle w:val="Bodytext0"/>
        <w:shd w:val="clear" w:color="auto" w:fill="auto"/>
        <w:spacing w:before="120" w:line="240" w:lineRule="auto"/>
        <w:ind w:firstLine="709"/>
        <w:jc w:val="both"/>
        <w:rPr>
          <w:b w:val="0"/>
          <w:sz w:val="24"/>
          <w:szCs w:val="24"/>
        </w:rPr>
      </w:pPr>
      <w:r w:rsidRPr="00A92B6D">
        <w:rPr>
          <w:b w:val="0"/>
          <w:sz w:val="24"/>
          <w:szCs w:val="24"/>
        </w:rPr>
        <w:t>Начальник  Інспекції :</w:t>
      </w:r>
    </w:p>
    <w:p w:rsidR="00AE3A86" w:rsidRPr="00A92B6D" w:rsidRDefault="00AE3A86" w:rsidP="00265D86">
      <w:pPr>
        <w:pStyle w:val="Bodytext0"/>
        <w:numPr>
          <w:ilvl w:val="0"/>
          <w:numId w:val="9"/>
        </w:numPr>
        <w:shd w:val="clear" w:color="auto" w:fill="auto"/>
        <w:spacing w:before="120" w:line="240" w:lineRule="auto"/>
        <w:ind w:firstLine="709"/>
        <w:jc w:val="both"/>
        <w:rPr>
          <w:b w:val="0"/>
          <w:sz w:val="24"/>
          <w:szCs w:val="24"/>
        </w:rPr>
      </w:pPr>
      <w:r w:rsidRPr="00A92B6D">
        <w:rPr>
          <w:b w:val="0"/>
          <w:sz w:val="24"/>
          <w:szCs w:val="24"/>
        </w:rPr>
        <w:t xml:space="preserve"> здійснює керівництво діяльністю відділом </w:t>
      </w:r>
      <w:r w:rsidR="00E2444B" w:rsidRPr="00A92B6D">
        <w:rPr>
          <w:b w:val="0"/>
          <w:sz w:val="24"/>
          <w:szCs w:val="24"/>
        </w:rPr>
        <w:t xml:space="preserve">з питань </w:t>
      </w:r>
      <w:r w:rsidR="00E718A2" w:rsidRPr="00A92B6D">
        <w:rPr>
          <w:b w:val="0"/>
          <w:sz w:val="24"/>
          <w:szCs w:val="24"/>
        </w:rPr>
        <w:t>державного архітектурно-будівельного контролю при управлінні архітектури та містобудування, у статусі інспекції</w:t>
      </w:r>
      <w:r w:rsidRPr="00A92B6D">
        <w:rPr>
          <w:b w:val="0"/>
          <w:sz w:val="24"/>
          <w:szCs w:val="24"/>
        </w:rPr>
        <w:t xml:space="preserve"> розподіляє обов'язки між працівниками </w:t>
      </w:r>
      <w:r w:rsidR="00E2444B" w:rsidRPr="00A92B6D">
        <w:rPr>
          <w:b w:val="0"/>
          <w:sz w:val="24"/>
          <w:szCs w:val="24"/>
        </w:rPr>
        <w:t>І</w:t>
      </w:r>
      <w:r w:rsidRPr="00A92B6D">
        <w:rPr>
          <w:b w:val="0"/>
          <w:sz w:val="24"/>
          <w:szCs w:val="24"/>
        </w:rPr>
        <w:t>нспекції;</w:t>
      </w:r>
    </w:p>
    <w:p w:rsidR="00AE3A86" w:rsidRPr="00A92B6D" w:rsidRDefault="00AE3A86" w:rsidP="00265D86">
      <w:pPr>
        <w:pStyle w:val="Bodytext0"/>
        <w:numPr>
          <w:ilvl w:val="0"/>
          <w:numId w:val="9"/>
        </w:numPr>
        <w:shd w:val="clear" w:color="auto" w:fill="auto"/>
        <w:spacing w:before="120" w:line="240" w:lineRule="auto"/>
        <w:ind w:firstLine="709"/>
        <w:jc w:val="both"/>
        <w:rPr>
          <w:b w:val="0"/>
          <w:sz w:val="24"/>
          <w:szCs w:val="24"/>
        </w:rPr>
      </w:pPr>
      <w:r w:rsidRPr="00A92B6D">
        <w:rPr>
          <w:b w:val="0"/>
          <w:sz w:val="24"/>
          <w:szCs w:val="24"/>
        </w:rPr>
        <w:t xml:space="preserve"> вносить пропозиції щодо притягнення до дисциплінарної відповідальності своїх посадових осіб </w:t>
      </w:r>
      <w:r w:rsidR="00E2444B" w:rsidRPr="00A92B6D">
        <w:rPr>
          <w:b w:val="0"/>
          <w:sz w:val="24"/>
          <w:szCs w:val="24"/>
        </w:rPr>
        <w:t>Інспекції</w:t>
      </w:r>
      <w:r w:rsidRPr="00A92B6D">
        <w:rPr>
          <w:b w:val="0"/>
          <w:sz w:val="24"/>
          <w:szCs w:val="24"/>
        </w:rPr>
        <w:t>;</w:t>
      </w:r>
    </w:p>
    <w:p w:rsidR="00AE3A86" w:rsidRPr="00A92B6D" w:rsidRDefault="00AE3A86" w:rsidP="00265D86">
      <w:pPr>
        <w:pStyle w:val="Bodytext0"/>
        <w:numPr>
          <w:ilvl w:val="0"/>
          <w:numId w:val="9"/>
        </w:numPr>
        <w:shd w:val="clear" w:color="auto" w:fill="auto"/>
        <w:spacing w:before="120" w:line="240" w:lineRule="auto"/>
        <w:ind w:firstLine="709"/>
        <w:jc w:val="both"/>
        <w:rPr>
          <w:b w:val="0"/>
          <w:sz w:val="24"/>
          <w:szCs w:val="24"/>
        </w:rPr>
      </w:pPr>
      <w:r w:rsidRPr="00A92B6D">
        <w:rPr>
          <w:b w:val="0"/>
          <w:sz w:val="24"/>
          <w:szCs w:val="24"/>
        </w:rPr>
        <w:t xml:space="preserve"> затверджує плани роботи </w:t>
      </w:r>
      <w:r w:rsidR="00E2444B" w:rsidRPr="00A92B6D">
        <w:rPr>
          <w:b w:val="0"/>
          <w:sz w:val="24"/>
          <w:szCs w:val="24"/>
        </w:rPr>
        <w:t>І</w:t>
      </w:r>
      <w:r w:rsidRPr="00A92B6D">
        <w:rPr>
          <w:b w:val="0"/>
          <w:sz w:val="24"/>
          <w:szCs w:val="24"/>
        </w:rPr>
        <w:t>нспекції;</w:t>
      </w:r>
    </w:p>
    <w:p w:rsidR="00AE3A86" w:rsidRPr="00A92B6D" w:rsidRDefault="00AE3A86" w:rsidP="00265D86">
      <w:pPr>
        <w:pStyle w:val="Bodytext0"/>
        <w:numPr>
          <w:ilvl w:val="0"/>
          <w:numId w:val="9"/>
        </w:numPr>
        <w:shd w:val="clear" w:color="auto" w:fill="auto"/>
        <w:spacing w:before="120" w:line="240" w:lineRule="auto"/>
        <w:ind w:firstLine="709"/>
        <w:jc w:val="both"/>
        <w:rPr>
          <w:b w:val="0"/>
          <w:sz w:val="24"/>
          <w:szCs w:val="24"/>
        </w:rPr>
      </w:pPr>
      <w:r w:rsidRPr="00A92B6D">
        <w:rPr>
          <w:b w:val="0"/>
          <w:sz w:val="24"/>
          <w:szCs w:val="24"/>
        </w:rPr>
        <w:t xml:space="preserve"> відповідно до законодавства підписує листи інформаційного характеру та інші документи, що надсилаються до Держархбудінспекції або до </w:t>
      </w:r>
      <w:r w:rsidR="00E2444B" w:rsidRPr="00A92B6D">
        <w:rPr>
          <w:b w:val="0"/>
          <w:sz w:val="24"/>
          <w:szCs w:val="24"/>
        </w:rPr>
        <w:t>Інспекції</w:t>
      </w:r>
      <w:r w:rsidRPr="00A92B6D">
        <w:rPr>
          <w:b w:val="0"/>
          <w:sz w:val="24"/>
          <w:szCs w:val="24"/>
        </w:rPr>
        <w:t>;</w:t>
      </w:r>
    </w:p>
    <w:p w:rsidR="00AE3A86" w:rsidRPr="00A92B6D" w:rsidRDefault="00265D86" w:rsidP="00B26F4E">
      <w:pPr>
        <w:pStyle w:val="Bodytext0"/>
        <w:shd w:val="clear" w:color="auto" w:fill="auto"/>
        <w:spacing w:before="120" w:line="240" w:lineRule="auto"/>
        <w:ind w:firstLine="709"/>
        <w:jc w:val="both"/>
        <w:rPr>
          <w:b w:val="0"/>
          <w:sz w:val="24"/>
          <w:szCs w:val="24"/>
        </w:rPr>
      </w:pPr>
      <w:r w:rsidRPr="00A92B6D">
        <w:rPr>
          <w:b w:val="0"/>
          <w:sz w:val="24"/>
          <w:szCs w:val="24"/>
        </w:rPr>
        <w:t xml:space="preserve"> 5)  </w:t>
      </w:r>
      <w:r w:rsidR="00AE3A86" w:rsidRPr="00A92B6D">
        <w:rPr>
          <w:b w:val="0"/>
          <w:sz w:val="24"/>
          <w:szCs w:val="24"/>
        </w:rPr>
        <w:t xml:space="preserve">звітує перед міською </w:t>
      </w:r>
      <w:r w:rsidR="00B26F4E" w:rsidRPr="00A92B6D">
        <w:rPr>
          <w:b w:val="0"/>
          <w:sz w:val="24"/>
          <w:szCs w:val="24"/>
        </w:rPr>
        <w:t>р</w:t>
      </w:r>
      <w:r w:rsidR="00AE3A86" w:rsidRPr="00A92B6D">
        <w:rPr>
          <w:b w:val="0"/>
          <w:sz w:val="24"/>
          <w:szCs w:val="24"/>
        </w:rPr>
        <w:t>адою та Дер</w:t>
      </w:r>
      <w:r w:rsidR="00B26F4E" w:rsidRPr="00A92B6D">
        <w:rPr>
          <w:b w:val="0"/>
          <w:sz w:val="24"/>
          <w:szCs w:val="24"/>
        </w:rPr>
        <w:t xml:space="preserve">жархбудінспекцією про виконання </w:t>
      </w:r>
      <w:r w:rsidR="00AE3A86" w:rsidRPr="00A92B6D">
        <w:rPr>
          <w:b w:val="0"/>
          <w:sz w:val="24"/>
          <w:szCs w:val="24"/>
        </w:rPr>
        <w:t xml:space="preserve">плану роботи </w:t>
      </w:r>
      <w:r w:rsidR="00E2444B" w:rsidRPr="00A92B6D">
        <w:rPr>
          <w:b w:val="0"/>
          <w:sz w:val="24"/>
          <w:szCs w:val="24"/>
        </w:rPr>
        <w:t>І</w:t>
      </w:r>
      <w:r w:rsidR="00AE3A86" w:rsidRPr="00A92B6D">
        <w:rPr>
          <w:b w:val="0"/>
          <w:sz w:val="24"/>
          <w:szCs w:val="24"/>
        </w:rPr>
        <w:t>нспекції та покладених на неї завдань, про усунення порушень і недоліків, виявлених під час проведення перевірок її діяльності, а також про притягнення до відповідальності посадових осіб, винних у допущених порушеннях;</w:t>
      </w:r>
    </w:p>
    <w:p w:rsidR="00AE3A86" w:rsidRPr="00A92B6D" w:rsidRDefault="00265D86" w:rsidP="00265D86">
      <w:pPr>
        <w:pStyle w:val="Bodytext0"/>
        <w:shd w:val="clear" w:color="auto" w:fill="auto"/>
        <w:spacing w:before="120" w:line="240" w:lineRule="auto"/>
        <w:ind w:firstLine="709"/>
        <w:jc w:val="both"/>
        <w:rPr>
          <w:b w:val="0"/>
          <w:sz w:val="24"/>
          <w:szCs w:val="24"/>
        </w:rPr>
      </w:pPr>
      <w:r w:rsidRPr="00A92B6D">
        <w:rPr>
          <w:b w:val="0"/>
          <w:sz w:val="24"/>
          <w:szCs w:val="24"/>
        </w:rPr>
        <w:t xml:space="preserve">6) </w:t>
      </w:r>
      <w:r w:rsidR="00AE3A86" w:rsidRPr="00A92B6D">
        <w:rPr>
          <w:b w:val="0"/>
          <w:sz w:val="24"/>
          <w:szCs w:val="24"/>
        </w:rPr>
        <w:t xml:space="preserve"> вносить пропозиції та погоджує призначення на посаду і звільняє з посади працівників </w:t>
      </w:r>
      <w:r w:rsidR="00E2444B" w:rsidRPr="00A92B6D">
        <w:rPr>
          <w:b w:val="0"/>
          <w:sz w:val="24"/>
          <w:szCs w:val="24"/>
        </w:rPr>
        <w:t>І</w:t>
      </w:r>
      <w:r w:rsidR="00AE3A86" w:rsidRPr="00A92B6D">
        <w:rPr>
          <w:b w:val="0"/>
          <w:sz w:val="24"/>
          <w:szCs w:val="24"/>
        </w:rPr>
        <w:t>нспекції, визначає їх обов’язки;</w:t>
      </w:r>
    </w:p>
    <w:p w:rsidR="00AE3A86" w:rsidRPr="00A92B6D" w:rsidRDefault="00265D86" w:rsidP="00265D86">
      <w:pPr>
        <w:pStyle w:val="Bodytext0"/>
        <w:shd w:val="clear" w:color="auto" w:fill="auto"/>
        <w:spacing w:before="120" w:line="240" w:lineRule="auto"/>
        <w:ind w:firstLine="709"/>
        <w:jc w:val="both"/>
        <w:rPr>
          <w:b w:val="0"/>
          <w:sz w:val="24"/>
          <w:szCs w:val="24"/>
        </w:rPr>
      </w:pPr>
      <w:r w:rsidRPr="00A92B6D">
        <w:rPr>
          <w:b w:val="0"/>
          <w:sz w:val="24"/>
          <w:szCs w:val="24"/>
        </w:rPr>
        <w:t xml:space="preserve">7)  </w:t>
      </w:r>
      <w:r w:rsidR="00AE3A86" w:rsidRPr="00A92B6D">
        <w:rPr>
          <w:b w:val="0"/>
          <w:sz w:val="24"/>
          <w:szCs w:val="24"/>
        </w:rPr>
        <w:t>підписує накази про скасування реєстрації повідомлень про початок виконання підготовчих та будівельних робіт, декларацій про початок виконання підготовчих та будівельних робіт, декларацій про готовність об’єкта до експлуатації.</w:t>
      </w:r>
    </w:p>
    <w:p w:rsidR="00AE3A86" w:rsidRPr="00A92B6D" w:rsidRDefault="006071E8" w:rsidP="00265D86">
      <w:pPr>
        <w:pStyle w:val="Bodytext0"/>
        <w:shd w:val="clear" w:color="auto" w:fill="auto"/>
        <w:spacing w:before="120" w:line="240" w:lineRule="auto"/>
        <w:ind w:firstLine="709"/>
        <w:jc w:val="both"/>
        <w:rPr>
          <w:b w:val="0"/>
          <w:sz w:val="24"/>
          <w:szCs w:val="24"/>
        </w:rPr>
      </w:pPr>
      <w:r w:rsidRPr="00A92B6D">
        <w:rPr>
          <w:b w:val="0"/>
          <w:sz w:val="24"/>
          <w:szCs w:val="24"/>
        </w:rPr>
        <w:t>9</w:t>
      </w:r>
      <w:r w:rsidR="00AE3A86" w:rsidRPr="00A92B6D">
        <w:rPr>
          <w:b w:val="0"/>
          <w:sz w:val="24"/>
          <w:szCs w:val="24"/>
        </w:rPr>
        <w:t xml:space="preserve"> Структуру і чисельність працівників </w:t>
      </w:r>
      <w:r w:rsidR="00E2444B" w:rsidRPr="00A92B6D">
        <w:rPr>
          <w:b w:val="0"/>
          <w:sz w:val="24"/>
          <w:szCs w:val="24"/>
        </w:rPr>
        <w:t>І</w:t>
      </w:r>
      <w:r w:rsidR="00AE3A86" w:rsidRPr="00A92B6D">
        <w:rPr>
          <w:b w:val="0"/>
          <w:sz w:val="24"/>
          <w:szCs w:val="24"/>
        </w:rPr>
        <w:t xml:space="preserve">нспекції в межах граничної чисельності затверджує </w:t>
      </w:r>
      <w:r w:rsidR="00E2444B" w:rsidRPr="00A92B6D">
        <w:rPr>
          <w:b w:val="0"/>
          <w:sz w:val="24"/>
          <w:szCs w:val="24"/>
        </w:rPr>
        <w:t>міськ</w:t>
      </w:r>
      <w:r w:rsidR="00E718A2" w:rsidRPr="00A92B6D">
        <w:rPr>
          <w:b w:val="0"/>
          <w:sz w:val="24"/>
          <w:szCs w:val="24"/>
        </w:rPr>
        <w:t>а</w:t>
      </w:r>
      <w:r w:rsidR="00E2444B" w:rsidRPr="00A92B6D">
        <w:rPr>
          <w:b w:val="0"/>
          <w:sz w:val="24"/>
          <w:szCs w:val="24"/>
        </w:rPr>
        <w:t xml:space="preserve"> </w:t>
      </w:r>
      <w:r w:rsidR="00E718A2" w:rsidRPr="00A92B6D">
        <w:rPr>
          <w:b w:val="0"/>
          <w:sz w:val="24"/>
          <w:szCs w:val="24"/>
        </w:rPr>
        <w:t>рада</w:t>
      </w:r>
      <w:r w:rsidR="00AE3A86" w:rsidRPr="00A92B6D">
        <w:rPr>
          <w:b w:val="0"/>
          <w:sz w:val="24"/>
          <w:szCs w:val="24"/>
        </w:rPr>
        <w:t>.</w:t>
      </w:r>
    </w:p>
    <w:p w:rsidR="00AE3A86" w:rsidRPr="00A92B6D" w:rsidRDefault="006071E8" w:rsidP="006071E8">
      <w:pPr>
        <w:pStyle w:val="Bodytext0"/>
        <w:shd w:val="clear" w:color="auto" w:fill="auto"/>
        <w:spacing w:before="120" w:line="240" w:lineRule="auto"/>
        <w:ind w:firstLine="709"/>
        <w:jc w:val="both"/>
        <w:rPr>
          <w:b w:val="0"/>
          <w:sz w:val="24"/>
          <w:szCs w:val="24"/>
        </w:rPr>
      </w:pPr>
      <w:r w:rsidRPr="00A92B6D">
        <w:rPr>
          <w:b w:val="0"/>
          <w:sz w:val="24"/>
          <w:szCs w:val="24"/>
        </w:rPr>
        <w:t>10</w:t>
      </w:r>
      <w:r w:rsidR="00AE3A86" w:rsidRPr="00A92B6D">
        <w:rPr>
          <w:b w:val="0"/>
          <w:sz w:val="24"/>
          <w:szCs w:val="24"/>
        </w:rPr>
        <w:t xml:space="preserve"> Положення про </w:t>
      </w:r>
      <w:r w:rsidR="00B26F4E" w:rsidRPr="00A92B6D">
        <w:rPr>
          <w:b w:val="0"/>
          <w:sz w:val="24"/>
          <w:szCs w:val="24"/>
        </w:rPr>
        <w:t>І</w:t>
      </w:r>
      <w:r w:rsidR="00AE3A86" w:rsidRPr="00A92B6D">
        <w:rPr>
          <w:b w:val="0"/>
          <w:sz w:val="24"/>
          <w:szCs w:val="24"/>
        </w:rPr>
        <w:t xml:space="preserve">нспекцію затверджує міська </w:t>
      </w:r>
      <w:r w:rsidR="00B26F4E" w:rsidRPr="00A92B6D">
        <w:rPr>
          <w:b w:val="0"/>
          <w:sz w:val="24"/>
          <w:szCs w:val="24"/>
        </w:rPr>
        <w:t>р</w:t>
      </w:r>
      <w:r w:rsidR="00AE3A86" w:rsidRPr="00A92B6D">
        <w:rPr>
          <w:b w:val="0"/>
          <w:sz w:val="24"/>
          <w:szCs w:val="24"/>
        </w:rPr>
        <w:t>ада за погодженням  Держархбудінспекції України.</w:t>
      </w:r>
    </w:p>
    <w:p w:rsidR="00AE3A86" w:rsidRPr="00A92B6D" w:rsidRDefault="00265D86" w:rsidP="00265D86">
      <w:pPr>
        <w:pStyle w:val="Bodytext0"/>
        <w:shd w:val="clear" w:color="auto" w:fill="auto"/>
        <w:spacing w:before="120" w:line="240" w:lineRule="auto"/>
        <w:ind w:firstLine="709"/>
        <w:jc w:val="both"/>
        <w:rPr>
          <w:rStyle w:val="BodytextBoldSpacing0pt"/>
        </w:rPr>
      </w:pPr>
      <w:r w:rsidRPr="00A92B6D">
        <w:rPr>
          <w:b w:val="0"/>
          <w:sz w:val="24"/>
          <w:szCs w:val="24"/>
        </w:rPr>
        <w:t>1</w:t>
      </w:r>
      <w:r w:rsidR="006071E8" w:rsidRPr="00A92B6D">
        <w:rPr>
          <w:b w:val="0"/>
          <w:sz w:val="24"/>
          <w:szCs w:val="24"/>
        </w:rPr>
        <w:t>1</w:t>
      </w:r>
      <w:r w:rsidRPr="00A92B6D">
        <w:rPr>
          <w:b w:val="0"/>
          <w:sz w:val="24"/>
          <w:szCs w:val="24"/>
        </w:rPr>
        <w:t xml:space="preserve">   </w:t>
      </w:r>
      <w:r w:rsidR="00B26F4E" w:rsidRPr="00A92B6D">
        <w:rPr>
          <w:b w:val="0"/>
          <w:sz w:val="24"/>
          <w:szCs w:val="24"/>
        </w:rPr>
        <w:t xml:space="preserve">Відділ </w:t>
      </w:r>
      <w:r w:rsidR="00E718A2" w:rsidRPr="00A92B6D">
        <w:rPr>
          <w:b w:val="0"/>
          <w:sz w:val="24"/>
          <w:szCs w:val="24"/>
        </w:rPr>
        <w:t>д</w:t>
      </w:r>
      <w:r w:rsidR="00B26F4E" w:rsidRPr="00A92B6D">
        <w:rPr>
          <w:b w:val="0"/>
          <w:sz w:val="24"/>
          <w:szCs w:val="24"/>
        </w:rPr>
        <w:t>ержавного архітектурно-будівельного контролю при управлінні архітектури та містобудування, у статусі інспекції</w:t>
      </w:r>
      <w:r w:rsidR="00AE3A86" w:rsidRPr="00A92B6D">
        <w:rPr>
          <w:b w:val="0"/>
          <w:sz w:val="24"/>
          <w:szCs w:val="24"/>
        </w:rPr>
        <w:t xml:space="preserve"> </w:t>
      </w:r>
      <w:r w:rsidR="006071E8" w:rsidRPr="00A92B6D">
        <w:rPr>
          <w:b w:val="0"/>
          <w:sz w:val="24"/>
          <w:szCs w:val="24"/>
        </w:rPr>
        <w:t xml:space="preserve"> входить, як відділ, до складу управління архітектури та містобудування</w:t>
      </w:r>
      <w:r w:rsidR="00AE3A86" w:rsidRPr="00A92B6D">
        <w:rPr>
          <w:b w:val="0"/>
          <w:sz w:val="24"/>
          <w:szCs w:val="24"/>
        </w:rPr>
        <w:t xml:space="preserve">, має власний бланк, печатки та </w:t>
      </w:r>
      <w:r w:rsidR="00AE3A86" w:rsidRPr="00A92B6D">
        <w:rPr>
          <w:rStyle w:val="BodytextBoldSpacing0pt"/>
        </w:rPr>
        <w:t>штампи.</w:t>
      </w:r>
    </w:p>
    <w:p w:rsidR="00B26F4E" w:rsidRPr="00A92B6D" w:rsidRDefault="00B26F4E" w:rsidP="00B26F4E">
      <w:pPr>
        <w:jc w:val="both"/>
        <w:rPr>
          <w:rStyle w:val="BodytextBoldSpacing0pt"/>
          <w:rFonts w:eastAsia="Courier New"/>
          <w:b w:val="0"/>
        </w:rPr>
      </w:pPr>
    </w:p>
    <w:p w:rsidR="00B26F4E" w:rsidRPr="00A92B6D" w:rsidRDefault="00B26F4E" w:rsidP="00A92B6D">
      <w:pPr>
        <w:ind w:firstLine="709"/>
        <w:jc w:val="both"/>
        <w:rPr>
          <w:rStyle w:val="BodytextBoldSpacing0pt"/>
          <w:rFonts w:eastAsia="Courier New"/>
          <w:b w:val="0"/>
          <w:bCs w:val="0"/>
        </w:rPr>
      </w:pPr>
      <w:r w:rsidRPr="00A92B6D">
        <w:rPr>
          <w:rStyle w:val="BodytextBoldSpacing0pt"/>
          <w:rFonts w:eastAsia="Courier New"/>
          <w:b w:val="0"/>
        </w:rPr>
        <w:t xml:space="preserve">Секретар міської ради                             </w:t>
      </w:r>
      <w:r w:rsidR="00A92B6D">
        <w:rPr>
          <w:rStyle w:val="BodytextBoldSpacing0pt"/>
          <w:rFonts w:eastAsia="Courier New"/>
          <w:b w:val="0"/>
        </w:rPr>
        <w:t xml:space="preserve">                         </w:t>
      </w:r>
      <w:r w:rsidRPr="00A92B6D">
        <w:rPr>
          <w:rStyle w:val="BodytextBoldSpacing0pt"/>
          <w:rFonts w:eastAsia="Courier New"/>
          <w:b w:val="0"/>
        </w:rPr>
        <w:t xml:space="preserve">                                                       О.Р. Боровська</w:t>
      </w:r>
      <w:r w:rsidR="00A92B6D">
        <w:rPr>
          <w:rStyle w:val="BodytextBoldSpacing0pt"/>
          <w:rFonts w:eastAsia="Courier New"/>
          <w:b w:val="0"/>
        </w:rPr>
        <w:t xml:space="preserve"> </w:t>
      </w:r>
    </w:p>
    <w:p w:rsidR="00AE3A86" w:rsidRPr="00265D86" w:rsidRDefault="00AE3A86" w:rsidP="00265D86">
      <w:pPr>
        <w:framePr w:w="10080" w:wrap="auto" w:hAnchor="text"/>
        <w:ind w:firstLine="851"/>
        <w:jc w:val="right"/>
      </w:pPr>
    </w:p>
    <w:p w:rsidR="00AE3A86" w:rsidRPr="00265D86" w:rsidRDefault="00AE3A86" w:rsidP="00265D86">
      <w:pPr>
        <w:pStyle w:val="Bodytext0"/>
        <w:framePr w:w="10080" w:wrap="auto" w:hAnchor="text"/>
        <w:shd w:val="clear" w:color="auto" w:fill="auto"/>
        <w:spacing w:before="0" w:line="240" w:lineRule="auto"/>
        <w:ind w:firstLine="851"/>
        <w:jc w:val="right"/>
        <w:rPr>
          <w:sz w:val="24"/>
          <w:szCs w:val="24"/>
        </w:rPr>
      </w:pPr>
    </w:p>
    <w:p w:rsidR="00900952" w:rsidRPr="00265D86" w:rsidRDefault="00900952" w:rsidP="00265D86">
      <w:pPr>
        <w:pStyle w:val="Bodytext20"/>
        <w:framePr w:w="10080" w:wrap="auto" w:hAnchor="text"/>
        <w:shd w:val="clear" w:color="auto" w:fill="auto"/>
        <w:spacing w:before="0" w:line="240" w:lineRule="auto"/>
        <w:ind w:firstLine="851"/>
        <w:jc w:val="right"/>
        <w:rPr>
          <w:sz w:val="24"/>
          <w:szCs w:val="24"/>
        </w:rPr>
      </w:pPr>
    </w:p>
    <w:p w:rsidR="00AE3A86" w:rsidRPr="00265D86" w:rsidRDefault="00AE3A86" w:rsidP="00265D86">
      <w:pPr>
        <w:pStyle w:val="Bodytext20"/>
        <w:framePr w:w="10080" w:wrap="auto" w:hAnchor="text"/>
        <w:shd w:val="clear" w:color="auto" w:fill="auto"/>
        <w:spacing w:before="0" w:line="240" w:lineRule="auto"/>
        <w:ind w:firstLine="851"/>
        <w:jc w:val="right"/>
        <w:rPr>
          <w:sz w:val="24"/>
          <w:szCs w:val="24"/>
        </w:rPr>
      </w:pPr>
    </w:p>
    <w:p w:rsidR="00EE0A9A" w:rsidRPr="00265D86" w:rsidRDefault="00EE0A9A" w:rsidP="00265D86">
      <w:pPr>
        <w:framePr w:w="10080" w:wrap="auto" w:hAnchor="text"/>
        <w:ind w:firstLine="851"/>
        <w:jc w:val="right"/>
        <w:rPr>
          <w:rFonts w:ascii="Times New Roman" w:eastAsia="Times New Roman" w:hAnsi="Times New Roman" w:cs="Times New Roman"/>
        </w:rPr>
      </w:pPr>
    </w:p>
    <w:sectPr w:rsidR="00EE0A9A" w:rsidRPr="00265D86" w:rsidSect="005229EC">
      <w:type w:val="continuous"/>
      <w:pgSz w:w="12240" w:h="15840"/>
      <w:pgMar w:top="467" w:right="900" w:bottom="709" w:left="1349"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790" w:rsidRDefault="00786790" w:rsidP="000755AF">
      <w:r>
        <w:separator/>
      </w:r>
    </w:p>
  </w:endnote>
  <w:endnote w:type="continuationSeparator" w:id="1">
    <w:p w:rsidR="00786790" w:rsidRDefault="00786790" w:rsidP="000755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790" w:rsidRDefault="00786790"/>
  </w:footnote>
  <w:footnote w:type="continuationSeparator" w:id="1">
    <w:p w:rsidR="00786790" w:rsidRDefault="0078679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9C0"/>
    <w:multiLevelType w:val="multilevel"/>
    <w:tmpl w:val="07D4B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21C23"/>
    <w:multiLevelType w:val="multilevel"/>
    <w:tmpl w:val="43021A60"/>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13EF6"/>
    <w:multiLevelType w:val="multilevel"/>
    <w:tmpl w:val="662E8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270EA4"/>
    <w:multiLevelType w:val="multilevel"/>
    <w:tmpl w:val="BA4CA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BD30F0"/>
    <w:multiLevelType w:val="multilevel"/>
    <w:tmpl w:val="5322B5F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940D3F"/>
    <w:multiLevelType w:val="multilevel"/>
    <w:tmpl w:val="B9B4B50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4E5A29"/>
    <w:multiLevelType w:val="multilevel"/>
    <w:tmpl w:val="1DA6C9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F3523C"/>
    <w:multiLevelType w:val="multilevel"/>
    <w:tmpl w:val="1CD8FCA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986278"/>
    <w:multiLevelType w:val="hybridMultilevel"/>
    <w:tmpl w:val="85AA4674"/>
    <w:lvl w:ilvl="0" w:tplc="0CE86588">
      <w:start w:val="1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51E15A3A"/>
    <w:multiLevelType w:val="hybridMultilevel"/>
    <w:tmpl w:val="5D3E67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0A52AF"/>
    <w:multiLevelType w:val="hybridMultilevel"/>
    <w:tmpl w:val="6B3AFE0E"/>
    <w:lvl w:ilvl="0" w:tplc="F81A8E52">
      <w:start w:val="12"/>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6C3904E0"/>
    <w:multiLevelType w:val="multilevel"/>
    <w:tmpl w:val="07D4B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A10B61"/>
    <w:multiLevelType w:val="multilevel"/>
    <w:tmpl w:val="8092E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F36259"/>
    <w:multiLevelType w:val="multilevel"/>
    <w:tmpl w:val="9990A840"/>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6367EE"/>
    <w:multiLevelType w:val="multilevel"/>
    <w:tmpl w:val="E2DA4824"/>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7"/>
  </w:num>
  <w:num w:numId="4">
    <w:abstractNumId w:val="14"/>
  </w:num>
  <w:num w:numId="5">
    <w:abstractNumId w:val="0"/>
  </w:num>
  <w:num w:numId="6">
    <w:abstractNumId w:val="3"/>
  </w:num>
  <w:num w:numId="7">
    <w:abstractNumId w:val="4"/>
  </w:num>
  <w:num w:numId="8">
    <w:abstractNumId w:val="13"/>
  </w:num>
  <w:num w:numId="9">
    <w:abstractNumId w:val="2"/>
  </w:num>
  <w:num w:numId="10">
    <w:abstractNumId w:val="1"/>
  </w:num>
  <w:num w:numId="11">
    <w:abstractNumId w:val="5"/>
  </w:num>
  <w:num w:numId="12">
    <w:abstractNumId w:val="8"/>
  </w:num>
  <w:num w:numId="13">
    <w:abstractNumId w:val="9"/>
  </w:num>
  <w:num w:numId="14">
    <w:abstractNumId w:val="10"/>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hdrShapeDefaults>
    <o:shapedefaults v:ext="edit" spidmax="13314"/>
  </w:hdrShapeDefaults>
  <w:footnotePr>
    <w:footnote w:id="0"/>
    <w:footnote w:id="1"/>
  </w:footnotePr>
  <w:endnotePr>
    <w:endnote w:id="0"/>
    <w:endnote w:id="1"/>
  </w:endnotePr>
  <w:compat>
    <w:doNotExpandShiftReturn/>
  </w:compat>
  <w:rsids>
    <w:rsidRoot w:val="000755AF"/>
    <w:rsid w:val="000755AF"/>
    <w:rsid w:val="000956EC"/>
    <w:rsid w:val="000A4AB1"/>
    <w:rsid w:val="001D5512"/>
    <w:rsid w:val="001F3880"/>
    <w:rsid w:val="00265D86"/>
    <w:rsid w:val="00330CC9"/>
    <w:rsid w:val="005229EC"/>
    <w:rsid w:val="00560126"/>
    <w:rsid w:val="006071E8"/>
    <w:rsid w:val="00786790"/>
    <w:rsid w:val="00836BE1"/>
    <w:rsid w:val="008B2B98"/>
    <w:rsid w:val="00900952"/>
    <w:rsid w:val="00A055D1"/>
    <w:rsid w:val="00A92B6D"/>
    <w:rsid w:val="00AE3A86"/>
    <w:rsid w:val="00B26F4E"/>
    <w:rsid w:val="00B45F5F"/>
    <w:rsid w:val="00D051F7"/>
    <w:rsid w:val="00D905AD"/>
    <w:rsid w:val="00DC7D8D"/>
    <w:rsid w:val="00DE3AE7"/>
    <w:rsid w:val="00DF5071"/>
    <w:rsid w:val="00E23F9D"/>
    <w:rsid w:val="00E2444B"/>
    <w:rsid w:val="00E718A2"/>
    <w:rsid w:val="00E81A68"/>
    <w:rsid w:val="00EE0A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755AF"/>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755AF"/>
    <w:rPr>
      <w:color w:val="0066CC"/>
      <w:u w:val="single"/>
    </w:rPr>
  </w:style>
  <w:style w:type="character" w:customStyle="1" w:styleId="Picturecaption">
    <w:name w:val="Picture caption_"/>
    <w:basedOn w:val="a0"/>
    <w:link w:val="Picturecaption0"/>
    <w:rsid w:val="000755AF"/>
    <w:rPr>
      <w:rFonts w:ascii="Times New Roman" w:eastAsia="Times New Roman" w:hAnsi="Times New Roman" w:cs="Times New Roman"/>
      <w:b w:val="0"/>
      <w:bCs w:val="0"/>
      <w:i w:val="0"/>
      <w:iCs w:val="0"/>
      <w:smallCaps w:val="0"/>
      <w:strike w:val="0"/>
      <w:sz w:val="26"/>
      <w:szCs w:val="26"/>
      <w:u w:val="none"/>
    </w:rPr>
  </w:style>
  <w:style w:type="character" w:customStyle="1" w:styleId="Bodytext">
    <w:name w:val="Body text_"/>
    <w:basedOn w:val="a0"/>
    <w:link w:val="Bodytext0"/>
    <w:rsid w:val="000755AF"/>
    <w:rPr>
      <w:rFonts w:ascii="Times New Roman" w:eastAsia="Times New Roman" w:hAnsi="Times New Roman" w:cs="Times New Roman"/>
      <w:b/>
      <w:bCs/>
      <w:i w:val="0"/>
      <w:iCs w:val="0"/>
      <w:smallCaps w:val="0"/>
      <w:strike w:val="0"/>
      <w:sz w:val="38"/>
      <w:szCs w:val="38"/>
      <w:u w:val="none"/>
    </w:rPr>
  </w:style>
  <w:style w:type="character" w:customStyle="1" w:styleId="Bodytext2">
    <w:name w:val="Body text (2)_"/>
    <w:basedOn w:val="a0"/>
    <w:link w:val="Bodytext20"/>
    <w:rsid w:val="000755AF"/>
    <w:rPr>
      <w:rFonts w:ascii="Times New Roman" w:eastAsia="Times New Roman" w:hAnsi="Times New Roman" w:cs="Times New Roman"/>
      <w:b w:val="0"/>
      <w:bCs w:val="0"/>
      <w:i w:val="0"/>
      <w:iCs w:val="0"/>
      <w:smallCaps w:val="0"/>
      <w:strike w:val="0"/>
      <w:sz w:val="26"/>
      <w:szCs w:val="26"/>
      <w:u w:val="none"/>
    </w:rPr>
  </w:style>
  <w:style w:type="paragraph" w:customStyle="1" w:styleId="Picturecaption0">
    <w:name w:val="Picture caption"/>
    <w:basedOn w:val="a"/>
    <w:link w:val="Picturecaption"/>
    <w:rsid w:val="000755AF"/>
    <w:pPr>
      <w:shd w:val="clear" w:color="auto" w:fill="FFFFFF"/>
      <w:spacing w:line="322" w:lineRule="exact"/>
      <w:jc w:val="both"/>
    </w:pPr>
    <w:rPr>
      <w:rFonts w:ascii="Times New Roman" w:eastAsia="Times New Roman" w:hAnsi="Times New Roman" w:cs="Times New Roman"/>
      <w:sz w:val="26"/>
      <w:szCs w:val="26"/>
    </w:rPr>
  </w:style>
  <w:style w:type="paragraph" w:customStyle="1" w:styleId="Bodytext0">
    <w:name w:val="Body text"/>
    <w:basedOn w:val="a"/>
    <w:link w:val="Bodytext"/>
    <w:rsid w:val="000755AF"/>
    <w:pPr>
      <w:shd w:val="clear" w:color="auto" w:fill="FFFFFF"/>
      <w:spacing w:before="1920" w:line="686" w:lineRule="exact"/>
      <w:jc w:val="center"/>
    </w:pPr>
    <w:rPr>
      <w:rFonts w:ascii="Times New Roman" w:eastAsia="Times New Roman" w:hAnsi="Times New Roman" w:cs="Times New Roman"/>
      <w:b/>
      <w:bCs/>
      <w:sz w:val="38"/>
      <w:szCs w:val="38"/>
    </w:rPr>
  </w:style>
  <w:style w:type="paragraph" w:customStyle="1" w:styleId="Bodytext20">
    <w:name w:val="Body text (2)"/>
    <w:basedOn w:val="a"/>
    <w:link w:val="Bodytext2"/>
    <w:rsid w:val="000755AF"/>
    <w:pPr>
      <w:shd w:val="clear" w:color="auto" w:fill="FFFFFF"/>
      <w:spacing w:before="6120" w:line="0" w:lineRule="atLeast"/>
    </w:pPr>
    <w:rPr>
      <w:rFonts w:ascii="Times New Roman" w:eastAsia="Times New Roman" w:hAnsi="Times New Roman" w:cs="Times New Roman"/>
      <w:sz w:val="26"/>
      <w:szCs w:val="26"/>
    </w:rPr>
  </w:style>
  <w:style w:type="character" w:customStyle="1" w:styleId="Headerorfooter">
    <w:name w:val="Header or footer_"/>
    <w:basedOn w:val="a0"/>
    <w:link w:val="Headerorfooter0"/>
    <w:rsid w:val="00AE3A86"/>
    <w:rPr>
      <w:rFonts w:ascii="Times New Roman" w:eastAsia="Times New Roman" w:hAnsi="Times New Roman" w:cs="Times New Roman"/>
      <w:sz w:val="22"/>
      <w:szCs w:val="22"/>
      <w:shd w:val="clear" w:color="auto" w:fill="FFFFFF"/>
    </w:rPr>
  </w:style>
  <w:style w:type="paragraph" w:customStyle="1" w:styleId="Headerorfooter0">
    <w:name w:val="Header or footer"/>
    <w:basedOn w:val="a"/>
    <w:link w:val="Headerorfooter"/>
    <w:rsid w:val="00AE3A86"/>
    <w:pPr>
      <w:shd w:val="clear" w:color="auto" w:fill="FFFFFF"/>
      <w:spacing w:line="0" w:lineRule="atLeast"/>
    </w:pPr>
    <w:rPr>
      <w:rFonts w:ascii="Times New Roman" w:eastAsia="Times New Roman" w:hAnsi="Times New Roman" w:cs="Times New Roman"/>
      <w:color w:val="auto"/>
      <w:sz w:val="22"/>
      <w:szCs w:val="22"/>
    </w:rPr>
  </w:style>
  <w:style w:type="character" w:customStyle="1" w:styleId="BodytextBoldSpacing0pt">
    <w:name w:val="Body text + Bold;Spacing 0 pt"/>
    <w:basedOn w:val="Bodytext"/>
    <w:rsid w:val="00AE3A86"/>
    <w:rPr>
      <w:color w:val="000000"/>
      <w:spacing w:val="-10"/>
      <w:w w:val="100"/>
      <w:position w:val="0"/>
      <w:sz w:val="24"/>
      <w:szCs w:val="24"/>
      <w:lang w:val="uk-UA" w:eastAsia="uk-UA" w:bidi="uk-UA"/>
    </w:rPr>
  </w:style>
  <w:style w:type="character" w:customStyle="1" w:styleId="BodytextExact">
    <w:name w:val="Body text Exact"/>
    <w:basedOn w:val="a0"/>
    <w:rsid w:val="00AE3A86"/>
    <w:rPr>
      <w:rFonts w:ascii="Times New Roman" w:eastAsia="Times New Roman" w:hAnsi="Times New Roman" w:cs="Times New Roman"/>
      <w:b w:val="0"/>
      <w:bCs w:val="0"/>
      <w:i w:val="0"/>
      <w:iCs w:val="0"/>
      <w:smallCaps w:val="0"/>
      <w:strike w:val="0"/>
      <w:spacing w:val="4"/>
      <w:sz w:val="21"/>
      <w:szCs w:val="21"/>
      <w:u w:val="none"/>
    </w:rPr>
  </w:style>
  <w:style w:type="paragraph" w:styleId="a4">
    <w:name w:val="header"/>
    <w:basedOn w:val="a"/>
    <w:link w:val="a5"/>
    <w:uiPriority w:val="99"/>
    <w:unhideWhenUsed/>
    <w:rsid w:val="006071E8"/>
    <w:pPr>
      <w:tabs>
        <w:tab w:val="center" w:pos="4677"/>
        <w:tab w:val="right" w:pos="9355"/>
      </w:tabs>
    </w:pPr>
  </w:style>
  <w:style w:type="character" w:customStyle="1" w:styleId="a5">
    <w:name w:val="Верхний колонтитул Знак"/>
    <w:basedOn w:val="a0"/>
    <w:link w:val="a4"/>
    <w:uiPriority w:val="99"/>
    <w:rsid w:val="006071E8"/>
    <w:rPr>
      <w:color w:val="000000"/>
    </w:rPr>
  </w:style>
  <w:style w:type="paragraph" w:styleId="a6">
    <w:name w:val="footer"/>
    <w:basedOn w:val="a"/>
    <w:link w:val="a7"/>
    <w:uiPriority w:val="99"/>
    <w:semiHidden/>
    <w:unhideWhenUsed/>
    <w:rsid w:val="006071E8"/>
    <w:pPr>
      <w:tabs>
        <w:tab w:val="center" w:pos="4677"/>
        <w:tab w:val="right" w:pos="9355"/>
      </w:tabs>
    </w:pPr>
  </w:style>
  <w:style w:type="character" w:customStyle="1" w:styleId="a7">
    <w:name w:val="Нижний колонтитул Знак"/>
    <w:basedOn w:val="a0"/>
    <w:link w:val="a6"/>
    <w:uiPriority w:val="99"/>
    <w:semiHidden/>
    <w:rsid w:val="006071E8"/>
    <w:rPr>
      <w:color w:val="000000"/>
    </w:rPr>
  </w:style>
  <w:style w:type="paragraph" w:styleId="a8">
    <w:name w:val="Balloon Text"/>
    <w:basedOn w:val="a"/>
    <w:link w:val="a9"/>
    <w:uiPriority w:val="99"/>
    <w:semiHidden/>
    <w:unhideWhenUsed/>
    <w:rsid w:val="006071E8"/>
    <w:rPr>
      <w:rFonts w:ascii="Tahoma" w:hAnsi="Tahoma" w:cs="Tahoma"/>
      <w:sz w:val="16"/>
      <w:szCs w:val="16"/>
    </w:rPr>
  </w:style>
  <w:style w:type="character" w:customStyle="1" w:styleId="a9">
    <w:name w:val="Текст выноски Знак"/>
    <w:basedOn w:val="a0"/>
    <w:link w:val="a8"/>
    <w:uiPriority w:val="99"/>
    <w:semiHidden/>
    <w:rsid w:val="006071E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A6672-D1FC-4FA8-A14C-812E57CAA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1864</Words>
  <Characters>10626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 ADMIN</cp:lastModifiedBy>
  <cp:revision>3</cp:revision>
  <cp:lastPrinted>2015-07-09T05:33:00Z</cp:lastPrinted>
  <dcterms:created xsi:type="dcterms:W3CDTF">2015-07-09T06:57:00Z</dcterms:created>
  <dcterms:modified xsi:type="dcterms:W3CDTF">2015-07-13T11:23:00Z</dcterms:modified>
</cp:coreProperties>
</file>