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5E4" w:rsidRDefault="000715E4" w:rsidP="009619EF">
      <w:pPr>
        <w:pStyle w:val="a5"/>
        <w:ind w:left="6096"/>
        <w:rPr>
          <w:rFonts w:ascii="Times New Roman" w:hAnsi="Times New Roman" w:cs="Times New Roman"/>
          <w:sz w:val="24"/>
          <w:szCs w:val="24"/>
          <w:lang w:val="uk-UA" w:eastAsia="ru-RU"/>
        </w:rPr>
      </w:pPr>
    </w:p>
    <w:p w:rsidR="000715E4" w:rsidRDefault="000715E4" w:rsidP="009619EF">
      <w:pPr>
        <w:pStyle w:val="a5"/>
        <w:ind w:left="6096"/>
        <w:rPr>
          <w:rFonts w:ascii="Times New Roman" w:hAnsi="Times New Roman" w:cs="Times New Roman"/>
          <w:sz w:val="24"/>
          <w:szCs w:val="24"/>
          <w:lang w:val="uk-UA" w:eastAsia="ru-RU"/>
        </w:rPr>
      </w:pPr>
    </w:p>
    <w:p w:rsidR="00180D18" w:rsidRPr="00370AE3" w:rsidRDefault="00180D18" w:rsidP="009619EF">
      <w:pPr>
        <w:pStyle w:val="a5"/>
        <w:ind w:left="6096"/>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Додаток №1</w:t>
      </w:r>
    </w:p>
    <w:p w:rsidR="00180D18" w:rsidRPr="00370AE3" w:rsidRDefault="00180D18" w:rsidP="009619EF">
      <w:pPr>
        <w:pStyle w:val="a5"/>
        <w:ind w:left="6096"/>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до рішення виконкому </w:t>
      </w:r>
      <w:r w:rsidR="009619EF" w:rsidRPr="00370AE3">
        <w:rPr>
          <w:rFonts w:ascii="Times New Roman" w:hAnsi="Times New Roman" w:cs="Times New Roman"/>
          <w:sz w:val="24"/>
          <w:szCs w:val="24"/>
          <w:lang w:val="uk-UA" w:eastAsia="ru-RU"/>
        </w:rPr>
        <w:t xml:space="preserve"> Іллічівської міської  ради  </w:t>
      </w:r>
      <w:r w:rsidRPr="00370AE3">
        <w:rPr>
          <w:rFonts w:ascii="Times New Roman" w:hAnsi="Times New Roman" w:cs="Times New Roman"/>
          <w:sz w:val="24"/>
          <w:szCs w:val="24"/>
          <w:lang w:val="uk-UA" w:eastAsia="ru-RU"/>
        </w:rPr>
        <w:t>від</w:t>
      </w:r>
      <w:r w:rsidR="009619EF" w:rsidRPr="00370AE3">
        <w:rPr>
          <w:rFonts w:ascii="Times New Roman" w:hAnsi="Times New Roman" w:cs="Times New Roman"/>
          <w:sz w:val="24"/>
          <w:szCs w:val="24"/>
          <w:lang w:val="uk-UA" w:eastAsia="ru-RU"/>
        </w:rPr>
        <w:t xml:space="preserve">  ___   ____</w:t>
      </w:r>
      <w:r w:rsidRPr="00370AE3">
        <w:rPr>
          <w:rFonts w:ascii="Times New Roman" w:hAnsi="Times New Roman" w:cs="Times New Roman"/>
          <w:sz w:val="24"/>
          <w:szCs w:val="24"/>
          <w:lang w:val="uk-UA" w:eastAsia="ru-RU"/>
        </w:rPr>
        <w:t>201</w:t>
      </w:r>
      <w:r w:rsidR="00A97B16">
        <w:rPr>
          <w:rFonts w:ascii="Times New Roman" w:hAnsi="Times New Roman" w:cs="Times New Roman"/>
          <w:sz w:val="24"/>
          <w:szCs w:val="24"/>
          <w:lang w:val="uk-UA" w:eastAsia="ru-RU"/>
        </w:rPr>
        <w:t>4</w:t>
      </w:r>
      <w:r w:rsidRPr="00370AE3">
        <w:rPr>
          <w:rFonts w:ascii="Times New Roman" w:hAnsi="Times New Roman" w:cs="Times New Roman"/>
          <w:sz w:val="24"/>
          <w:szCs w:val="24"/>
          <w:lang w:val="uk-UA" w:eastAsia="ru-RU"/>
        </w:rPr>
        <w:t xml:space="preserve"> р. №</w:t>
      </w:r>
      <w:r w:rsidR="009619EF" w:rsidRPr="00370AE3">
        <w:rPr>
          <w:rFonts w:ascii="Times New Roman" w:hAnsi="Times New Roman" w:cs="Times New Roman"/>
          <w:sz w:val="24"/>
          <w:szCs w:val="24"/>
          <w:lang w:val="uk-UA" w:eastAsia="ru-RU"/>
        </w:rPr>
        <w:t>____</w:t>
      </w:r>
    </w:p>
    <w:p w:rsidR="009619EF" w:rsidRPr="00370AE3" w:rsidRDefault="009619EF" w:rsidP="00D06506">
      <w:pPr>
        <w:pStyle w:val="a5"/>
        <w:ind w:firstLine="709"/>
        <w:jc w:val="both"/>
        <w:rPr>
          <w:rFonts w:ascii="Times New Roman" w:hAnsi="Times New Roman" w:cs="Times New Roman"/>
          <w:sz w:val="24"/>
          <w:szCs w:val="24"/>
          <w:lang w:val="uk-UA" w:eastAsia="ru-RU"/>
        </w:rPr>
      </w:pPr>
    </w:p>
    <w:p w:rsidR="00180D18" w:rsidRPr="00370AE3" w:rsidRDefault="00180D18" w:rsidP="009619EF">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Положення</w:t>
      </w:r>
    </w:p>
    <w:p w:rsidR="00180D18" w:rsidRPr="00370AE3" w:rsidRDefault="00180D18" w:rsidP="009619EF">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про порядок розміщення, встановлення та експлуатаці</w:t>
      </w:r>
      <w:r w:rsidR="00D158C3" w:rsidRPr="00370AE3">
        <w:rPr>
          <w:rFonts w:ascii="Times New Roman" w:hAnsi="Times New Roman" w:cs="Times New Roman"/>
          <w:b/>
          <w:sz w:val="24"/>
          <w:szCs w:val="24"/>
          <w:lang w:val="uk-UA" w:eastAsia="ru-RU"/>
        </w:rPr>
        <w:t>ї</w:t>
      </w:r>
      <w:r w:rsidRPr="00370AE3">
        <w:rPr>
          <w:rFonts w:ascii="Times New Roman" w:hAnsi="Times New Roman" w:cs="Times New Roman"/>
          <w:b/>
          <w:sz w:val="24"/>
          <w:szCs w:val="24"/>
          <w:lang w:val="uk-UA" w:eastAsia="ru-RU"/>
        </w:rPr>
        <w:t xml:space="preserve"> технічних елементів телекомунікаційних мереж (Інтернету, кабельного телебачення, телефонних мереж), супутникових антен,  інших приймальних пристроїв</w:t>
      </w:r>
      <w:r w:rsidR="00610C57" w:rsidRPr="00370AE3">
        <w:rPr>
          <w:rFonts w:ascii="Times New Roman" w:hAnsi="Times New Roman" w:cs="Times New Roman"/>
          <w:b/>
          <w:sz w:val="24"/>
          <w:szCs w:val="24"/>
          <w:lang w:val="uk-UA" w:eastAsia="ru-RU"/>
        </w:rPr>
        <w:t xml:space="preserve"> </w:t>
      </w:r>
      <w:r w:rsidRPr="00370AE3">
        <w:rPr>
          <w:rFonts w:ascii="Times New Roman" w:hAnsi="Times New Roman" w:cs="Times New Roman"/>
          <w:b/>
          <w:sz w:val="24"/>
          <w:szCs w:val="24"/>
          <w:lang w:val="uk-UA" w:eastAsia="ru-RU"/>
        </w:rPr>
        <w:t>на будівлях та спорудах</w:t>
      </w:r>
    </w:p>
    <w:p w:rsidR="008D5DC4" w:rsidRPr="00370AE3" w:rsidRDefault="008D5DC4" w:rsidP="008D5DC4">
      <w:pPr>
        <w:pStyle w:val="a5"/>
        <w:ind w:firstLine="709"/>
        <w:jc w:val="center"/>
        <w:rPr>
          <w:rFonts w:ascii="Times New Roman" w:hAnsi="Times New Roman" w:cs="Times New Roman"/>
          <w:sz w:val="24"/>
          <w:szCs w:val="24"/>
          <w:lang w:val="uk-UA" w:eastAsia="ru-RU"/>
        </w:rPr>
      </w:pPr>
    </w:p>
    <w:p w:rsidR="00180D18" w:rsidRPr="00370AE3" w:rsidRDefault="00371611" w:rsidP="008D5DC4">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1</w:t>
      </w:r>
      <w:r w:rsidR="00180D18" w:rsidRPr="00370AE3">
        <w:rPr>
          <w:rFonts w:ascii="Times New Roman" w:hAnsi="Times New Roman" w:cs="Times New Roman"/>
          <w:b/>
          <w:sz w:val="24"/>
          <w:szCs w:val="24"/>
          <w:lang w:val="uk-UA" w:eastAsia="ru-RU"/>
        </w:rPr>
        <w:t>. Загальні положення</w:t>
      </w:r>
    </w:p>
    <w:p w:rsidR="00715A81" w:rsidRPr="00370AE3" w:rsidRDefault="00715A81" w:rsidP="008D5DC4">
      <w:pPr>
        <w:pStyle w:val="a5"/>
        <w:ind w:firstLine="709"/>
        <w:jc w:val="center"/>
        <w:rPr>
          <w:rFonts w:ascii="Times New Roman" w:hAnsi="Times New Roman" w:cs="Times New Roman"/>
          <w:b/>
          <w:sz w:val="24"/>
          <w:szCs w:val="24"/>
          <w:lang w:val="uk-UA" w:eastAsia="ru-RU"/>
        </w:rPr>
      </w:pPr>
    </w:p>
    <w:p w:rsidR="00A475AA"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1.1.Положення про порядок розміщення, встановлення та експлуатаці</w:t>
      </w:r>
      <w:r w:rsidR="00EA56A3" w:rsidRPr="00370AE3">
        <w:rPr>
          <w:rFonts w:ascii="Times New Roman" w:hAnsi="Times New Roman" w:cs="Times New Roman"/>
          <w:sz w:val="24"/>
          <w:szCs w:val="24"/>
          <w:lang w:val="uk-UA" w:eastAsia="ru-RU"/>
        </w:rPr>
        <w:t>ю</w:t>
      </w:r>
      <w:r w:rsidRPr="00370AE3">
        <w:rPr>
          <w:rFonts w:ascii="Times New Roman" w:hAnsi="Times New Roman" w:cs="Times New Roman"/>
          <w:sz w:val="24"/>
          <w:szCs w:val="24"/>
          <w:lang w:val="uk-UA" w:eastAsia="ru-RU"/>
        </w:rPr>
        <w:t xml:space="preserve"> технічних елементів телекомунікаційних мереж (Інтернету, кабельного телебачення, телефонних мереж), супутникових антен,  інших приймальних пристроїв</w:t>
      </w:r>
      <w:r w:rsidR="00610C57"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на будівлях та спорудах</w:t>
      </w:r>
      <w:r w:rsidR="00B046AE"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(надалі - Положення), розроблено відповідно до Законів України «Про місцеве самоврядування в Україні», «Про забезпечення санітарного та епідеміологічного благополуччя населення», «Про відповідальність підприємств, їх об’єднань, установ та організацій за правопорушення у сфері містобудування»,  «Про телекомунікації», Правил користування  приміщеннями житлових будинків</w:t>
      </w:r>
      <w:r w:rsidR="00EA5AEB" w:rsidRPr="00370AE3">
        <w:rPr>
          <w:rFonts w:ascii="Times New Roman" w:hAnsi="Times New Roman" w:cs="Times New Roman"/>
          <w:sz w:val="24"/>
          <w:szCs w:val="24"/>
          <w:lang w:val="uk-UA" w:eastAsia="ru-RU"/>
        </w:rPr>
        <w:t xml:space="preserve"> і гуртожитків</w:t>
      </w:r>
      <w:r w:rsidRPr="00370AE3">
        <w:rPr>
          <w:rFonts w:ascii="Times New Roman" w:hAnsi="Times New Roman" w:cs="Times New Roman"/>
          <w:sz w:val="24"/>
          <w:szCs w:val="24"/>
          <w:lang w:val="uk-UA" w:eastAsia="ru-RU"/>
        </w:rPr>
        <w:t xml:space="preserve">, затверджених постановою Кабінету Міністрів України від 08.10.1992 року № 572 із змінами та доповненнями, </w:t>
      </w:r>
      <w:r w:rsidR="00D158C3"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Державних санітарних норм і правил при встановленні технічних елементів (пристроїв)</w:t>
      </w:r>
      <w:r w:rsidR="00A475AA" w:rsidRPr="00370AE3">
        <w:rPr>
          <w:rFonts w:ascii="Times New Roman" w:hAnsi="Times New Roman" w:cs="Times New Roman"/>
          <w:sz w:val="24"/>
          <w:szCs w:val="24"/>
          <w:lang w:val="uk-UA" w:eastAsia="ru-RU"/>
        </w:rPr>
        <w:t>.</w:t>
      </w:r>
    </w:p>
    <w:p w:rsidR="00D158C3"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1.2. Дане Положення визначає та регулює порядок розміщення, встановлення та експлуатації технічних елементів телекомунікаційних мереж (Інтернету, кабельного телебачення, телефонних мереж), супутникових антен, інших приймальних пристроїв</w:t>
      </w:r>
      <w:r w:rsidR="00A475AA"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на будівлях </w:t>
      </w:r>
      <w:r w:rsidR="00B046AE" w:rsidRPr="00370AE3">
        <w:rPr>
          <w:rFonts w:ascii="Times New Roman" w:hAnsi="Times New Roman" w:cs="Times New Roman"/>
          <w:sz w:val="24"/>
          <w:szCs w:val="24"/>
          <w:lang w:val="uk-UA" w:eastAsia="ru-RU"/>
        </w:rPr>
        <w:t>і</w:t>
      </w:r>
      <w:r w:rsidRPr="00370AE3">
        <w:rPr>
          <w:rFonts w:ascii="Times New Roman" w:hAnsi="Times New Roman" w:cs="Times New Roman"/>
          <w:sz w:val="24"/>
          <w:szCs w:val="24"/>
          <w:lang w:val="uk-UA" w:eastAsia="ru-RU"/>
        </w:rPr>
        <w:t xml:space="preserve"> спорудах, що перебувають </w:t>
      </w:r>
      <w:r w:rsidR="00D158C3" w:rsidRPr="00370AE3">
        <w:rPr>
          <w:rFonts w:ascii="Times New Roman" w:hAnsi="Times New Roman" w:cs="Times New Roman"/>
          <w:sz w:val="24"/>
          <w:szCs w:val="24"/>
          <w:lang w:val="uk-UA" w:eastAsia="ru-RU"/>
        </w:rPr>
        <w:t xml:space="preserve">на балансі </w:t>
      </w:r>
      <w:proofErr w:type="spellStart"/>
      <w:r w:rsidR="00D158C3" w:rsidRPr="00370AE3">
        <w:rPr>
          <w:rFonts w:ascii="Times New Roman" w:hAnsi="Times New Roman" w:cs="Times New Roman"/>
          <w:sz w:val="24"/>
          <w:szCs w:val="24"/>
          <w:lang w:val="uk-UA" w:eastAsia="ru-RU"/>
        </w:rPr>
        <w:t>КП</w:t>
      </w:r>
      <w:proofErr w:type="spellEnd"/>
      <w:r w:rsidR="00D158C3" w:rsidRPr="00370AE3">
        <w:rPr>
          <w:rFonts w:ascii="Times New Roman" w:hAnsi="Times New Roman" w:cs="Times New Roman"/>
          <w:sz w:val="24"/>
          <w:szCs w:val="24"/>
          <w:lang w:val="uk-UA" w:eastAsia="ru-RU"/>
        </w:rPr>
        <w:t xml:space="preserve"> «МУЖКГ»</w:t>
      </w:r>
      <w:r w:rsidR="00B046AE" w:rsidRPr="00370AE3">
        <w:rPr>
          <w:rFonts w:ascii="Times New Roman" w:hAnsi="Times New Roman" w:cs="Times New Roman"/>
          <w:sz w:val="24"/>
          <w:szCs w:val="24"/>
          <w:lang w:val="uk-UA" w:eastAsia="ru-RU"/>
        </w:rPr>
        <w:t xml:space="preserve"> та на будівлях і  спорудах інших форм власності.</w:t>
      </w:r>
    </w:p>
    <w:p w:rsidR="00371611" w:rsidRPr="00370AE3" w:rsidRDefault="00371611"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1.3. </w:t>
      </w:r>
      <w:proofErr w:type="spellStart"/>
      <w:r w:rsidRPr="00370AE3">
        <w:rPr>
          <w:rFonts w:ascii="Times New Roman" w:hAnsi="Times New Roman" w:cs="Times New Roman"/>
          <w:sz w:val="24"/>
          <w:szCs w:val="24"/>
          <w:lang w:val="uk-UA" w:eastAsia="ru-RU"/>
        </w:rPr>
        <w:t>Балансоутримувачем</w:t>
      </w:r>
      <w:proofErr w:type="spellEnd"/>
      <w:r w:rsidRPr="00370AE3">
        <w:rPr>
          <w:rFonts w:ascii="Times New Roman" w:hAnsi="Times New Roman" w:cs="Times New Roman"/>
          <w:sz w:val="24"/>
          <w:szCs w:val="24"/>
          <w:lang w:val="uk-UA" w:eastAsia="ru-RU"/>
        </w:rPr>
        <w:t xml:space="preserve"> житлового фонду Іллічівської міської ради є </w:t>
      </w:r>
      <w:r w:rsidR="006E79AB" w:rsidRPr="00370AE3">
        <w:rPr>
          <w:rFonts w:ascii="Times New Roman" w:hAnsi="Times New Roman" w:cs="Times New Roman"/>
          <w:sz w:val="24"/>
          <w:szCs w:val="24"/>
          <w:lang w:val="uk-UA" w:eastAsia="ru-RU"/>
        </w:rPr>
        <w:t xml:space="preserve">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w:t>
      </w:r>
    </w:p>
    <w:p w:rsidR="00D158C3"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w:t>
      </w:r>
      <w:r w:rsidR="00371611" w:rsidRPr="00370AE3">
        <w:rPr>
          <w:rFonts w:ascii="Times New Roman" w:hAnsi="Times New Roman" w:cs="Times New Roman"/>
          <w:sz w:val="24"/>
          <w:szCs w:val="24"/>
          <w:lang w:val="uk-UA" w:eastAsia="ru-RU"/>
        </w:rPr>
        <w:t>4</w:t>
      </w:r>
      <w:r w:rsidRPr="00370AE3">
        <w:rPr>
          <w:rFonts w:ascii="Times New Roman" w:hAnsi="Times New Roman" w:cs="Times New Roman"/>
          <w:sz w:val="24"/>
          <w:szCs w:val="24"/>
          <w:lang w:val="uk-UA" w:eastAsia="ru-RU"/>
        </w:rPr>
        <w:t>. Положення є обов’язковим для суб’єктів господарської діяльності, незалежно від форм власності, які здійснюють розміщен</w:t>
      </w:r>
      <w:r w:rsidR="00A475AA" w:rsidRPr="00370AE3">
        <w:rPr>
          <w:rFonts w:ascii="Times New Roman" w:hAnsi="Times New Roman" w:cs="Times New Roman"/>
          <w:sz w:val="24"/>
          <w:szCs w:val="24"/>
          <w:lang w:val="uk-UA" w:eastAsia="ru-RU"/>
        </w:rPr>
        <w:t>ня, встановлення та експлуатацію</w:t>
      </w:r>
      <w:r w:rsidRPr="00370AE3">
        <w:rPr>
          <w:rFonts w:ascii="Times New Roman" w:hAnsi="Times New Roman" w:cs="Times New Roman"/>
          <w:sz w:val="24"/>
          <w:szCs w:val="24"/>
          <w:lang w:val="uk-UA" w:eastAsia="ru-RU"/>
        </w:rPr>
        <w:t xml:space="preserve"> технічних елементів телекомунікаційних мереж (Інтернету, кабельного телебачення, телефонних мереж), супутникових антен, інших приймальних пристроїв</w:t>
      </w:r>
      <w:r w:rsidR="00A475AA"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на будівлях та спорудах, що перебувають </w:t>
      </w:r>
      <w:r w:rsidR="00D158C3" w:rsidRPr="00370AE3">
        <w:rPr>
          <w:rFonts w:ascii="Times New Roman" w:hAnsi="Times New Roman" w:cs="Times New Roman"/>
          <w:sz w:val="24"/>
          <w:szCs w:val="24"/>
          <w:lang w:val="uk-UA" w:eastAsia="ru-RU"/>
        </w:rPr>
        <w:t xml:space="preserve">на балансі </w:t>
      </w:r>
      <w:proofErr w:type="spellStart"/>
      <w:r w:rsidR="00D158C3" w:rsidRPr="00370AE3">
        <w:rPr>
          <w:rFonts w:ascii="Times New Roman" w:hAnsi="Times New Roman" w:cs="Times New Roman"/>
          <w:sz w:val="24"/>
          <w:szCs w:val="24"/>
          <w:lang w:val="uk-UA" w:eastAsia="ru-RU"/>
        </w:rPr>
        <w:t>КП</w:t>
      </w:r>
      <w:proofErr w:type="spellEnd"/>
      <w:r w:rsidR="00D158C3" w:rsidRPr="00370AE3">
        <w:rPr>
          <w:rFonts w:ascii="Times New Roman" w:hAnsi="Times New Roman" w:cs="Times New Roman"/>
          <w:sz w:val="24"/>
          <w:szCs w:val="24"/>
          <w:lang w:val="uk-UA" w:eastAsia="ru-RU"/>
        </w:rPr>
        <w:t xml:space="preserve"> «МУЖКГ»</w:t>
      </w:r>
      <w:r w:rsidR="008D5DC4" w:rsidRPr="00370AE3">
        <w:rPr>
          <w:rFonts w:ascii="Times New Roman" w:hAnsi="Times New Roman" w:cs="Times New Roman"/>
          <w:sz w:val="24"/>
          <w:szCs w:val="24"/>
          <w:lang w:val="uk-UA" w:eastAsia="ru-RU"/>
        </w:rPr>
        <w:t>.</w:t>
      </w:r>
    </w:p>
    <w:p w:rsidR="00180D18" w:rsidRPr="00370AE3" w:rsidRDefault="00371611"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1.5</w:t>
      </w:r>
      <w:r w:rsidR="00180D18" w:rsidRPr="00370AE3">
        <w:rPr>
          <w:rFonts w:ascii="Times New Roman" w:hAnsi="Times New Roman" w:cs="Times New Roman"/>
          <w:sz w:val="24"/>
          <w:szCs w:val="24"/>
          <w:lang w:val="uk-UA" w:eastAsia="ru-RU"/>
        </w:rPr>
        <w:t>. При здійсненні робіт по установці, монтажу та експлуатації технічних елементів телекомунікаційних мереж (Інтернету, кабельного телебачення, телефонних мереж), супутникових антен, інших приймальних пристроїв, згідно з вимогами цього Положення, Заявник повинен керуватися технічними умовами та технічною документацією на вказані вище пристрої</w:t>
      </w:r>
      <w:r w:rsidR="00D158C3" w:rsidRPr="00370AE3">
        <w:rPr>
          <w:rFonts w:ascii="Times New Roman" w:hAnsi="Times New Roman" w:cs="Times New Roman"/>
          <w:sz w:val="24"/>
          <w:szCs w:val="24"/>
          <w:lang w:val="uk-UA" w:eastAsia="ru-RU"/>
        </w:rPr>
        <w:t>,</w:t>
      </w:r>
      <w:r w:rsidR="00180D18" w:rsidRPr="00370AE3">
        <w:rPr>
          <w:rFonts w:ascii="Times New Roman" w:hAnsi="Times New Roman" w:cs="Times New Roman"/>
          <w:sz w:val="24"/>
          <w:szCs w:val="24"/>
          <w:lang w:val="uk-UA" w:eastAsia="ru-RU"/>
        </w:rPr>
        <w:t xml:space="preserve"> підприємств – виробників.</w:t>
      </w:r>
    </w:p>
    <w:p w:rsidR="00180D18" w:rsidRPr="00370AE3" w:rsidRDefault="00371611"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1.6</w:t>
      </w:r>
      <w:r w:rsidR="00180D18" w:rsidRPr="00370AE3">
        <w:rPr>
          <w:rFonts w:ascii="Times New Roman" w:hAnsi="Times New Roman" w:cs="Times New Roman"/>
          <w:sz w:val="24"/>
          <w:szCs w:val="24"/>
          <w:lang w:val="uk-UA" w:eastAsia="ru-RU"/>
        </w:rPr>
        <w:t>. Роботи по установці і монтажу обладнання повинні робитися відповідно до проектної і технічної документації, а також документації, порядок погодження якої викладений в главі 4 цього Положення.</w:t>
      </w:r>
    </w:p>
    <w:p w:rsidR="00180D18" w:rsidRPr="00370AE3" w:rsidRDefault="00371611"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1.7</w:t>
      </w:r>
      <w:r w:rsidR="00180D18" w:rsidRPr="00370AE3">
        <w:rPr>
          <w:rFonts w:ascii="Times New Roman" w:hAnsi="Times New Roman" w:cs="Times New Roman"/>
          <w:sz w:val="24"/>
          <w:szCs w:val="24"/>
          <w:lang w:val="uk-UA" w:eastAsia="ru-RU"/>
        </w:rPr>
        <w:t>.</w:t>
      </w:r>
      <w:r w:rsidR="008D5DC4" w:rsidRPr="00370AE3">
        <w:rPr>
          <w:rFonts w:ascii="Times New Roman" w:hAnsi="Times New Roman" w:cs="Times New Roman"/>
          <w:sz w:val="24"/>
          <w:szCs w:val="24"/>
          <w:lang w:val="uk-UA" w:eastAsia="ru-RU"/>
        </w:rPr>
        <w:t xml:space="preserve"> </w:t>
      </w:r>
      <w:r w:rsidR="00180D18" w:rsidRPr="00370AE3">
        <w:rPr>
          <w:rFonts w:ascii="Times New Roman" w:hAnsi="Times New Roman" w:cs="Times New Roman"/>
          <w:sz w:val="24"/>
          <w:szCs w:val="24"/>
          <w:lang w:val="uk-UA" w:eastAsia="ru-RU"/>
        </w:rPr>
        <w:t>Місцем розміщення технічних елементів телекомунікаційних мереж (Інтернету, кабельного телебачення, телефонних мереж), супутникових антен, інших приймальних пристроїв</w:t>
      </w:r>
      <w:r w:rsidR="00A475AA" w:rsidRPr="00370AE3">
        <w:rPr>
          <w:rFonts w:ascii="Times New Roman" w:hAnsi="Times New Roman" w:cs="Times New Roman"/>
          <w:sz w:val="24"/>
          <w:szCs w:val="24"/>
          <w:lang w:val="uk-UA" w:eastAsia="ru-RU"/>
        </w:rPr>
        <w:t xml:space="preserve"> </w:t>
      </w:r>
      <w:r w:rsidR="00180D18" w:rsidRPr="00370AE3">
        <w:rPr>
          <w:rFonts w:ascii="Times New Roman" w:hAnsi="Times New Roman" w:cs="Times New Roman"/>
          <w:sz w:val="24"/>
          <w:szCs w:val="24"/>
          <w:lang w:val="uk-UA" w:eastAsia="ru-RU"/>
        </w:rPr>
        <w:t>можуть бути елементи будівель або споруд, вибір яких визначається умовами технічної документації.</w:t>
      </w:r>
    </w:p>
    <w:p w:rsidR="00FC5B72" w:rsidRPr="00370AE3" w:rsidRDefault="00A658A8" w:rsidP="00FC5B72">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1.8. Невід'ємними частинами цього Положення є </w:t>
      </w:r>
      <w:r w:rsidR="009534EC" w:rsidRPr="00370AE3">
        <w:rPr>
          <w:rFonts w:ascii="Times New Roman" w:hAnsi="Times New Roman" w:cs="Times New Roman"/>
          <w:sz w:val="24"/>
          <w:szCs w:val="24"/>
          <w:lang w:val="uk-UA" w:eastAsia="ru-RU"/>
        </w:rPr>
        <w:t>З</w:t>
      </w:r>
      <w:r w:rsidRPr="00370AE3">
        <w:rPr>
          <w:rFonts w:ascii="Times New Roman" w:hAnsi="Times New Roman" w:cs="Times New Roman"/>
          <w:sz w:val="24"/>
          <w:szCs w:val="24"/>
          <w:lang w:val="uk-UA" w:eastAsia="ru-RU"/>
        </w:rPr>
        <w:t xml:space="preserve">аява про розміщення, встановлення та експлуатацію технічних елементів телекомунікаційних мереж (Інтернету, кабельного телебачення, телефонних мереж), супутникових </w:t>
      </w:r>
      <w:proofErr w:type="spellStart"/>
      <w:r w:rsidRPr="00370AE3">
        <w:rPr>
          <w:rFonts w:ascii="Times New Roman" w:hAnsi="Times New Roman" w:cs="Times New Roman"/>
          <w:sz w:val="24"/>
          <w:szCs w:val="24"/>
          <w:lang w:val="uk-UA" w:eastAsia="ru-RU"/>
        </w:rPr>
        <w:t>антенн</w:t>
      </w:r>
      <w:proofErr w:type="spellEnd"/>
      <w:r w:rsidRPr="00370AE3">
        <w:rPr>
          <w:rFonts w:ascii="Times New Roman" w:hAnsi="Times New Roman" w:cs="Times New Roman"/>
          <w:sz w:val="24"/>
          <w:szCs w:val="24"/>
          <w:lang w:val="uk-UA" w:eastAsia="ru-RU"/>
        </w:rPr>
        <w:t xml:space="preserve"> або інших приймальних пристроїв на будівлях та спорудах, що перебувають на балансі </w:t>
      </w:r>
      <w:r w:rsidR="006E79AB" w:rsidRPr="00370AE3">
        <w:rPr>
          <w:rFonts w:ascii="Times New Roman" w:hAnsi="Times New Roman" w:cs="Times New Roman"/>
          <w:sz w:val="24"/>
          <w:szCs w:val="24"/>
          <w:lang w:val="uk-UA" w:eastAsia="ru-RU"/>
        </w:rPr>
        <w:t xml:space="preserve">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 (додаток</w:t>
      </w:r>
      <w:r w:rsidR="006C3969">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1), Акт прийому виконаних робіт по розміщенню, встановленню технічних елементів (додаток 2),</w:t>
      </w:r>
      <w:r w:rsidR="00FC5B72" w:rsidRPr="00370AE3">
        <w:rPr>
          <w:rFonts w:ascii="Times New Roman" w:hAnsi="Times New Roman" w:cs="Times New Roman"/>
          <w:sz w:val="24"/>
          <w:szCs w:val="24"/>
          <w:lang w:val="uk-UA" w:eastAsia="ru-RU"/>
        </w:rPr>
        <w:t xml:space="preserve"> припис про усунення порушень при </w:t>
      </w:r>
      <w:r w:rsidR="00FC5B72" w:rsidRPr="00370AE3">
        <w:rPr>
          <w:rFonts w:ascii="Times New Roman" w:hAnsi="Times New Roman" w:cs="Times New Roman"/>
          <w:sz w:val="24"/>
          <w:szCs w:val="24"/>
          <w:lang w:val="uk-UA" w:eastAsia="ru-RU"/>
        </w:rPr>
        <w:lastRenderedPageBreak/>
        <w:t xml:space="preserve">встановленні технічних елементів телекомунікаційних мереж (Інтернету, кабельного телебачення, телефонних мереж), супутникових </w:t>
      </w:r>
      <w:proofErr w:type="spellStart"/>
      <w:r w:rsidR="00FC5B72" w:rsidRPr="00370AE3">
        <w:rPr>
          <w:rFonts w:ascii="Times New Roman" w:hAnsi="Times New Roman" w:cs="Times New Roman"/>
          <w:sz w:val="24"/>
          <w:szCs w:val="24"/>
          <w:lang w:val="uk-UA" w:eastAsia="ru-RU"/>
        </w:rPr>
        <w:t>антенн</w:t>
      </w:r>
      <w:proofErr w:type="spellEnd"/>
      <w:r w:rsidR="00FC5B72" w:rsidRPr="00370AE3">
        <w:rPr>
          <w:rFonts w:ascii="Times New Roman" w:hAnsi="Times New Roman" w:cs="Times New Roman"/>
          <w:sz w:val="24"/>
          <w:szCs w:val="24"/>
          <w:lang w:val="uk-UA" w:eastAsia="ru-RU"/>
        </w:rPr>
        <w:t xml:space="preserve"> або інших приймальних приладів на будівлях та спорудах, що перебувають на балансі </w:t>
      </w:r>
      <w:proofErr w:type="spellStart"/>
      <w:r w:rsidR="00FC5B72" w:rsidRPr="00370AE3">
        <w:rPr>
          <w:rFonts w:ascii="Times New Roman" w:hAnsi="Times New Roman" w:cs="Times New Roman"/>
          <w:sz w:val="24"/>
          <w:szCs w:val="24"/>
          <w:lang w:val="uk-UA" w:eastAsia="ru-RU"/>
        </w:rPr>
        <w:t>КП</w:t>
      </w:r>
      <w:proofErr w:type="spellEnd"/>
      <w:r w:rsidR="00FC5B72" w:rsidRPr="00370AE3">
        <w:rPr>
          <w:rFonts w:ascii="Times New Roman" w:hAnsi="Times New Roman" w:cs="Times New Roman"/>
          <w:sz w:val="24"/>
          <w:szCs w:val="24"/>
          <w:lang w:val="uk-UA" w:eastAsia="ru-RU"/>
        </w:rPr>
        <w:t xml:space="preserve"> «МУЖКГ» (додаток 3</w:t>
      </w:r>
      <w:r w:rsidR="00816711" w:rsidRPr="00370AE3">
        <w:rPr>
          <w:rFonts w:ascii="Times New Roman" w:hAnsi="Times New Roman" w:cs="Times New Roman"/>
          <w:sz w:val="24"/>
          <w:szCs w:val="24"/>
          <w:lang w:val="uk-UA" w:eastAsia="ru-RU"/>
        </w:rPr>
        <w:t>).</w:t>
      </w:r>
    </w:p>
    <w:p w:rsidR="008D5DC4" w:rsidRPr="00370AE3" w:rsidRDefault="008D5DC4" w:rsidP="00D06506">
      <w:pPr>
        <w:pStyle w:val="a5"/>
        <w:ind w:firstLine="709"/>
        <w:jc w:val="both"/>
        <w:rPr>
          <w:rFonts w:ascii="Times New Roman" w:hAnsi="Times New Roman" w:cs="Times New Roman"/>
          <w:sz w:val="24"/>
          <w:szCs w:val="24"/>
          <w:lang w:val="uk-UA" w:eastAsia="ru-RU"/>
        </w:rPr>
      </w:pPr>
    </w:p>
    <w:p w:rsidR="00180D18" w:rsidRPr="00370AE3" w:rsidRDefault="00180D18" w:rsidP="008D5DC4">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2. Поняття та терміни</w:t>
      </w:r>
    </w:p>
    <w:p w:rsidR="008D5DC4" w:rsidRPr="00370AE3" w:rsidRDefault="008D5DC4" w:rsidP="008D5DC4">
      <w:pPr>
        <w:pStyle w:val="a5"/>
        <w:ind w:firstLine="709"/>
        <w:jc w:val="center"/>
        <w:rPr>
          <w:rFonts w:ascii="Times New Roman" w:hAnsi="Times New Roman" w:cs="Times New Roman"/>
          <w:b/>
          <w:sz w:val="24"/>
          <w:szCs w:val="24"/>
          <w:lang w:val="uk-UA" w:eastAsia="ru-RU"/>
        </w:rPr>
      </w:pP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2.1. Технічні елементи (</w:t>
      </w:r>
      <w:r w:rsidR="00BF2631" w:rsidRPr="00370AE3">
        <w:rPr>
          <w:rFonts w:ascii="Times New Roman" w:hAnsi="Times New Roman" w:cs="Times New Roman"/>
          <w:sz w:val="24"/>
          <w:szCs w:val="24"/>
          <w:lang w:val="uk-UA" w:eastAsia="ru-RU"/>
        </w:rPr>
        <w:t xml:space="preserve">далі - </w:t>
      </w:r>
      <w:r w:rsidRPr="00370AE3">
        <w:rPr>
          <w:rFonts w:ascii="Times New Roman" w:hAnsi="Times New Roman" w:cs="Times New Roman"/>
          <w:sz w:val="24"/>
          <w:szCs w:val="24"/>
          <w:lang w:val="uk-UA" w:eastAsia="ru-RU"/>
        </w:rPr>
        <w:t>ТЕ) - технічн</w:t>
      </w:r>
      <w:r w:rsidR="00EA56A3" w:rsidRPr="00370AE3">
        <w:rPr>
          <w:rFonts w:ascii="Times New Roman" w:hAnsi="Times New Roman" w:cs="Times New Roman"/>
          <w:sz w:val="24"/>
          <w:szCs w:val="24"/>
          <w:lang w:val="uk-UA" w:eastAsia="ru-RU"/>
        </w:rPr>
        <w:t>ими</w:t>
      </w:r>
      <w:r w:rsidRPr="00370AE3">
        <w:rPr>
          <w:rFonts w:ascii="Times New Roman" w:hAnsi="Times New Roman" w:cs="Times New Roman"/>
          <w:sz w:val="24"/>
          <w:szCs w:val="24"/>
          <w:lang w:val="uk-UA" w:eastAsia="ru-RU"/>
        </w:rPr>
        <w:t xml:space="preserve"> елементами телекомунікаційних мереж (Інтернету, кабельного телебачення, телефонних мереж), супутникових антен, інших приймальних пристроїв, які розміщуються на будівлях або спорудах</w:t>
      </w:r>
      <w:r w:rsidR="00D158C3" w:rsidRPr="00370AE3">
        <w:rPr>
          <w:rFonts w:ascii="Times New Roman" w:hAnsi="Times New Roman" w:cs="Times New Roman"/>
          <w:sz w:val="24"/>
          <w:szCs w:val="24"/>
          <w:lang w:val="uk-UA" w:eastAsia="ru-RU"/>
        </w:rPr>
        <w:t xml:space="preserve"> </w:t>
      </w:r>
      <w:r w:rsidR="00A475AA" w:rsidRPr="00370AE3">
        <w:rPr>
          <w:rFonts w:ascii="Times New Roman" w:hAnsi="Times New Roman" w:cs="Times New Roman"/>
          <w:sz w:val="24"/>
          <w:szCs w:val="24"/>
          <w:lang w:val="uk-UA" w:eastAsia="ru-RU"/>
        </w:rPr>
        <w:t>є</w:t>
      </w:r>
      <w:r w:rsidRPr="00370AE3">
        <w:rPr>
          <w:rFonts w:ascii="Times New Roman" w:hAnsi="Times New Roman" w:cs="Times New Roman"/>
          <w:sz w:val="24"/>
          <w:szCs w:val="24"/>
          <w:lang w:val="uk-UA" w:eastAsia="ru-RU"/>
        </w:rPr>
        <w:t>:</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2.1.1. кабельні лінії електрозв’язку і електропостачання.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2.1.2.</w:t>
      </w:r>
      <w:r w:rsidR="008D5DC4"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технічні засоби </w:t>
      </w:r>
      <w:proofErr w:type="spellStart"/>
      <w:r w:rsidRPr="00370AE3">
        <w:rPr>
          <w:rFonts w:ascii="Times New Roman" w:hAnsi="Times New Roman" w:cs="Times New Roman"/>
          <w:sz w:val="24"/>
          <w:szCs w:val="24"/>
          <w:lang w:val="uk-UA" w:eastAsia="ru-RU"/>
        </w:rPr>
        <w:t>телекомунікацій</w:t>
      </w:r>
      <w:proofErr w:type="spellEnd"/>
      <w:r w:rsidRPr="00370AE3">
        <w:rPr>
          <w:rFonts w:ascii="Times New Roman" w:hAnsi="Times New Roman" w:cs="Times New Roman"/>
          <w:sz w:val="24"/>
          <w:szCs w:val="24"/>
          <w:lang w:val="uk-UA" w:eastAsia="ru-RU"/>
        </w:rPr>
        <w:t xml:space="preserve"> - обладнання, станційні та лінійні споруди, призначені для утворення телекомунікаційних мереж, тощо.</w:t>
      </w:r>
    </w:p>
    <w:p w:rsidR="004529A2" w:rsidRPr="00370AE3" w:rsidRDefault="0067606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2.2. </w:t>
      </w:r>
      <w:r w:rsidR="004C53E4" w:rsidRPr="00370AE3">
        <w:rPr>
          <w:rFonts w:ascii="Times New Roman" w:hAnsi="Times New Roman" w:cs="Times New Roman"/>
          <w:sz w:val="24"/>
          <w:szCs w:val="24"/>
          <w:lang w:val="uk-UA" w:eastAsia="ru-RU"/>
        </w:rPr>
        <w:t>О</w:t>
      </w:r>
      <w:r w:rsidR="00180D18" w:rsidRPr="00370AE3">
        <w:rPr>
          <w:rFonts w:ascii="Times New Roman" w:hAnsi="Times New Roman" w:cs="Times New Roman"/>
          <w:sz w:val="24"/>
          <w:szCs w:val="24"/>
          <w:lang w:val="uk-UA" w:eastAsia="ru-RU"/>
        </w:rPr>
        <w:t>б'єкти – будівлі або споруди капітального типу, споруджені з дотриманням вимог, установлених законом, іншими нормативно-правовими актами, здані в експлуатацію</w:t>
      </w:r>
      <w:r w:rsidR="004529A2" w:rsidRPr="00370AE3">
        <w:rPr>
          <w:rFonts w:ascii="Times New Roman" w:hAnsi="Times New Roman" w:cs="Times New Roman"/>
          <w:sz w:val="24"/>
          <w:szCs w:val="24"/>
          <w:lang w:val="uk-UA" w:eastAsia="ru-RU"/>
        </w:rPr>
        <w:t>.</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2.3.</w:t>
      </w:r>
      <w:r w:rsidR="004C53E4" w:rsidRPr="00370AE3">
        <w:rPr>
          <w:rFonts w:ascii="Times New Roman" w:hAnsi="Times New Roman" w:cs="Times New Roman"/>
          <w:sz w:val="24"/>
          <w:szCs w:val="24"/>
          <w:lang w:val="uk-UA" w:eastAsia="ru-RU"/>
        </w:rPr>
        <w:t>С</w:t>
      </w:r>
      <w:r w:rsidRPr="00370AE3">
        <w:rPr>
          <w:rFonts w:ascii="Times New Roman" w:hAnsi="Times New Roman" w:cs="Times New Roman"/>
          <w:sz w:val="24"/>
          <w:szCs w:val="24"/>
          <w:lang w:val="uk-UA" w:eastAsia="ru-RU"/>
        </w:rPr>
        <w:t>амовільне встановлення телекомунікаційних мереж або інших приймальних засобів – це розміщення та встановлення суб’єктами господарської діяльності належних їм на праві власності технічних елементів телекомунікаційних мереж, або інших приймальних засобів без оформлення у визначеному порядку погодження на їх розміщення та порушення вимог цього Положення.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w:t>
      </w:r>
      <w:r w:rsidR="00A475AA" w:rsidRPr="00370AE3">
        <w:rPr>
          <w:rFonts w:ascii="Times New Roman" w:hAnsi="Times New Roman" w:cs="Times New Roman"/>
          <w:sz w:val="24"/>
          <w:szCs w:val="24"/>
          <w:lang w:val="uk-UA" w:eastAsia="ru-RU"/>
        </w:rPr>
        <w:t>4</w:t>
      </w:r>
      <w:r w:rsidRPr="00370AE3">
        <w:rPr>
          <w:rFonts w:ascii="Times New Roman" w:hAnsi="Times New Roman" w:cs="Times New Roman"/>
          <w:sz w:val="24"/>
          <w:szCs w:val="24"/>
          <w:lang w:val="uk-UA" w:eastAsia="ru-RU"/>
        </w:rPr>
        <w:t xml:space="preserve">. </w:t>
      </w:r>
      <w:r w:rsidR="004C53E4" w:rsidRPr="00370AE3">
        <w:rPr>
          <w:rFonts w:ascii="Times New Roman" w:hAnsi="Times New Roman" w:cs="Times New Roman"/>
          <w:sz w:val="24"/>
          <w:szCs w:val="24"/>
          <w:lang w:val="uk-UA" w:eastAsia="ru-RU"/>
        </w:rPr>
        <w:t>У</w:t>
      </w:r>
      <w:r w:rsidRPr="00370AE3">
        <w:rPr>
          <w:rFonts w:ascii="Times New Roman" w:hAnsi="Times New Roman" w:cs="Times New Roman"/>
          <w:sz w:val="24"/>
          <w:szCs w:val="24"/>
          <w:lang w:val="uk-UA" w:eastAsia="ru-RU"/>
        </w:rPr>
        <w:t>шкодження конструкцій будівель або споруд</w:t>
      </w:r>
      <w:r w:rsidR="008D5DC4"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 це погіршення фізичного стану вказаних об’єктів, зовнішнього вигляду фасадів, покрівель, оголовків </w:t>
      </w:r>
      <w:proofErr w:type="spellStart"/>
      <w:r w:rsidRPr="00370AE3">
        <w:rPr>
          <w:rFonts w:ascii="Times New Roman" w:hAnsi="Times New Roman" w:cs="Times New Roman"/>
          <w:sz w:val="24"/>
          <w:szCs w:val="24"/>
          <w:lang w:val="uk-UA" w:eastAsia="ru-RU"/>
        </w:rPr>
        <w:t>димовентканалів</w:t>
      </w:r>
      <w:proofErr w:type="spellEnd"/>
      <w:r w:rsidRPr="00370AE3">
        <w:rPr>
          <w:rFonts w:ascii="Times New Roman" w:hAnsi="Times New Roman" w:cs="Times New Roman"/>
          <w:sz w:val="24"/>
          <w:szCs w:val="24"/>
          <w:lang w:val="uk-UA" w:eastAsia="ru-RU"/>
        </w:rPr>
        <w:t xml:space="preserve"> та інших елементів об’єктів внаслідок розміщення, встановлення та експлуатації технічних елементів телекомунікаційних мереж (Інтернету, кабельного телебачення, телефонних мереж), супутникових антен або інших приймальних пристроїв.</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w:t>
      </w:r>
      <w:r w:rsidR="00677892" w:rsidRPr="00370AE3">
        <w:rPr>
          <w:rFonts w:ascii="Times New Roman" w:hAnsi="Times New Roman" w:cs="Times New Roman"/>
          <w:sz w:val="24"/>
          <w:szCs w:val="24"/>
          <w:lang w:val="uk-UA" w:eastAsia="ru-RU"/>
        </w:rPr>
        <w:t>5</w:t>
      </w:r>
      <w:r w:rsidRPr="00370AE3">
        <w:rPr>
          <w:rFonts w:ascii="Times New Roman" w:hAnsi="Times New Roman" w:cs="Times New Roman"/>
          <w:sz w:val="24"/>
          <w:szCs w:val="24"/>
          <w:lang w:val="uk-UA" w:eastAsia="ru-RU"/>
        </w:rPr>
        <w:t>. </w:t>
      </w:r>
      <w:r w:rsidR="004C53E4" w:rsidRPr="00370AE3">
        <w:rPr>
          <w:rFonts w:ascii="Times New Roman" w:hAnsi="Times New Roman" w:cs="Times New Roman"/>
          <w:sz w:val="24"/>
          <w:szCs w:val="24"/>
          <w:lang w:val="uk-UA" w:eastAsia="ru-RU"/>
        </w:rPr>
        <w:t>Т</w:t>
      </w:r>
      <w:r w:rsidRPr="00370AE3">
        <w:rPr>
          <w:rFonts w:ascii="Times New Roman" w:hAnsi="Times New Roman" w:cs="Times New Roman"/>
          <w:sz w:val="24"/>
          <w:szCs w:val="24"/>
          <w:lang w:val="uk-UA" w:eastAsia="ru-RU"/>
        </w:rPr>
        <w:t xml:space="preserve">елекомунікаційна мережа – комплекс технічних засобів телекомунікації та споруд, призначених для маршрутизації, комутації, передавання (приймання) знаків, сигналів, письмового тексту, зображень та звуків або повідомлень будь-якого роду по радіо, </w:t>
      </w:r>
      <w:proofErr w:type="spellStart"/>
      <w:r w:rsidRPr="00370AE3">
        <w:rPr>
          <w:rFonts w:ascii="Times New Roman" w:hAnsi="Times New Roman" w:cs="Times New Roman"/>
          <w:sz w:val="24"/>
          <w:szCs w:val="24"/>
          <w:lang w:val="uk-UA" w:eastAsia="ru-RU"/>
        </w:rPr>
        <w:t>проводових</w:t>
      </w:r>
      <w:proofErr w:type="spellEnd"/>
      <w:r w:rsidRPr="00370AE3">
        <w:rPr>
          <w:rFonts w:ascii="Times New Roman" w:hAnsi="Times New Roman" w:cs="Times New Roman"/>
          <w:sz w:val="24"/>
          <w:szCs w:val="24"/>
          <w:lang w:val="uk-UA" w:eastAsia="ru-RU"/>
        </w:rPr>
        <w:t>, оптичних або інших електромагнітних системах між кінцевими обладнаннями.</w:t>
      </w:r>
    </w:p>
    <w:p w:rsidR="00676068" w:rsidRPr="00370AE3" w:rsidRDefault="00180D18" w:rsidP="00676068">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2.</w:t>
      </w:r>
      <w:r w:rsidR="00677892" w:rsidRPr="00370AE3">
        <w:rPr>
          <w:rFonts w:ascii="Times New Roman" w:hAnsi="Times New Roman" w:cs="Times New Roman"/>
          <w:sz w:val="24"/>
          <w:szCs w:val="24"/>
          <w:lang w:val="uk-UA" w:eastAsia="ru-RU"/>
        </w:rPr>
        <w:t>6</w:t>
      </w:r>
      <w:r w:rsidRPr="00370AE3">
        <w:rPr>
          <w:rFonts w:ascii="Times New Roman" w:hAnsi="Times New Roman" w:cs="Times New Roman"/>
          <w:sz w:val="24"/>
          <w:szCs w:val="24"/>
          <w:lang w:val="uk-UA" w:eastAsia="ru-RU"/>
        </w:rPr>
        <w:t>. </w:t>
      </w:r>
      <w:r w:rsidR="004C53E4" w:rsidRPr="00370AE3">
        <w:rPr>
          <w:rFonts w:ascii="Times New Roman" w:hAnsi="Times New Roman" w:cs="Times New Roman"/>
          <w:sz w:val="24"/>
          <w:szCs w:val="24"/>
          <w:lang w:val="uk-UA" w:eastAsia="ru-RU"/>
        </w:rPr>
        <w:t>З</w:t>
      </w:r>
      <w:r w:rsidRPr="00370AE3">
        <w:rPr>
          <w:rFonts w:ascii="Times New Roman" w:hAnsi="Times New Roman" w:cs="Times New Roman"/>
          <w:sz w:val="24"/>
          <w:szCs w:val="24"/>
          <w:lang w:val="uk-UA" w:eastAsia="ru-RU"/>
        </w:rPr>
        <w:t>аявник (Замовник) – суб’єкт господарської діяльності, який здійснює розміщення та встановлення належних йому на праві власності (тимчасового користування) технічних елементів (пристроїв) на будівельних конструкціях будинків або споруд</w:t>
      </w:r>
      <w:r w:rsidR="008D5DC4"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для використання даного обладнання у своїй господарській або підприємницькій діяльності.</w:t>
      </w:r>
    </w:p>
    <w:p w:rsidR="00676068" w:rsidRPr="00370AE3" w:rsidRDefault="00676068" w:rsidP="00676068">
      <w:pPr>
        <w:pStyle w:val="a5"/>
        <w:ind w:firstLine="709"/>
        <w:jc w:val="both"/>
        <w:rPr>
          <w:rFonts w:ascii="Times New Roman" w:hAnsi="Times New Roman" w:cs="Times New Roman"/>
          <w:color w:val="000000"/>
          <w:sz w:val="24"/>
          <w:szCs w:val="24"/>
          <w:lang w:val="uk-UA"/>
        </w:rPr>
      </w:pPr>
      <w:r w:rsidRPr="00370AE3">
        <w:rPr>
          <w:rFonts w:ascii="Times New Roman" w:hAnsi="Times New Roman" w:cs="Times New Roman"/>
          <w:color w:val="000000"/>
          <w:sz w:val="24"/>
          <w:szCs w:val="24"/>
          <w:lang w:val="uk-UA"/>
        </w:rPr>
        <w:t>2.7. Житловий будинок – будівля капітального типу, споруджена з дотриманням вимог, установлених законом, іншими нормативно-правовими актами, здана в експлуатацію та на яку отримані правовстановлюючі документи і призначення для постійного в ній проживання.</w:t>
      </w:r>
    </w:p>
    <w:p w:rsidR="00676068" w:rsidRPr="00370AE3" w:rsidRDefault="00676068" w:rsidP="00676068">
      <w:pPr>
        <w:pStyle w:val="a5"/>
        <w:ind w:firstLine="709"/>
        <w:jc w:val="both"/>
        <w:rPr>
          <w:rFonts w:ascii="Times New Roman" w:hAnsi="Times New Roman" w:cs="Times New Roman"/>
          <w:color w:val="000000"/>
          <w:sz w:val="24"/>
          <w:szCs w:val="24"/>
          <w:lang w:val="uk-UA"/>
        </w:rPr>
      </w:pPr>
      <w:r w:rsidRPr="00370AE3">
        <w:rPr>
          <w:rFonts w:ascii="Times New Roman" w:hAnsi="Times New Roman" w:cs="Times New Roman"/>
          <w:color w:val="000000"/>
          <w:sz w:val="24"/>
          <w:szCs w:val="24"/>
          <w:lang w:val="uk-UA"/>
        </w:rPr>
        <w:t>2.8. Будівлі і споруди громадського призначення – основні типи дитячих та шкільних закладів, охорони здоров’я і відпочинку, спортивних, фізкультурно-оздоровчих, культурно-видовищних закладів, дозвілля та культових закладів, будинки для підприємств торгівлі та громадського харчування, підприємств побутового обслуговування, соціального захисту населення, для науково-дослідних установ, проектних організацій та управлінь і інші технічні споруди, в т.ч. опори.</w:t>
      </w:r>
    </w:p>
    <w:p w:rsidR="004C53E4" w:rsidRPr="00370AE3" w:rsidRDefault="00676068" w:rsidP="004C53E4">
      <w:pPr>
        <w:pStyle w:val="a5"/>
        <w:ind w:firstLine="709"/>
        <w:jc w:val="both"/>
        <w:rPr>
          <w:rFonts w:ascii="Times New Roman" w:hAnsi="Times New Roman" w:cs="Times New Roman"/>
          <w:color w:val="000000"/>
          <w:sz w:val="24"/>
          <w:szCs w:val="24"/>
          <w:lang w:val="uk-UA"/>
        </w:rPr>
      </w:pPr>
      <w:r w:rsidRPr="00370AE3">
        <w:rPr>
          <w:rFonts w:ascii="Times New Roman" w:hAnsi="Times New Roman" w:cs="Times New Roman"/>
          <w:color w:val="000000"/>
          <w:sz w:val="24"/>
          <w:szCs w:val="24"/>
          <w:lang w:val="uk-UA"/>
        </w:rPr>
        <w:t>2.9. Балансоутримувач будинку, споруди, житлового комплексу або комплексу будинків і споруд (далі</w:t>
      </w:r>
      <w:r w:rsidR="00715A81" w:rsidRPr="00370AE3">
        <w:rPr>
          <w:rFonts w:ascii="Times New Roman" w:hAnsi="Times New Roman" w:cs="Times New Roman"/>
          <w:color w:val="000000"/>
          <w:sz w:val="24"/>
          <w:szCs w:val="24"/>
          <w:lang w:val="uk-UA"/>
        </w:rPr>
        <w:t xml:space="preserve"> -</w:t>
      </w:r>
      <w:r w:rsidRPr="00370AE3">
        <w:rPr>
          <w:rFonts w:ascii="Times New Roman" w:hAnsi="Times New Roman" w:cs="Times New Roman"/>
          <w:color w:val="000000"/>
          <w:sz w:val="24"/>
          <w:szCs w:val="24"/>
          <w:lang w:val="uk-UA"/>
        </w:rPr>
        <w:t xml:space="preserve"> Балансоутримувач) – власник або юридична особа, яка за договором з власником утримує на балансі відповідне майно, а також веде бухгалтерську, статистичну та іншу передбачену законодавством звітність, здійснює розрахунки коштів, необхідних для своєчасного проведення капітального і поточного ремонтів та утримання, а також забезпечує управління цим майном і несе відповідальність за його експлуатацію.</w:t>
      </w:r>
    </w:p>
    <w:p w:rsidR="004C53E4" w:rsidRPr="00370AE3" w:rsidRDefault="00676068" w:rsidP="004C53E4">
      <w:pPr>
        <w:pStyle w:val="a5"/>
        <w:ind w:firstLine="709"/>
        <w:jc w:val="both"/>
        <w:rPr>
          <w:rFonts w:ascii="Times New Roman" w:hAnsi="Times New Roman" w:cs="Times New Roman"/>
          <w:color w:val="000000"/>
          <w:sz w:val="24"/>
          <w:szCs w:val="24"/>
          <w:lang w:val="uk-UA"/>
        </w:rPr>
      </w:pPr>
      <w:r w:rsidRPr="00370AE3">
        <w:rPr>
          <w:rFonts w:ascii="Times New Roman" w:hAnsi="Times New Roman" w:cs="Times New Roman"/>
          <w:sz w:val="24"/>
          <w:szCs w:val="24"/>
          <w:lang w:val="uk-UA"/>
        </w:rPr>
        <w:t>2.</w:t>
      </w:r>
      <w:r w:rsidR="00FB3692" w:rsidRPr="00370AE3">
        <w:rPr>
          <w:rFonts w:ascii="Times New Roman" w:hAnsi="Times New Roman" w:cs="Times New Roman"/>
          <w:sz w:val="24"/>
          <w:szCs w:val="24"/>
          <w:lang w:val="uk-UA"/>
        </w:rPr>
        <w:t>10</w:t>
      </w:r>
      <w:r w:rsidRPr="00370AE3">
        <w:rPr>
          <w:rFonts w:ascii="Times New Roman" w:hAnsi="Times New Roman" w:cs="Times New Roman"/>
          <w:sz w:val="24"/>
          <w:szCs w:val="24"/>
          <w:lang w:val="uk-UA"/>
        </w:rPr>
        <w:t>.</w:t>
      </w:r>
      <w:r w:rsidR="00FB3692" w:rsidRPr="00370AE3">
        <w:rPr>
          <w:rFonts w:ascii="Times New Roman" w:hAnsi="Times New Roman" w:cs="Times New Roman"/>
          <w:sz w:val="24"/>
          <w:szCs w:val="24"/>
          <w:lang w:val="uk-UA"/>
        </w:rPr>
        <w:t xml:space="preserve"> </w:t>
      </w:r>
      <w:r w:rsidRPr="00370AE3">
        <w:rPr>
          <w:rFonts w:ascii="Times New Roman" w:hAnsi="Times New Roman" w:cs="Times New Roman"/>
          <w:sz w:val="24"/>
          <w:szCs w:val="24"/>
          <w:lang w:val="uk-UA"/>
        </w:rPr>
        <w:t xml:space="preserve">Власник приміщення, будинку, споруди, житлового комплексу або комплексу будинків і споруд (далі - власник) – фізична або юридична особа, якій </w:t>
      </w:r>
      <w:r w:rsidRPr="00370AE3">
        <w:rPr>
          <w:rFonts w:ascii="Times New Roman" w:hAnsi="Times New Roman" w:cs="Times New Roman"/>
          <w:sz w:val="24"/>
          <w:szCs w:val="24"/>
          <w:lang w:val="uk-UA"/>
        </w:rPr>
        <w:lastRenderedPageBreak/>
        <w:t>належить право володіння, користування та розпорядження приміщенням, будинком, спорудою, житловим комплексом або комплексом будинків і споруд, зареєстроване відповідно до чинного</w:t>
      </w:r>
      <w:r w:rsidR="00FB3692" w:rsidRPr="00370AE3">
        <w:rPr>
          <w:rFonts w:ascii="Times New Roman" w:hAnsi="Times New Roman" w:cs="Times New Roman"/>
          <w:sz w:val="24"/>
          <w:szCs w:val="24"/>
          <w:lang w:val="uk-UA"/>
        </w:rPr>
        <w:t xml:space="preserve"> </w:t>
      </w:r>
      <w:r w:rsidRPr="00370AE3">
        <w:rPr>
          <w:rFonts w:ascii="Times New Roman" w:hAnsi="Times New Roman" w:cs="Times New Roman"/>
          <w:sz w:val="24"/>
          <w:szCs w:val="24"/>
          <w:lang w:val="uk-UA"/>
        </w:rPr>
        <w:t>законодавства України.</w:t>
      </w:r>
    </w:p>
    <w:p w:rsidR="004A3D22" w:rsidRPr="00370AE3" w:rsidRDefault="004C53E4" w:rsidP="004A3D22">
      <w:pPr>
        <w:pStyle w:val="a5"/>
        <w:ind w:firstLine="70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rPr>
        <w:t>2.11.</w:t>
      </w:r>
      <w:r w:rsidR="004A3D22" w:rsidRPr="00370AE3">
        <w:rPr>
          <w:rFonts w:ascii="Times New Roman" w:hAnsi="Times New Roman" w:cs="Times New Roman"/>
          <w:sz w:val="24"/>
          <w:szCs w:val="24"/>
          <w:lang w:val="uk-UA"/>
        </w:rPr>
        <w:t>Д</w:t>
      </w:r>
      <w:r w:rsidR="004A3D22" w:rsidRPr="00370AE3">
        <w:rPr>
          <w:rFonts w:ascii="Times New Roman" w:hAnsi="Times New Roman" w:cs="Times New Roman"/>
          <w:sz w:val="24"/>
          <w:szCs w:val="24"/>
          <w:lang w:val="uk-UA" w:eastAsia="ru-RU"/>
        </w:rPr>
        <w:t xml:space="preserve">оговір на розміщення та встановлення технічних елементів телекомунікаційних мереж (Інтернету, кабельного телебачення, телефонних мереж), супутникових антен,  інших приймальних пристроїв  на будівлях та спорудах, що перебувають на балансі </w:t>
      </w:r>
      <w:proofErr w:type="spellStart"/>
      <w:r w:rsidR="004A3D22" w:rsidRPr="00370AE3">
        <w:rPr>
          <w:rFonts w:ascii="Times New Roman" w:hAnsi="Times New Roman" w:cs="Times New Roman"/>
          <w:sz w:val="24"/>
          <w:szCs w:val="24"/>
          <w:lang w:val="uk-UA" w:eastAsia="ru-RU"/>
        </w:rPr>
        <w:t>КП</w:t>
      </w:r>
      <w:proofErr w:type="spellEnd"/>
      <w:r w:rsidR="004A3D22" w:rsidRPr="00370AE3">
        <w:rPr>
          <w:rFonts w:ascii="Times New Roman" w:hAnsi="Times New Roman" w:cs="Times New Roman"/>
          <w:sz w:val="24"/>
          <w:szCs w:val="24"/>
          <w:lang w:val="uk-UA" w:eastAsia="ru-RU"/>
        </w:rPr>
        <w:t xml:space="preserve"> «МУЖКГ» (далі – Договір) – договір між </w:t>
      </w:r>
      <w:proofErr w:type="spellStart"/>
      <w:r w:rsidR="004A3D22" w:rsidRPr="00370AE3">
        <w:rPr>
          <w:rFonts w:ascii="Times New Roman" w:hAnsi="Times New Roman" w:cs="Times New Roman"/>
          <w:sz w:val="24"/>
          <w:szCs w:val="24"/>
          <w:lang w:val="uk-UA" w:eastAsia="ru-RU"/>
        </w:rPr>
        <w:t>КП</w:t>
      </w:r>
      <w:proofErr w:type="spellEnd"/>
      <w:r w:rsidR="004A3D22" w:rsidRPr="00370AE3">
        <w:rPr>
          <w:rFonts w:ascii="Times New Roman" w:hAnsi="Times New Roman" w:cs="Times New Roman"/>
          <w:sz w:val="24"/>
          <w:szCs w:val="24"/>
          <w:lang w:val="uk-UA" w:eastAsia="ru-RU"/>
        </w:rPr>
        <w:t xml:space="preserve"> «МУЖКГ» та Заявником (Замовником).</w:t>
      </w:r>
    </w:p>
    <w:p w:rsidR="004C53E4" w:rsidRPr="00370AE3" w:rsidRDefault="004A3D22" w:rsidP="004A3D22">
      <w:pPr>
        <w:pStyle w:val="a5"/>
        <w:ind w:firstLine="708"/>
        <w:jc w:val="both"/>
        <w:rPr>
          <w:rFonts w:ascii="Times New Roman" w:hAnsi="Times New Roman"/>
          <w:color w:val="000000"/>
          <w:sz w:val="24"/>
          <w:szCs w:val="24"/>
          <w:lang w:val="uk-UA"/>
        </w:rPr>
      </w:pPr>
      <w:r w:rsidRPr="00370AE3">
        <w:rPr>
          <w:rFonts w:ascii="Times New Roman" w:hAnsi="Times New Roman" w:cs="Times New Roman"/>
          <w:sz w:val="24"/>
          <w:szCs w:val="24"/>
          <w:lang w:val="uk-UA" w:eastAsia="ru-RU"/>
        </w:rPr>
        <w:t> </w:t>
      </w:r>
    </w:p>
    <w:p w:rsidR="00EA56A3" w:rsidRPr="00370AE3" w:rsidRDefault="00180D18" w:rsidP="008D5DC4">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3. Обмеження та заборона на встановлення технічних елементів</w:t>
      </w:r>
    </w:p>
    <w:p w:rsidR="00371611" w:rsidRPr="00370AE3" w:rsidRDefault="00371611" w:rsidP="00D06506">
      <w:pPr>
        <w:pStyle w:val="a5"/>
        <w:ind w:firstLine="709"/>
        <w:jc w:val="both"/>
        <w:rPr>
          <w:rFonts w:ascii="Times New Roman" w:hAnsi="Times New Roman" w:cs="Times New Roman"/>
          <w:sz w:val="24"/>
          <w:szCs w:val="24"/>
          <w:lang w:val="uk-UA" w:eastAsia="ru-RU"/>
        </w:rPr>
      </w:pPr>
    </w:p>
    <w:p w:rsidR="00180D18" w:rsidRPr="00370AE3" w:rsidRDefault="00677892"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3.1.  </w:t>
      </w:r>
      <w:r w:rsidR="00180D18" w:rsidRPr="00370AE3">
        <w:rPr>
          <w:rFonts w:ascii="Times New Roman" w:hAnsi="Times New Roman" w:cs="Times New Roman"/>
          <w:sz w:val="24"/>
          <w:szCs w:val="24"/>
          <w:lang w:val="uk-UA" w:eastAsia="ru-RU"/>
        </w:rPr>
        <w:t>Відповідно до цього Положення,</w:t>
      </w:r>
      <w:r w:rsidRPr="00370AE3">
        <w:rPr>
          <w:rFonts w:ascii="Times New Roman" w:hAnsi="Times New Roman" w:cs="Times New Roman"/>
          <w:sz w:val="24"/>
          <w:szCs w:val="24"/>
          <w:lang w:val="uk-UA" w:eastAsia="ru-RU"/>
        </w:rPr>
        <w:t xml:space="preserve"> з</w:t>
      </w:r>
      <w:r w:rsidR="00180D18" w:rsidRPr="00370AE3">
        <w:rPr>
          <w:rFonts w:ascii="Times New Roman" w:hAnsi="Times New Roman" w:cs="Times New Roman"/>
          <w:sz w:val="24"/>
          <w:szCs w:val="24"/>
          <w:lang w:val="uk-UA" w:eastAsia="ru-RU"/>
        </w:rPr>
        <w:t>абороняється: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3.1.1. розміщення та встановлення ТЕ на Об'єктах без відповідного погодження, в порядку визначеному цим Положенням;</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3.1.2. встановлення технічних елементів телекомунікаційних мереж (Інтернету, кабельного телебачення, телефонних мереж), супутникових антен або інших приймальних пристроїв з кріпленням до оголовків </w:t>
      </w:r>
      <w:proofErr w:type="spellStart"/>
      <w:r w:rsidRPr="00370AE3">
        <w:rPr>
          <w:rFonts w:ascii="Times New Roman" w:hAnsi="Times New Roman" w:cs="Times New Roman"/>
          <w:sz w:val="24"/>
          <w:szCs w:val="24"/>
          <w:lang w:val="uk-UA" w:eastAsia="ru-RU"/>
        </w:rPr>
        <w:t>димовентканалів</w:t>
      </w:r>
      <w:proofErr w:type="spellEnd"/>
      <w:r w:rsidRPr="00370AE3">
        <w:rPr>
          <w:rFonts w:ascii="Times New Roman" w:hAnsi="Times New Roman" w:cs="Times New Roman"/>
          <w:sz w:val="24"/>
          <w:szCs w:val="24"/>
          <w:lang w:val="uk-UA" w:eastAsia="ru-RU"/>
        </w:rPr>
        <w:t>;</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3.1.3</w:t>
      </w:r>
      <w:r w:rsidR="00677892"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розміщення та встановлення технічних елементів телекомунікаційних мереж (Інтернету, кабельного телебачення, телефонних мереж), супутникових антен або інших приймальних пристроїв </w:t>
      </w:r>
      <w:r w:rsidR="008D5DC4" w:rsidRPr="00370AE3">
        <w:rPr>
          <w:rFonts w:ascii="Times New Roman" w:hAnsi="Times New Roman" w:cs="Times New Roman"/>
          <w:sz w:val="24"/>
          <w:szCs w:val="24"/>
          <w:lang w:val="uk-UA" w:eastAsia="ru-RU"/>
        </w:rPr>
        <w:t xml:space="preserve">на будівлях та спорудах, що перебувають на балансі </w:t>
      </w:r>
      <w:proofErr w:type="spellStart"/>
      <w:r w:rsidR="008D5DC4" w:rsidRPr="00370AE3">
        <w:rPr>
          <w:rFonts w:ascii="Times New Roman" w:hAnsi="Times New Roman" w:cs="Times New Roman"/>
          <w:sz w:val="24"/>
          <w:szCs w:val="24"/>
          <w:lang w:val="uk-UA" w:eastAsia="ru-RU"/>
        </w:rPr>
        <w:t>КП</w:t>
      </w:r>
      <w:proofErr w:type="spellEnd"/>
      <w:r w:rsidR="008D5DC4" w:rsidRPr="00370AE3">
        <w:rPr>
          <w:rFonts w:ascii="Times New Roman" w:hAnsi="Times New Roman" w:cs="Times New Roman"/>
          <w:sz w:val="24"/>
          <w:szCs w:val="24"/>
          <w:lang w:val="uk-UA" w:eastAsia="ru-RU"/>
        </w:rPr>
        <w:t xml:space="preserve"> «МУЖКГ»</w:t>
      </w:r>
      <w:r w:rsidR="00371611" w:rsidRPr="00370AE3">
        <w:rPr>
          <w:rFonts w:ascii="Times New Roman" w:hAnsi="Times New Roman" w:cs="Times New Roman"/>
          <w:sz w:val="24"/>
          <w:szCs w:val="24"/>
          <w:lang w:val="uk-UA" w:eastAsia="ru-RU"/>
        </w:rPr>
        <w:t>,</w:t>
      </w:r>
      <w:r w:rsidR="008D5DC4"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без розробленої та узгодженої технічної документації з відповідн</w:t>
      </w:r>
      <w:r w:rsidR="004529A2" w:rsidRPr="00370AE3">
        <w:rPr>
          <w:rFonts w:ascii="Times New Roman" w:hAnsi="Times New Roman" w:cs="Times New Roman"/>
          <w:sz w:val="24"/>
          <w:szCs w:val="24"/>
          <w:lang w:val="uk-UA" w:eastAsia="ru-RU"/>
        </w:rPr>
        <w:t xml:space="preserve">ими </w:t>
      </w:r>
      <w:r w:rsidRPr="00370AE3">
        <w:rPr>
          <w:rFonts w:ascii="Times New Roman" w:hAnsi="Times New Roman" w:cs="Times New Roman"/>
          <w:sz w:val="24"/>
          <w:szCs w:val="24"/>
          <w:lang w:val="uk-UA" w:eastAsia="ru-RU"/>
        </w:rPr>
        <w:t xml:space="preserve"> службами </w:t>
      </w:r>
      <w:r w:rsidR="00677892" w:rsidRPr="00370AE3">
        <w:rPr>
          <w:rFonts w:ascii="Times New Roman" w:hAnsi="Times New Roman" w:cs="Times New Roman"/>
          <w:sz w:val="24"/>
          <w:szCs w:val="24"/>
          <w:lang w:val="uk-UA" w:eastAsia="ru-RU"/>
        </w:rPr>
        <w:t xml:space="preserve"> </w:t>
      </w:r>
      <w:proofErr w:type="spellStart"/>
      <w:r w:rsidR="00677892" w:rsidRPr="00370AE3">
        <w:rPr>
          <w:rFonts w:ascii="Times New Roman" w:hAnsi="Times New Roman" w:cs="Times New Roman"/>
          <w:sz w:val="24"/>
          <w:szCs w:val="24"/>
          <w:lang w:val="uk-UA" w:eastAsia="ru-RU"/>
        </w:rPr>
        <w:t>КП</w:t>
      </w:r>
      <w:proofErr w:type="spellEnd"/>
      <w:r w:rsidR="00677892"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3.1.4. </w:t>
      </w:r>
      <w:r w:rsidR="006E79AB" w:rsidRPr="00370AE3">
        <w:rPr>
          <w:rFonts w:ascii="Times New Roman" w:hAnsi="Times New Roman" w:cs="Times New Roman"/>
          <w:sz w:val="24"/>
          <w:szCs w:val="24"/>
          <w:lang w:val="uk-UA" w:eastAsia="ru-RU"/>
        </w:rPr>
        <w:t>р</w:t>
      </w:r>
      <w:r w:rsidRPr="00370AE3">
        <w:rPr>
          <w:rFonts w:ascii="Times New Roman" w:hAnsi="Times New Roman" w:cs="Times New Roman"/>
          <w:sz w:val="24"/>
          <w:szCs w:val="24"/>
          <w:lang w:val="uk-UA" w:eastAsia="ru-RU"/>
        </w:rPr>
        <w:t>озміщення ТЕ на головних фасадах будівель та споруд, а також бокових фасадах стін,</w:t>
      </w:r>
      <w:r w:rsidR="00F30DD3"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видимих зі сторони вулиць та площ, які розташовані в межах </w:t>
      </w:r>
      <w:r w:rsidR="00F30DD3" w:rsidRPr="00370AE3">
        <w:rPr>
          <w:rFonts w:ascii="Times New Roman" w:hAnsi="Times New Roman" w:cs="Times New Roman"/>
          <w:sz w:val="24"/>
          <w:szCs w:val="24"/>
          <w:lang w:val="uk-UA" w:eastAsia="ru-RU"/>
        </w:rPr>
        <w:t xml:space="preserve"> центральних</w:t>
      </w:r>
      <w:r w:rsidRPr="00370AE3">
        <w:rPr>
          <w:rFonts w:ascii="Times New Roman" w:hAnsi="Times New Roman" w:cs="Times New Roman"/>
          <w:sz w:val="24"/>
          <w:szCs w:val="24"/>
          <w:lang w:val="uk-UA" w:eastAsia="ru-RU"/>
        </w:rPr>
        <w:t xml:space="preserve">  та магістральних вулиць</w:t>
      </w:r>
      <w:r w:rsidR="00F30DD3" w:rsidRPr="00370AE3">
        <w:rPr>
          <w:rFonts w:ascii="Times New Roman" w:hAnsi="Times New Roman" w:cs="Times New Roman"/>
          <w:sz w:val="24"/>
          <w:szCs w:val="24"/>
          <w:lang w:val="uk-UA" w:eastAsia="ru-RU"/>
        </w:rPr>
        <w:t xml:space="preserve"> міста</w:t>
      </w:r>
      <w:r w:rsidRPr="00370AE3">
        <w:rPr>
          <w:rFonts w:ascii="Times New Roman" w:hAnsi="Times New Roman" w:cs="Times New Roman"/>
          <w:sz w:val="24"/>
          <w:szCs w:val="24"/>
          <w:lang w:val="uk-UA" w:eastAsia="ru-RU"/>
        </w:rPr>
        <w:t>.</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3.</w:t>
      </w:r>
      <w:r w:rsidR="00DC16A4" w:rsidRPr="00370AE3">
        <w:rPr>
          <w:rFonts w:ascii="Times New Roman" w:hAnsi="Times New Roman" w:cs="Times New Roman"/>
          <w:sz w:val="24"/>
          <w:szCs w:val="24"/>
          <w:lang w:val="uk-UA" w:eastAsia="ru-RU"/>
        </w:rPr>
        <w:t>1</w:t>
      </w:r>
      <w:r w:rsidRPr="00370AE3">
        <w:rPr>
          <w:rFonts w:ascii="Times New Roman" w:hAnsi="Times New Roman" w:cs="Times New Roman"/>
          <w:sz w:val="24"/>
          <w:szCs w:val="24"/>
          <w:lang w:val="uk-UA" w:eastAsia="ru-RU"/>
        </w:rPr>
        <w:t>.</w:t>
      </w:r>
      <w:r w:rsidR="00DC16A4" w:rsidRPr="00370AE3">
        <w:rPr>
          <w:rFonts w:ascii="Times New Roman" w:hAnsi="Times New Roman" w:cs="Times New Roman"/>
          <w:sz w:val="24"/>
          <w:szCs w:val="24"/>
          <w:lang w:val="uk-UA" w:eastAsia="ru-RU"/>
        </w:rPr>
        <w:t>5.</w:t>
      </w:r>
      <w:r w:rsidRPr="00370AE3">
        <w:rPr>
          <w:rFonts w:ascii="Times New Roman" w:hAnsi="Times New Roman" w:cs="Times New Roman"/>
          <w:sz w:val="24"/>
          <w:szCs w:val="24"/>
          <w:lang w:val="uk-UA" w:eastAsia="ru-RU"/>
        </w:rPr>
        <w:t xml:space="preserve"> </w:t>
      </w:r>
      <w:r w:rsidR="00F35D6E" w:rsidRPr="00370AE3">
        <w:rPr>
          <w:rFonts w:ascii="Times New Roman" w:hAnsi="Times New Roman" w:cs="Times New Roman"/>
          <w:sz w:val="24"/>
          <w:szCs w:val="24"/>
          <w:lang w:val="uk-UA" w:eastAsia="ru-RU"/>
        </w:rPr>
        <w:t>в</w:t>
      </w:r>
      <w:r w:rsidRPr="00370AE3">
        <w:rPr>
          <w:rFonts w:ascii="Times New Roman" w:hAnsi="Times New Roman" w:cs="Times New Roman"/>
          <w:sz w:val="24"/>
          <w:szCs w:val="24"/>
          <w:lang w:val="uk-UA" w:eastAsia="ru-RU"/>
        </w:rPr>
        <w:t xml:space="preserve">становлення технічних елементів телекомунікаційних мереж (Інтернету, кабельного телебачення, телефонних мереж), супутникових антен або інших приймальних пристроїв на дахах житлових будинків, що перебувають </w:t>
      </w:r>
      <w:r w:rsidR="004529A2" w:rsidRPr="00370AE3">
        <w:rPr>
          <w:rFonts w:ascii="Times New Roman" w:hAnsi="Times New Roman" w:cs="Times New Roman"/>
          <w:sz w:val="24"/>
          <w:szCs w:val="24"/>
          <w:lang w:val="uk-UA" w:eastAsia="ru-RU"/>
        </w:rPr>
        <w:t xml:space="preserve">на балансі </w:t>
      </w:r>
      <w:r w:rsidR="006C3969">
        <w:rPr>
          <w:rFonts w:ascii="Times New Roman" w:hAnsi="Times New Roman" w:cs="Times New Roman"/>
          <w:sz w:val="24"/>
          <w:szCs w:val="24"/>
          <w:lang w:val="uk-UA" w:eastAsia="ru-RU"/>
        </w:rPr>
        <w:t xml:space="preserve">        </w:t>
      </w:r>
      <w:proofErr w:type="spellStart"/>
      <w:r w:rsidR="004529A2" w:rsidRPr="00370AE3">
        <w:rPr>
          <w:rFonts w:ascii="Times New Roman" w:hAnsi="Times New Roman" w:cs="Times New Roman"/>
          <w:sz w:val="24"/>
          <w:szCs w:val="24"/>
          <w:lang w:val="uk-UA" w:eastAsia="ru-RU"/>
        </w:rPr>
        <w:t>КП</w:t>
      </w:r>
      <w:proofErr w:type="spellEnd"/>
      <w:r w:rsidR="004529A2" w:rsidRPr="00370AE3">
        <w:rPr>
          <w:rFonts w:ascii="Times New Roman" w:hAnsi="Times New Roman" w:cs="Times New Roman"/>
          <w:sz w:val="24"/>
          <w:szCs w:val="24"/>
          <w:lang w:val="uk-UA" w:eastAsia="ru-RU"/>
        </w:rPr>
        <w:t xml:space="preserve"> «МУЖКГ»</w:t>
      </w:r>
      <w:r w:rsidR="00F35D6E" w:rsidRPr="00370AE3">
        <w:rPr>
          <w:rFonts w:ascii="Times New Roman" w:hAnsi="Times New Roman" w:cs="Times New Roman"/>
          <w:sz w:val="24"/>
          <w:szCs w:val="24"/>
          <w:lang w:val="uk-UA" w:eastAsia="ru-RU"/>
        </w:rPr>
        <w:t xml:space="preserve">, без </w:t>
      </w:r>
      <w:r w:rsidRPr="00370AE3">
        <w:rPr>
          <w:rFonts w:ascii="Times New Roman" w:hAnsi="Times New Roman" w:cs="Times New Roman"/>
          <w:sz w:val="24"/>
          <w:szCs w:val="24"/>
          <w:lang w:val="uk-UA" w:eastAsia="ru-RU"/>
        </w:rPr>
        <w:t xml:space="preserve">герметизації місця </w:t>
      </w:r>
      <w:proofErr w:type="spellStart"/>
      <w:r w:rsidRPr="00370AE3">
        <w:rPr>
          <w:rFonts w:ascii="Times New Roman" w:hAnsi="Times New Roman" w:cs="Times New Roman"/>
          <w:sz w:val="24"/>
          <w:szCs w:val="24"/>
          <w:lang w:val="uk-UA" w:eastAsia="ru-RU"/>
        </w:rPr>
        <w:t>врізки</w:t>
      </w:r>
      <w:proofErr w:type="spellEnd"/>
      <w:r w:rsidRPr="00370AE3">
        <w:rPr>
          <w:rFonts w:ascii="Times New Roman" w:hAnsi="Times New Roman" w:cs="Times New Roman"/>
          <w:sz w:val="24"/>
          <w:szCs w:val="24"/>
          <w:lang w:val="uk-UA" w:eastAsia="ru-RU"/>
        </w:rPr>
        <w:t>.</w:t>
      </w:r>
    </w:p>
    <w:p w:rsidR="00F30DD3" w:rsidRPr="00370AE3" w:rsidRDefault="00F30DD3" w:rsidP="00D06506">
      <w:pPr>
        <w:pStyle w:val="a5"/>
        <w:ind w:firstLine="709"/>
        <w:jc w:val="both"/>
        <w:rPr>
          <w:rFonts w:ascii="Times New Roman" w:hAnsi="Times New Roman" w:cs="Times New Roman"/>
          <w:sz w:val="24"/>
          <w:szCs w:val="24"/>
          <w:lang w:val="uk-UA" w:eastAsia="ru-RU"/>
        </w:rPr>
      </w:pPr>
    </w:p>
    <w:p w:rsidR="00180D18" w:rsidRPr="00370AE3" w:rsidRDefault="00180D18" w:rsidP="00371611">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4. Порядок укладання договору на розміщення, встановлення та</w:t>
      </w:r>
      <w:r w:rsidR="00F30DD3" w:rsidRPr="00370AE3">
        <w:rPr>
          <w:rFonts w:ascii="Times New Roman" w:hAnsi="Times New Roman" w:cs="Times New Roman"/>
          <w:b/>
          <w:sz w:val="24"/>
          <w:szCs w:val="24"/>
          <w:lang w:val="uk-UA" w:eastAsia="ru-RU"/>
        </w:rPr>
        <w:t xml:space="preserve"> </w:t>
      </w:r>
      <w:r w:rsidRPr="00370AE3">
        <w:rPr>
          <w:rFonts w:ascii="Times New Roman" w:hAnsi="Times New Roman" w:cs="Times New Roman"/>
          <w:b/>
          <w:sz w:val="24"/>
          <w:szCs w:val="24"/>
          <w:lang w:val="uk-UA" w:eastAsia="ru-RU"/>
        </w:rPr>
        <w:t xml:space="preserve">експлуатацію </w:t>
      </w:r>
      <w:r w:rsidR="00371611" w:rsidRPr="00370AE3">
        <w:rPr>
          <w:rFonts w:ascii="Times New Roman" w:hAnsi="Times New Roman" w:cs="Times New Roman"/>
          <w:b/>
          <w:sz w:val="24"/>
          <w:szCs w:val="24"/>
          <w:lang w:val="uk-UA" w:eastAsia="ru-RU"/>
        </w:rPr>
        <w:t>ТЕ</w:t>
      </w:r>
      <w:r w:rsidR="00F30DD3" w:rsidRPr="00370AE3">
        <w:rPr>
          <w:rFonts w:ascii="Times New Roman" w:hAnsi="Times New Roman" w:cs="Times New Roman"/>
          <w:b/>
          <w:sz w:val="24"/>
          <w:szCs w:val="24"/>
          <w:lang w:val="uk-UA" w:eastAsia="ru-RU"/>
        </w:rPr>
        <w:t xml:space="preserve"> </w:t>
      </w:r>
      <w:r w:rsidRPr="00370AE3">
        <w:rPr>
          <w:rFonts w:ascii="Times New Roman" w:hAnsi="Times New Roman" w:cs="Times New Roman"/>
          <w:b/>
          <w:sz w:val="24"/>
          <w:szCs w:val="24"/>
          <w:lang w:val="uk-UA" w:eastAsia="ru-RU"/>
        </w:rPr>
        <w:t>на будівлях </w:t>
      </w:r>
      <w:r w:rsidR="00F30DD3" w:rsidRPr="00370AE3">
        <w:rPr>
          <w:rFonts w:ascii="Times New Roman" w:hAnsi="Times New Roman" w:cs="Times New Roman"/>
          <w:b/>
          <w:sz w:val="24"/>
          <w:szCs w:val="24"/>
          <w:lang w:val="uk-UA" w:eastAsia="ru-RU"/>
        </w:rPr>
        <w:t xml:space="preserve"> </w:t>
      </w:r>
      <w:r w:rsidRPr="00370AE3">
        <w:rPr>
          <w:rFonts w:ascii="Times New Roman" w:hAnsi="Times New Roman" w:cs="Times New Roman"/>
          <w:b/>
          <w:sz w:val="24"/>
          <w:szCs w:val="24"/>
          <w:lang w:val="uk-UA" w:eastAsia="ru-RU"/>
        </w:rPr>
        <w:t>та спорудах, що перебувають  </w:t>
      </w:r>
      <w:r w:rsidR="004529A2" w:rsidRPr="00370AE3">
        <w:rPr>
          <w:rFonts w:ascii="Times New Roman" w:hAnsi="Times New Roman" w:cs="Times New Roman"/>
          <w:b/>
          <w:sz w:val="24"/>
          <w:szCs w:val="24"/>
          <w:lang w:val="uk-UA" w:eastAsia="ru-RU"/>
        </w:rPr>
        <w:t>на балансі</w:t>
      </w:r>
      <w:r w:rsidR="006C3969">
        <w:rPr>
          <w:rFonts w:ascii="Times New Roman" w:hAnsi="Times New Roman" w:cs="Times New Roman"/>
          <w:b/>
          <w:sz w:val="24"/>
          <w:szCs w:val="24"/>
          <w:lang w:val="uk-UA" w:eastAsia="ru-RU"/>
        </w:rPr>
        <w:t xml:space="preserve">                      </w:t>
      </w:r>
      <w:r w:rsidR="004529A2" w:rsidRPr="00370AE3">
        <w:rPr>
          <w:rFonts w:ascii="Times New Roman" w:hAnsi="Times New Roman" w:cs="Times New Roman"/>
          <w:b/>
          <w:sz w:val="24"/>
          <w:szCs w:val="24"/>
          <w:lang w:val="uk-UA" w:eastAsia="ru-RU"/>
        </w:rPr>
        <w:t xml:space="preserve"> </w:t>
      </w:r>
      <w:proofErr w:type="spellStart"/>
      <w:r w:rsidR="004529A2" w:rsidRPr="00370AE3">
        <w:rPr>
          <w:rFonts w:ascii="Times New Roman" w:hAnsi="Times New Roman" w:cs="Times New Roman"/>
          <w:b/>
          <w:sz w:val="24"/>
          <w:szCs w:val="24"/>
          <w:lang w:val="uk-UA" w:eastAsia="ru-RU"/>
        </w:rPr>
        <w:t>КП</w:t>
      </w:r>
      <w:proofErr w:type="spellEnd"/>
      <w:r w:rsidR="004529A2" w:rsidRPr="00370AE3">
        <w:rPr>
          <w:rFonts w:ascii="Times New Roman" w:hAnsi="Times New Roman" w:cs="Times New Roman"/>
          <w:b/>
          <w:sz w:val="24"/>
          <w:szCs w:val="24"/>
          <w:lang w:val="uk-UA" w:eastAsia="ru-RU"/>
        </w:rPr>
        <w:t xml:space="preserve"> «МУЖКГ»</w:t>
      </w:r>
    </w:p>
    <w:p w:rsidR="00371611" w:rsidRPr="00370AE3" w:rsidRDefault="00371611" w:rsidP="00D06506">
      <w:pPr>
        <w:pStyle w:val="a5"/>
        <w:ind w:firstLine="709"/>
        <w:jc w:val="both"/>
        <w:rPr>
          <w:rFonts w:ascii="Times New Roman" w:hAnsi="Times New Roman" w:cs="Times New Roman"/>
          <w:sz w:val="24"/>
          <w:szCs w:val="24"/>
          <w:lang w:val="uk-UA" w:eastAsia="ru-RU"/>
        </w:rPr>
      </w:pPr>
    </w:p>
    <w:p w:rsidR="00F30DD3"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4.1. Заявник (Замовник) замовляє в спеціалізованій організації проект на установку технічних елементів телекомунікаційних мереж (Інтернету, кабельного телебачення, телефонних мереж), супутникових антен або інших приймальних пристроїв і прокладення сполучного кабелю (далі – Проект). </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Проект повинен містити дані, висновки та розрахунки, щодо міцності обладнання та елементів його кріплення, </w:t>
      </w:r>
      <w:r w:rsidR="00EA56A3" w:rsidRPr="00370AE3">
        <w:rPr>
          <w:rFonts w:ascii="Times New Roman" w:hAnsi="Times New Roman" w:cs="Times New Roman"/>
          <w:sz w:val="24"/>
          <w:szCs w:val="24"/>
          <w:lang w:val="uk-UA" w:eastAsia="ru-RU"/>
        </w:rPr>
        <w:t>в</w:t>
      </w:r>
      <w:r w:rsidRPr="00370AE3">
        <w:rPr>
          <w:rFonts w:ascii="Times New Roman" w:hAnsi="Times New Roman" w:cs="Times New Roman"/>
          <w:sz w:val="24"/>
          <w:szCs w:val="24"/>
          <w:lang w:val="uk-UA" w:eastAsia="ru-RU"/>
        </w:rPr>
        <w:t xml:space="preserve"> умовах </w:t>
      </w:r>
      <w:r w:rsidR="00EA56A3" w:rsidRPr="00370AE3">
        <w:rPr>
          <w:rFonts w:ascii="Times New Roman" w:hAnsi="Times New Roman" w:cs="Times New Roman"/>
          <w:sz w:val="24"/>
          <w:szCs w:val="24"/>
          <w:lang w:val="uk-UA" w:eastAsia="ru-RU"/>
        </w:rPr>
        <w:t xml:space="preserve">його </w:t>
      </w:r>
      <w:r w:rsidRPr="00370AE3">
        <w:rPr>
          <w:rFonts w:ascii="Times New Roman" w:hAnsi="Times New Roman" w:cs="Times New Roman"/>
          <w:sz w:val="24"/>
          <w:szCs w:val="24"/>
          <w:lang w:val="uk-UA" w:eastAsia="ru-RU"/>
        </w:rPr>
        <w:t>використання або роботи у будівлі, споруді, а також основні вимоги до експлуатації.</w:t>
      </w:r>
    </w:p>
    <w:p w:rsidR="00180D18" w:rsidRPr="00370AE3" w:rsidRDefault="00F30DD3"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4.</w:t>
      </w:r>
      <w:r w:rsidR="00DC16A4" w:rsidRPr="00370AE3">
        <w:rPr>
          <w:rFonts w:ascii="Times New Roman" w:hAnsi="Times New Roman" w:cs="Times New Roman"/>
          <w:sz w:val="24"/>
          <w:szCs w:val="24"/>
          <w:lang w:val="uk-UA" w:eastAsia="ru-RU"/>
        </w:rPr>
        <w:t>2</w:t>
      </w:r>
      <w:r w:rsidRPr="00370AE3">
        <w:rPr>
          <w:rFonts w:ascii="Times New Roman" w:hAnsi="Times New Roman" w:cs="Times New Roman"/>
          <w:sz w:val="24"/>
          <w:szCs w:val="24"/>
          <w:lang w:val="uk-UA" w:eastAsia="ru-RU"/>
        </w:rPr>
        <w:t xml:space="preserve">. </w:t>
      </w:r>
      <w:r w:rsidR="00180D18" w:rsidRPr="00370AE3">
        <w:rPr>
          <w:rFonts w:ascii="Times New Roman" w:hAnsi="Times New Roman" w:cs="Times New Roman"/>
          <w:sz w:val="24"/>
          <w:szCs w:val="24"/>
          <w:lang w:val="uk-UA" w:eastAsia="ru-RU"/>
        </w:rPr>
        <w:t>Порядок погодження Проекту</w:t>
      </w:r>
      <w:r w:rsidR="00DC16A4" w:rsidRPr="00370AE3">
        <w:rPr>
          <w:rFonts w:ascii="Times New Roman" w:hAnsi="Times New Roman" w:cs="Times New Roman"/>
          <w:sz w:val="24"/>
          <w:szCs w:val="24"/>
          <w:lang w:val="uk-UA" w:eastAsia="ru-RU"/>
        </w:rPr>
        <w:t xml:space="preserve"> з </w:t>
      </w:r>
      <w:proofErr w:type="spellStart"/>
      <w:r w:rsidR="00DC16A4" w:rsidRPr="00370AE3">
        <w:rPr>
          <w:rFonts w:ascii="Times New Roman" w:hAnsi="Times New Roman" w:cs="Times New Roman"/>
          <w:sz w:val="24"/>
          <w:szCs w:val="24"/>
          <w:lang w:val="uk-UA" w:eastAsia="ru-RU"/>
        </w:rPr>
        <w:t>КП</w:t>
      </w:r>
      <w:proofErr w:type="spellEnd"/>
      <w:r w:rsidR="00DC16A4" w:rsidRPr="00370AE3">
        <w:rPr>
          <w:rFonts w:ascii="Times New Roman" w:hAnsi="Times New Roman" w:cs="Times New Roman"/>
          <w:sz w:val="24"/>
          <w:szCs w:val="24"/>
          <w:lang w:val="uk-UA" w:eastAsia="ru-RU"/>
        </w:rPr>
        <w:t xml:space="preserve"> «МУЖКГ» щодо будівель та споруд, що перебувають на його балансі</w:t>
      </w:r>
      <w:r w:rsidR="00180D18" w:rsidRPr="00370AE3">
        <w:rPr>
          <w:rFonts w:ascii="Times New Roman" w:hAnsi="Times New Roman" w:cs="Times New Roman"/>
          <w:sz w:val="24"/>
          <w:szCs w:val="24"/>
          <w:lang w:val="uk-UA" w:eastAsia="ru-RU"/>
        </w:rPr>
        <w:t>:</w:t>
      </w:r>
    </w:p>
    <w:p w:rsidR="00180D18" w:rsidRPr="00370AE3" w:rsidRDefault="00DC16A4"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4.2.1. </w:t>
      </w:r>
      <w:proofErr w:type="spellStart"/>
      <w:r w:rsidR="004529A2" w:rsidRPr="00370AE3">
        <w:rPr>
          <w:rFonts w:ascii="Times New Roman" w:hAnsi="Times New Roman" w:cs="Times New Roman"/>
          <w:sz w:val="24"/>
          <w:szCs w:val="24"/>
          <w:lang w:val="uk-UA" w:eastAsia="ru-RU"/>
        </w:rPr>
        <w:t>КП</w:t>
      </w:r>
      <w:proofErr w:type="spellEnd"/>
      <w:r w:rsidR="004529A2" w:rsidRPr="00370AE3">
        <w:rPr>
          <w:rFonts w:ascii="Times New Roman" w:hAnsi="Times New Roman" w:cs="Times New Roman"/>
          <w:sz w:val="24"/>
          <w:szCs w:val="24"/>
          <w:lang w:val="uk-UA" w:eastAsia="ru-RU"/>
        </w:rPr>
        <w:t xml:space="preserve"> «МУЖКГ»</w:t>
      </w:r>
      <w:r w:rsidR="00180D18" w:rsidRPr="00370AE3">
        <w:rPr>
          <w:rFonts w:ascii="Times New Roman" w:hAnsi="Times New Roman" w:cs="Times New Roman"/>
          <w:sz w:val="24"/>
          <w:szCs w:val="24"/>
          <w:lang w:val="uk-UA" w:eastAsia="ru-RU"/>
        </w:rPr>
        <w:t xml:space="preserve"> погоджу</w:t>
      </w:r>
      <w:r w:rsidR="00A03472" w:rsidRPr="00370AE3">
        <w:rPr>
          <w:rFonts w:ascii="Times New Roman" w:hAnsi="Times New Roman" w:cs="Times New Roman"/>
          <w:sz w:val="24"/>
          <w:szCs w:val="24"/>
          <w:lang w:val="uk-UA" w:eastAsia="ru-RU"/>
        </w:rPr>
        <w:t>є проект на установку ТЕ на Об'єкті у випадку відсутності зауважень,</w:t>
      </w:r>
      <w:r w:rsidR="00180D18" w:rsidRPr="00370AE3">
        <w:rPr>
          <w:rFonts w:ascii="Times New Roman" w:hAnsi="Times New Roman" w:cs="Times New Roman"/>
          <w:sz w:val="24"/>
          <w:szCs w:val="24"/>
          <w:lang w:val="uk-UA" w:eastAsia="ru-RU"/>
        </w:rPr>
        <w:t xml:space="preserve">  в термін, що не перевищує 7 календарних днів, без стягнення за це оплати.</w:t>
      </w:r>
    </w:p>
    <w:p w:rsidR="00180D18" w:rsidRPr="00370AE3" w:rsidRDefault="00DC16A4"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4.2.2. </w:t>
      </w:r>
      <w:r w:rsidR="00180D18" w:rsidRPr="00370AE3">
        <w:rPr>
          <w:rFonts w:ascii="Times New Roman" w:hAnsi="Times New Roman" w:cs="Times New Roman"/>
          <w:sz w:val="24"/>
          <w:szCs w:val="24"/>
          <w:lang w:val="uk-UA" w:eastAsia="ru-RU"/>
        </w:rPr>
        <w:t>У разі наявності зауважень, Заявник (Замовник) повідомляється про це протягом 7 робочих днів з дня звернення за погодженням, з викладенням переліку зауважень.</w:t>
      </w:r>
    </w:p>
    <w:p w:rsidR="00180D18" w:rsidRPr="00370AE3" w:rsidRDefault="00DC16A4"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4.2.3. </w:t>
      </w:r>
      <w:r w:rsidR="00180D18" w:rsidRPr="00370AE3">
        <w:rPr>
          <w:rFonts w:ascii="Times New Roman" w:hAnsi="Times New Roman" w:cs="Times New Roman"/>
          <w:sz w:val="24"/>
          <w:szCs w:val="24"/>
          <w:lang w:val="uk-UA" w:eastAsia="ru-RU"/>
        </w:rPr>
        <w:t xml:space="preserve">Заявником (Замовником) впродовж 10 робочих днів, з моменту отримання зауважень, </w:t>
      </w:r>
      <w:r w:rsidR="00A03472" w:rsidRPr="00370AE3">
        <w:rPr>
          <w:rFonts w:ascii="Times New Roman" w:hAnsi="Times New Roman" w:cs="Times New Roman"/>
          <w:sz w:val="24"/>
          <w:szCs w:val="24"/>
          <w:lang w:val="uk-UA" w:eastAsia="ru-RU"/>
        </w:rPr>
        <w:t xml:space="preserve"> </w:t>
      </w:r>
      <w:r w:rsidR="00180D18" w:rsidRPr="00370AE3">
        <w:rPr>
          <w:rFonts w:ascii="Times New Roman" w:hAnsi="Times New Roman" w:cs="Times New Roman"/>
          <w:sz w:val="24"/>
          <w:szCs w:val="24"/>
          <w:lang w:val="uk-UA" w:eastAsia="ru-RU"/>
        </w:rPr>
        <w:t>усуваються виявлені недоліки та надається Проект на повторний розгляд.</w:t>
      </w:r>
    </w:p>
    <w:p w:rsidR="00180D18" w:rsidRPr="00370AE3" w:rsidRDefault="00DC16A4"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4.2.4. </w:t>
      </w:r>
      <w:r w:rsidR="00180D18" w:rsidRPr="00370AE3">
        <w:rPr>
          <w:rFonts w:ascii="Times New Roman" w:hAnsi="Times New Roman" w:cs="Times New Roman"/>
          <w:sz w:val="24"/>
          <w:szCs w:val="24"/>
          <w:lang w:val="uk-UA" w:eastAsia="ru-RU"/>
        </w:rPr>
        <w:t>При встановленні радіотехнічних об’єктів (РТО), які випромінюють електромагнітну енергію в навколишнє середовище, Проект додатково погоджують органи санітарно – епідеміологічної служби.</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4.</w:t>
      </w:r>
      <w:r w:rsidR="00DC16A4" w:rsidRPr="00370AE3">
        <w:rPr>
          <w:rFonts w:ascii="Times New Roman" w:hAnsi="Times New Roman" w:cs="Times New Roman"/>
          <w:sz w:val="24"/>
          <w:szCs w:val="24"/>
          <w:lang w:val="uk-UA" w:eastAsia="ru-RU"/>
        </w:rPr>
        <w:t>3</w:t>
      </w:r>
      <w:r w:rsidRPr="00370AE3">
        <w:rPr>
          <w:rFonts w:ascii="Times New Roman" w:hAnsi="Times New Roman" w:cs="Times New Roman"/>
          <w:sz w:val="24"/>
          <w:szCs w:val="24"/>
          <w:lang w:val="uk-UA" w:eastAsia="ru-RU"/>
        </w:rPr>
        <w:t>.</w:t>
      </w:r>
      <w:r w:rsidR="00DC16A4"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Заявник (Замовник), після погодження Проекту </w:t>
      </w:r>
      <w:r w:rsidR="000073C5" w:rsidRPr="00370AE3">
        <w:rPr>
          <w:rFonts w:ascii="Times New Roman" w:hAnsi="Times New Roman" w:cs="Times New Roman"/>
          <w:sz w:val="24"/>
          <w:szCs w:val="24"/>
          <w:lang w:val="uk-UA" w:eastAsia="ru-RU"/>
        </w:rPr>
        <w:t xml:space="preserve">з </w:t>
      </w:r>
      <w:proofErr w:type="spellStart"/>
      <w:r w:rsidR="000073C5" w:rsidRPr="00370AE3">
        <w:rPr>
          <w:rFonts w:ascii="Times New Roman" w:hAnsi="Times New Roman" w:cs="Times New Roman"/>
          <w:sz w:val="24"/>
          <w:szCs w:val="24"/>
          <w:lang w:val="uk-UA" w:eastAsia="ru-RU"/>
        </w:rPr>
        <w:t>КП</w:t>
      </w:r>
      <w:proofErr w:type="spellEnd"/>
      <w:r w:rsidR="000073C5" w:rsidRPr="00370AE3">
        <w:rPr>
          <w:rFonts w:ascii="Times New Roman" w:hAnsi="Times New Roman" w:cs="Times New Roman"/>
          <w:sz w:val="24"/>
          <w:szCs w:val="24"/>
          <w:lang w:val="uk-UA" w:eastAsia="ru-RU"/>
        </w:rPr>
        <w:t xml:space="preserve"> «МУЖКГ» </w:t>
      </w:r>
      <w:r w:rsidRPr="00370AE3">
        <w:rPr>
          <w:rFonts w:ascii="Times New Roman" w:hAnsi="Times New Roman" w:cs="Times New Roman"/>
          <w:sz w:val="24"/>
          <w:szCs w:val="24"/>
          <w:lang w:val="uk-UA" w:eastAsia="ru-RU"/>
        </w:rPr>
        <w:t>укладає з</w:t>
      </w:r>
      <w:r w:rsidR="000073C5" w:rsidRPr="00370AE3">
        <w:rPr>
          <w:rFonts w:ascii="Times New Roman" w:hAnsi="Times New Roman" w:cs="Times New Roman"/>
          <w:sz w:val="24"/>
          <w:szCs w:val="24"/>
          <w:lang w:val="uk-UA" w:eastAsia="ru-RU"/>
        </w:rPr>
        <w:t xml:space="preserve"> ним </w:t>
      </w:r>
      <w:r w:rsidRPr="00370AE3">
        <w:rPr>
          <w:rFonts w:ascii="Times New Roman" w:hAnsi="Times New Roman" w:cs="Times New Roman"/>
          <w:sz w:val="24"/>
          <w:szCs w:val="24"/>
          <w:lang w:val="uk-UA" w:eastAsia="ru-RU"/>
        </w:rPr>
        <w:t>договір</w:t>
      </w:r>
      <w:r w:rsidR="00F653BA"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на розміщення, встановлення та експлуатацію технічних елементів </w:t>
      </w:r>
      <w:r w:rsidRPr="00370AE3">
        <w:rPr>
          <w:rFonts w:ascii="Times New Roman" w:hAnsi="Times New Roman" w:cs="Times New Roman"/>
          <w:sz w:val="24"/>
          <w:szCs w:val="24"/>
          <w:lang w:val="uk-UA" w:eastAsia="ru-RU"/>
        </w:rPr>
        <w:lastRenderedPageBreak/>
        <w:t>телекомунікаційних мереж (Інтернету, кабельного телебачення, телефонних мереж), супутникових антен</w:t>
      </w:r>
      <w:r w:rsidR="00211886" w:rsidRPr="00370AE3">
        <w:rPr>
          <w:rFonts w:ascii="Times New Roman" w:hAnsi="Times New Roman" w:cs="Times New Roman"/>
          <w:sz w:val="24"/>
          <w:szCs w:val="24"/>
          <w:lang w:val="uk-UA" w:eastAsia="ru-RU"/>
        </w:rPr>
        <w:t xml:space="preserve"> або</w:t>
      </w:r>
      <w:r w:rsidRPr="00370AE3">
        <w:rPr>
          <w:rFonts w:ascii="Times New Roman" w:hAnsi="Times New Roman" w:cs="Times New Roman"/>
          <w:sz w:val="24"/>
          <w:szCs w:val="24"/>
          <w:lang w:val="uk-UA" w:eastAsia="ru-RU"/>
        </w:rPr>
        <w:t xml:space="preserve"> інших приймальних пристроїв</w:t>
      </w:r>
      <w:r w:rsidR="00211886"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на будівлях та спорудах, що перебувають </w:t>
      </w:r>
      <w:r w:rsidR="004529A2" w:rsidRPr="00370AE3">
        <w:rPr>
          <w:rFonts w:ascii="Times New Roman" w:hAnsi="Times New Roman" w:cs="Times New Roman"/>
          <w:sz w:val="24"/>
          <w:szCs w:val="24"/>
          <w:lang w:val="uk-UA" w:eastAsia="ru-RU"/>
        </w:rPr>
        <w:t xml:space="preserve">на балансі </w:t>
      </w:r>
      <w:proofErr w:type="spellStart"/>
      <w:r w:rsidR="004529A2" w:rsidRPr="00370AE3">
        <w:rPr>
          <w:rFonts w:ascii="Times New Roman" w:hAnsi="Times New Roman" w:cs="Times New Roman"/>
          <w:sz w:val="24"/>
          <w:szCs w:val="24"/>
          <w:lang w:val="uk-UA" w:eastAsia="ru-RU"/>
        </w:rPr>
        <w:t>КП</w:t>
      </w:r>
      <w:proofErr w:type="spellEnd"/>
      <w:r w:rsidR="004529A2" w:rsidRPr="00370AE3">
        <w:rPr>
          <w:rFonts w:ascii="Times New Roman" w:hAnsi="Times New Roman" w:cs="Times New Roman"/>
          <w:sz w:val="24"/>
          <w:szCs w:val="24"/>
          <w:lang w:val="uk-UA" w:eastAsia="ru-RU"/>
        </w:rPr>
        <w:t xml:space="preserve"> «МУЖКГ»</w:t>
      </w:r>
      <w:r w:rsidR="006775F8" w:rsidRPr="00370AE3">
        <w:rPr>
          <w:rFonts w:ascii="Times New Roman" w:hAnsi="Times New Roman" w:cs="Times New Roman"/>
          <w:sz w:val="24"/>
          <w:szCs w:val="24"/>
          <w:lang w:val="uk-UA" w:eastAsia="ru-RU"/>
        </w:rPr>
        <w:t>, я</w:t>
      </w:r>
      <w:r w:rsidRPr="00370AE3">
        <w:rPr>
          <w:rFonts w:ascii="Times New Roman" w:hAnsi="Times New Roman" w:cs="Times New Roman"/>
          <w:sz w:val="24"/>
          <w:szCs w:val="24"/>
          <w:lang w:val="uk-UA" w:eastAsia="ru-RU"/>
        </w:rPr>
        <w:t xml:space="preserve">кий одночасно є дозволом на встановлення </w:t>
      </w:r>
      <w:r w:rsidR="000004F6" w:rsidRPr="00370AE3">
        <w:rPr>
          <w:rFonts w:ascii="Times New Roman" w:hAnsi="Times New Roman" w:cs="Times New Roman"/>
          <w:sz w:val="24"/>
          <w:szCs w:val="24"/>
          <w:lang w:val="uk-UA" w:eastAsia="ru-RU"/>
        </w:rPr>
        <w:t xml:space="preserve"> ТЕ</w:t>
      </w:r>
      <w:r w:rsidRPr="00370AE3">
        <w:rPr>
          <w:rFonts w:ascii="Times New Roman" w:hAnsi="Times New Roman" w:cs="Times New Roman"/>
          <w:sz w:val="24"/>
          <w:szCs w:val="24"/>
          <w:lang w:val="uk-UA" w:eastAsia="ru-RU"/>
        </w:rPr>
        <w:t xml:space="preserve"> на відповідних Об’єктах.</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4.</w:t>
      </w:r>
      <w:r w:rsidR="000073C5" w:rsidRPr="00370AE3">
        <w:rPr>
          <w:rFonts w:ascii="Times New Roman" w:hAnsi="Times New Roman" w:cs="Times New Roman"/>
          <w:sz w:val="24"/>
          <w:szCs w:val="24"/>
          <w:lang w:val="uk-UA" w:eastAsia="ru-RU"/>
        </w:rPr>
        <w:t>4</w:t>
      </w:r>
      <w:r w:rsidRPr="00370AE3">
        <w:rPr>
          <w:rFonts w:ascii="Times New Roman" w:hAnsi="Times New Roman" w:cs="Times New Roman"/>
          <w:sz w:val="24"/>
          <w:szCs w:val="24"/>
          <w:lang w:val="uk-UA" w:eastAsia="ru-RU"/>
        </w:rPr>
        <w:t>.</w:t>
      </w:r>
      <w:r w:rsidR="000073C5"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Для укладання договору на розміщення, встановлення та експлуатацію технічних елементів телекомунікаційних мереж (Інтернету, кабельного телебачення, телефонних мереж), супутникових </w:t>
      </w:r>
      <w:proofErr w:type="spellStart"/>
      <w:r w:rsidR="00F653BA" w:rsidRPr="00370AE3">
        <w:rPr>
          <w:rFonts w:ascii="Times New Roman" w:hAnsi="Times New Roman" w:cs="Times New Roman"/>
          <w:sz w:val="24"/>
          <w:szCs w:val="24"/>
          <w:lang w:val="uk-UA" w:eastAsia="ru-RU"/>
        </w:rPr>
        <w:t>антенн</w:t>
      </w:r>
      <w:proofErr w:type="spellEnd"/>
      <w:r w:rsidR="00F653BA" w:rsidRPr="00370AE3">
        <w:rPr>
          <w:rFonts w:ascii="Times New Roman" w:hAnsi="Times New Roman" w:cs="Times New Roman"/>
          <w:sz w:val="24"/>
          <w:szCs w:val="24"/>
          <w:lang w:val="uk-UA" w:eastAsia="ru-RU"/>
        </w:rPr>
        <w:t xml:space="preserve"> </w:t>
      </w:r>
      <w:r w:rsidR="00211886" w:rsidRPr="00370AE3">
        <w:rPr>
          <w:rFonts w:ascii="Times New Roman" w:hAnsi="Times New Roman" w:cs="Times New Roman"/>
          <w:sz w:val="24"/>
          <w:szCs w:val="24"/>
          <w:lang w:val="uk-UA" w:eastAsia="ru-RU"/>
        </w:rPr>
        <w:t xml:space="preserve">або </w:t>
      </w:r>
      <w:r w:rsidRPr="00370AE3">
        <w:rPr>
          <w:rFonts w:ascii="Times New Roman" w:hAnsi="Times New Roman" w:cs="Times New Roman"/>
          <w:sz w:val="24"/>
          <w:szCs w:val="24"/>
          <w:lang w:val="uk-UA" w:eastAsia="ru-RU"/>
        </w:rPr>
        <w:t xml:space="preserve">інших приймальних пристроїв на будівлях або спорудах,  що перебувають </w:t>
      </w:r>
      <w:r w:rsidR="000004F6" w:rsidRPr="00370AE3">
        <w:rPr>
          <w:rFonts w:ascii="Times New Roman" w:hAnsi="Times New Roman" w:cs="Times New Roman"/>
          <w:sz w:val="24"/>
          <w:szCs w:val="24"/>
          <w:lang w:val="uk-UA" w:eastAsia="ru-RU"/>
        </w:rPr>
        <w:t xml:space="preserve">на балансі </w:t>
      </w:r>
      <w:proofErr w:type="spellStart"/>
      <w:r w:rsidR="000004F6" w:rsidRPr="00370AE3">
        <w:rPr>
          <w:rFonts w:ascii="Times New Roman" w:hAnsi="Times New Roman" w:cs="Times New Roman"/>
          <w:sz w:val="24"/>
          <w:szCs w:val="24"/>
          <w:lang w:val="uk-UA" w:eastAsia="ru-RU"/>
        </w:rPr>
        <w:t>КП</w:t>
      </w:r>
      <w:proofErr w:type="spellEnd"/>
      <w:r w:rsidR="000004F6"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xml:space="preserve">, Заявник (Замовник) подає письмову заяву до </w:t>
      </w:r>
      <w:proofErr w:type="spellStart"/>
      <w:r w:rsidRPr="00370AE3">
        <w:rPr>
          <w:rFonts w:ascii="Times New Roman" w:hAnsi="Times New Roman" w:cs="Times New Roman"/>
          <w:sz w:val="24"/>
          <w:szCs w:val="24"/>
          <w:lang w:val="uk-UA" w:eastAsia="ru-RU"/>
        </w:rPr>
        <w:t>балансоутримувача</w:t>
      </w:r>
      <w:proofErr w:type="spellEnd"/>
      <w:r w:rsidRPr="00370AE3">
        <w:rPr>
          <w:rFonts w:ascii="Times New Roman" w:hAnsi="Times New Roman" w:cs="Times New Roman"/>
          <w:sz w:val="24"/>
          <w:szCs w:val="24"/>
          <w:lang w:val="uk-UA" w:eastAsia="ru-RU"/>
        </w:rPr>
        <w:t xml:space="preserve"> із зазначенням адрес</w:t>
      </w:r>
      <w:r w:rsidR="006775F8"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об’єкт</w:t>
      </w:r>
      <w:r w:rsidR="006775F8" w:rsidRPr="00370AE3">
        <w:rPr>
          <w:rFonts w:ascii="Times New Roman" w:hAnsi="Times New Roman" w:cs="Times New Roman"/>
          <w:sz w:val="24"/>
          <w:szCs w:val="24"/>
          <w:lang w:val="uk-UA" w:eastAsia="ru-RU"/>
        </w:rPr>
        <w:t>ів</w:t>
      </w:r>
      <w:r w:rsidRPr="00370AE3">
        <w:rPr>
          <w:rFonts w:ascii="Times New Roman" w:hAnsi="Times New Roman" w:cs="Times New Roman"/>
          <w:sz w:val="24"/>
          <w:szCs w:val="24"/>
          <w:lang w:val="uk-UA" w:eastAsia="ru-RU"/>
        </w:rPr>
        <w:t xml:space="preserve"> нерухомості, за формою згідно додатку № 1 до </w:t>
      </w:r>
      <w:r w:rsidR="000073C5" w:rsidRPr="00370AE3">
        <w:rPr>
          <w:rFonts w:ascii="Times New Roman" w:hAnsi="Times New Roman" w:cs="Times New Roman"/>
          <w:sz w:val="24"/>
          <w:szCs w:val="24"/>
          <w:lang w:val="uk-UA" w:eastAsia="ru-RU"/>
        </w:rPr>
        <w:t xml:space="preserve">цього </w:t>
      </w:r>
      <w:r w:rsidRPr="00370AE3">
        <w:rPr>
          <w:rFonts w:ascii="Times New Roman" w:hAnsi="Times New Roman" w:cs="Times New Roman"/>
          <w:sz w:val="24"/>
          <w:szCs w:val="24"/>
          <w:lang w:val="uk-UA" w:eastAsia="ru-RU"/>
        </w:rPr>
        <w:t>Положення.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До заяви додається: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копія Виписки з Єдиного державного реєстру юридичних осіб та фізичних осіб - підприємців;</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копія довідки ЄДРПОУ (для юридичних осіб);</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копія довідки про взяття на облік платника податку;</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копія ліцензії НКРЗ на здійснення технічного обслуговування мережі або довідка про рішення НКРЗ щодо включення Заявника (Замовника) до реєстру суб’єктів господарювання у сфері телекомунікації;</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перелік будівель або споруд, на яких планується розміщення та встановлення технічних елементів (пристроїв) при розміщенні телекомунікаційної мережі;</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технічний паспорт на додаткове обладнання;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проект кріплення додаткового обладнання;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проектна документація на встановлення телекомунікаційного обладнання, </w:t>
      </w:r>
      <w:r w:rsidR="00211886" w:rsidRPr="00370AE3">
        <w:rPr>
          <w:rFonts w:ascii="Times New Roman" w:hAnsi="Times New Roman" w:cs="Times New Roman"/>
          <w:sz w:val="24"/>
          <w:szCs w:val="24"/>
          <w:lang w:val="uk-UA" w:eastAsia="ru-RU"/>
        </w:rPr>
        <w:t>згідно</w:t>
      </w:r>
      <w:r w:rsidRPr="00370AE3">
        <w:rPr>
          <w:rFonts w:ascii="Times New Roman" w:hAnsi="Times New Roman" w:cs="Times New Roman"/>
          <w:sz w:val="24"/>
          <w:szCs w:val="24"/>
          <w:lang w:val="uk-UA" w:eastAsia="ru-RU"/>
        </w:rPr>
        <w:t xml:space="preserve"> п.4.1 Положення;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висновок державної санітарно-епідеміологічної служби у випадку встановлення радіотехнічних об'єктів (РТО), які випромінюють електромагнітну енергію в навколишнє середовище;</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схеми ліній магістралей електрозв'язку (електропостачання);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виконавчу схему з позначенням довжини, діаметру та способу прокладання всіх своїх мереж.</w:t>
      </w:r>
    </w:p>
    <w:p w:rsidR="000004F6"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4.</w:t>
      </w:r>
      <w:r w:rsidR="000073C5" w:rsidRPr="00370AE3">
        <w:rPr>
          <w:rFonts w:ascii="Times New Roman" w:hAnsi="Times New Roman" w:cs="Times New Roman"/>
          <w:sz w:val="24"/>
          <w:szCs w:val="24"/>
          <w:lang w:val="uk-UA" w:eastAsia="ru-RU"/>
        </w:rPr>
        <w:t>5</w:t>
      </w:r>
      <w:r w:rsidRPr="00370AE3">
        <w:rPr>
          <w:rFonts w:ascii="Times New Roman" w:hAnsi="Times New Roman" w:cs="Times New Roman"/>
          <w:sz w:val="24"/>
          <w:szCs w:val="24"/>
          <w:lang w:val="uk-UA" w:eastAsia="ru-RU"/>
        </w:rPr>
        <w:t xml:space="preserve">. Заявник (Замовник), після укладання договору самостійно залучає </w:t>
      </w:r>
      <w:r w:rsidR="000004F6" w:rsidRPr="00370AE3">
        <w:rPr>
          <w:rFonts w:ascii="Times New Roman" w:hAnsi="Times New Roman" w:cs="Times New Roman"/>
          <w:sz w:val="24"/>
          <w:szCs w:val="24"/>
          <w:lang w:val="uk-UA" w:eastAsia="ru-RU"/>
        </w:rPr>
        <w:t xml:space="preserve">спеціалізовану організацію </w:t>
      </w:r>
      <w:r w:rsidRPr="00370AE3">
        <w:rPr>
          <w:rFonts w:ascii="Times New Roman" w:hAnsi="Times New Roman" w:cs="Times New Roman"/>
          <w:sz w:val="24"/>
          <w:szCs w:val="24"/>
          <w:lang w:val="uk-UA" w:eastAsia="ru-RU"/>
        </w:rPr>
        <w:t>до виконання робіт по монтажу технічних елементів телекомунікаційних мереж (Інтернету, кабельного телебачення, телефонних мереж), супутникових антен або інших приймальних пристроїв і проклад</w:t>
      </w:r>
      <w:r w:rsidR="00984420" w:rsidRPr="00370AE3">
        <w:rPr>
          <w:rFonts w:ascii="Times New Roman" w:hAnsi="Times New Roman" w:cs="Times New Roman"/>
          <w:sz w:val="24"/>
          <w:szCs w:val="24"/>
          <w:lang w:val="uk-UA" w:eastAsia="ru-RU"/>
        </w:rPr>
        <w:t>а</w:t>
      </w:r>
      <w:r w:rsidRPr="00370AE3">
        <w:rPr>
          <w:rFonts w:ascii="Times New Roman" w:hAnsi="Times New Roman" w:cs="Times New Roman"/>
          <w:sz w:val="24"/>
          <w:szCs w:val="24"/>
          <w:lang w:val="uk-UA" w:eastAsia="ru-RU"/>
        </w:rPr>
        <w:t>ння сполучного кабелю</w:t>
      </w:r>
      <w:r w:rsidR="000004F6" w:rsidRPr="00370AE3">
        <w:rPr>
          <w:rFonts w:ascii="Times New Roman" w:hAnsi="Times New Roman" w:cs="Times New Roman"/>
          <w:sz w:val="24"/>
          <w:szCs w:val="24"/>
          <w:lang w:val="uk-UA" w:eastAsia="ru-RU"/>
        </w:rPr>
        <w:t>.</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Відповідальність за виконання монтажних робіт несе Заявник (Замовник).</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4.</w:t>
      </w:r>
      <w:r w:rsidR="00DE5DFB" w:rsidRPr="00370AE3">
        <w:rPr>
          <w:rFonts w:ascii="Times New Roman" w:hAnsi="Times New Roman" w:cs="Times New Roman"/>
          <w:sz w:val="24"/>
          <w:szCs w:val="24"/>
          <w:lang w:val="uk-UA" w:eastAsia="ru-RU"/>
        </w:rPr>
        <w:t>6</w:t>
      </w:r>
      <w:r w:rsidRPr="00370AE3">
        <w:rPr>
          <w:rFonts w:ascii="Times New Roman" w:hAnsi="Times New Roman" w:cs="Times New Roman"/>
          <w:sz w:val="24"/>
          <w:szCs w:val="24"/>
          <w:lang w:val="uk-UA" w:eastAsia="ru-RU"/>
        </w:rPr>
        <w:t xml:space="preserve">. Балансоутримувач веде облік договорів на розміщення, встановлення та експлуатацію технічних елементів телекомунікаційних мереж (Інтернету, кабельного телебачення, телефонних мереж), супутникових </w:t>
      </w:r>
      <w:proofErr w:type="spellStart"/>
      <w:r w:rsidR="00984420" w:rsidRPr="00370AE3">
        <w:rPr>
          <w:rFonts w:ascii="Times New Roman" w:hAnsi="Times New Roman" w:cs="Times New Roman"/>
          <w:sz w:val="24"/>
          <w:szCs w:val="24"/>
          <w:lang w:val="uk-UA" w:eastAsia="ru-RU"/>
        </w:rPr>
        <w:t>антенн</w:t>
      </w:r>
      <w:proofErr w:type="spellEnd"/>
      <w:r w:rsidR="00984420" w:rsidRPr="00370AE3">
        <w:rPr>
          <w:rFonts w:ascii="Times New Roman" w:hAnsi="Times New Roman" w:cs="Times New Roman"/>
          <w:sz w:val="24"/>
          <w:szCs w:val="24"/>
          <w:lang w:val="uk-UA" w:eastAsia="ru-RU"/>
        </w:rPr>
        <w:t xml:space="preserve"> або</w:t>
      </w:r>
      <w:r w:rsidRPr="00370AE3">
        <w:rPr>
          <w:rFonts w:ascii="Times New Roman" w:hAnsi="Times New Roman" w:cs="Times New Roman"/>
          <w:sz w:val="24"/>
          <w:szCs w:val="24"/>
          <w:lang w:val="uk-UA" w:eastAsia="ru-RU"/>
        </w:rPr>
        <w:t xml:space="preserve"> інших приймальних пристроїв</w:t>
      </w:r>
      <w:r w:rsidR="00984420"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на будівлях та спорудах в окремому журналі з зазначенням наступних реквізитів:</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найменування Заявника (Замовника);</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ідентифікаційний код Заявника (Замовника);</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юридична адреса Заявника (Замовника), телефон, факс;</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адреса розташування обладнання;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номер та дата укладання договору;</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сума договору.</w:t>
      </w:r>
    </w:p>
    <w:p w:rsidR="00180D18" w:rsidRPr="00370AE3" w:rsidRDefault="00DE5DFB"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4.7</w:t>
      </w:r>
      <w:r w:rsidR="00180D18" w:rsidRPr="00370AE3">
        <w:rPr>
          <w:rFonts w:ascii="Times New Roman" w:hAnsi="Times New Roman" w:cs="Times New Roman"/>
          <w:sz w:val="24"/>
          <w:szCs w:val="24"/>
          <w:lang w:val="uk-UA" w:eastAsia="ru-RU"/>
        </w:rPr>
        <w:t>. Балансоутримувач</w:t>
      </w:r>
      <w:r w:rsidR="00984420" w:rsidRPr="00370AE3">
        <w:rPr>
          <w:rFonts w:ascii="Times New Roman" w:hAnsi="Times New Roman" w:cs="Times New Roman"/>
          <w:sz w:val="24"/>
          <w:szCs w:val="24"/>
          <w:lang w:val="uk-UA" w:eastAsia="ru-RU"/>
        </w:rPr>
        <w:t xml:space="preserve"> т</w:t>
      </w:r>
      <w:r w:rsidR="00180D18" w:rsidRPr="00370AE3">
        <w:rPr>
          <w:rFonts w:ascii="Times New Roman" w:hAnsi="Times New Roman" w:cs="Times New Roman"/>
          <w:sz w:val="24"/>
          <w:szCs w:val="24"/>
          <w:lang w:val="uk-UA" w:eastAsia="ru-RU"/>
        </w:rPr>
        <w:t>а Заявники (Замовники) в додатках до укладених договорів обов’язково зазначають перелік технічних елементів телекомунікаційних мереж (Інтернету, кабельного телебачення, телефонних мереж), супутникових антен або інших приймальних пристроїв, що встановлюються Заявником (Замовником).</w:t>
      </w:r>
    </w:p>
    <w:p w:rsidR="000004F6" w:rsidRPr="00370AE3" w:rsidRDefault="00DE5DFB"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4.8</w:t>
      </w:r>
      <w:r w:rsidR="00180D18" w:rsidRPr="00370AE3">
        <w:rPr>
          <w:rFonts w:ascii="Times New Roman" w:hAnsi="Times New Roman" w:cs="Times New Roman"/>
          <w:sz w:val="24"/>
          <w:szCs w:val="24"/>
          <w:lang w:val="uk-UA" w:eastAsia="ru-RU"/>
        </w:rPr>
        <w:t xml:space="preserve">. Балансоутримувач розглядає заяву Заявника (Замовника) у строк не більш 5 (п’яти) робочих днів, та надає письмову відповідь про можливість розміщення, встановлення технічних елементів телекомунікаційних мереж (Інтернету, кабельного телебачення, телефонних мереж), супутникових </w:t>
      </w:r>
      <w:proofErr w:type="spellStart"/>
      <w:r w:rsidR="00984420" w:rsidRPr="00370AE3">
        <w:rPr>
          <w:rFonts w:ascii="Times New Roman" w:hAnsi="Times New Roman" w:cs="Times New Roman"/>
          <w:sz w:val="24"/>
          <w:szCs w:val="24"/>
          <w:lang w:val="uk-UA" w:eastAsia="ru-RU"/>
        </w:rPr>
        <w:t>антенн</w:t>
      </w:r>
      <w:proofErr w:type="spellEnd"/>
      <w:r w:rsidR="00984420" w:rsidRPr="00370AE3">
        <w:rPr>
          <w:rFonts w:ascii="Times New Roman" w:hAnsi="Times New Roman" w:cs="Times New Roman"/>
          <w:sz w:val="24"/>
          <w:szCs w:val="24"/>
          <w:lang w:val="uk-UA" w:eastAsia="ru-RU"/>
        </w:rPr>
        <w:t xml:space="preserve"> або</w:t>
      </w:r>
      <w:r w:rsidR="00180D18" w:rsidRPr="00370AE3">
        <w:rPr>
          <w:rFonts w:ascii="Times New Roman" w:hAnsi="Times New Roman" w:cs="Times New Roman"/>
          <w:sz w:val="24"/>
          <w:szCs w:val="24"/>
          <w:lang w:val="uk-UA" w:eastAsia="ru-RU"/>
        </w:rPr>
        <w:t xml:space="preserve"> інших приймальних пристроїв на будівлях та спорудах, що перебувають </w:t>
      </w:r>
      <w:r w:rsidR="000004F6" w:rsidRPr="00370AE3">
        <w:rPr>
          <w:rFonts w:ascii="Times New Roman" w:hAnsi="Times New Roman" w:cs="Times New Roman"/>
          <w:sz w:val="24"/>
          <w:szCs w:val="24"/>
          <w:lang w:val="uk-UA" w:eastAsia="ru-RU"/>
        </w:rPr>
        <w:t xml:space="preserve">на балансі </w:t>
      </w:r>
      <w:proofErr w:type="spellStart"/>
      <w:r w:rsidR="000004F6" w:rsidRPr="00370AE3">
        <w:rPr>
          <w:rFonts w:ascii="Times New Roman" w:hAnsi="Times New Roman" w:cs="Times New Roman"/>
          <w:sz w:val="24"/>
          <w:szCs w:val="24"/>
          <w:lang w:val="uk-UA" w:eastAsia="ru-RU"/>
        </w:rPr>
        <w:t>КП</w:t>
      </w:r>
      <w:proofErr w:type="spellEnd"/>
      <w:r w:rsidR="000004F6" w:rsidRPr="00370AE3">
        <w:rPr>
          <w:rFonts w:ascii="Times New Roman" w:hAnsi="Times New Roman" w:cs="Times New Roman"/>
          <w:sz w:val="24"/>
          <w:szCs w:val="24"/>
          <w:lang w:val="uk-UA" w:eastAsia="ru-RU"/>
        </w:rPr>
        <w:t xml:space="preserve"> «МУЖКГ».</w:t>
      </w:r>
    </w:p>
    <w:p w:rsidR="000004F6" w:rsidRPr="00370AE3" w:rsidRDefault="000004F6"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lastRenderedPageBreak/>
        <w:t xml:space="preserve"> </w:t>
      </w:r>
      <w:r w:rsidR="00180D18" w:rsidRPr="00370AE3">
        <w:rPr>
          <w:rFonts w:ascii="Times New Roman" w:hAnsi="Times New Roman" w:cs="Times New Roman"/>
          <w:sz w:val="24"/>
          <w:szCs w:val="24"/>
          <w:lang w:val="uk-UA" w:eastAsia="ru-RU"/>
        </w:rPr>
        <w:t xml:space="preserve">Балансоутримувач має право відмовити Заявнику (Замовнику) у розміщенні, встановленні технічних елементів телекомунікаційних мереж (Інтернету, кабельного телебачення), супутникових </w:t>
      </w:r>
      <w:proofErr w:type="spellStart"/>
      <w:r w:rsidR="00984420" w:rsidRPr="00370AE3">
        <w:rPr>
          <w:rFonts w:ascii="Times New Roman" w:hAnsi="Times New Roman" w:cs="Times New Roman"/>
          <w:sz w:val="24"/>
          <w:szCs w:val="24"/>
          <w:lang w:val="uk-UA" w:eastAsia="ru-RU"/>
        </w:rPr>
        <w:t>антенн</w:t>
      </w:r>
      <w:proofErr w:type="spellEnd"/>
      <w:r w:rsidR="00984420" w:rsidRPr="00370AE3">
        <w:rPr>
          <w:rFonts w:ascii="Times New Roman" w:hAnsi="Times New Roman" w:cs="Times New Roman"/>
          <w:sz w:val="24"/>
          <w:szCs w:val="24"/>
          <w:lang w:val="uk-UA" w:eastAsia="ru-RU"/>
        </w:rPr>
        <w:t xml:space="preserve"> або </w:t>
      </w:r>
      <w:r w:rsidR="00180D18" w:rsidRPr="00370AE3">
        <w:rPr>
          <w:rFonts w:ascii="Times New Roman" w:hAnsi="Times New Roman" w:cs="Times New Roman"/>
          <w:sz w:val="24"/>
          <w:szCs w:val="24"/>
          <w:lang w:val="uk-UA" w:eastAsia="ru-RU"/>
        </w:rPr>
        <w:t xml:space="preserve">інших приймальних пристроїв на будівлях та спорудах, що перебувають </w:t>
      </w:r>
      <w:r w:rsidRPr="00370AE3">
        <w:rPr>
          <w:rFonts w:ascii="Times New Roman" w:hAnsi="Times New Roman" w:cs="Times New Roman"/>
          <w:sz w:val="24"/>
          <w:szCs w:val="24"/>
          <w:lang w:val="uk-UA" w:eastAsia="ru-RU"/>
        </w:rPr>
        <w:t xml:space="preserve">на балансі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w:t>
      </w:r>
    </w:p>
    <w:p w:rsidR="00180D18" w:rsidRPr="00370AE3" w:rsidRDefault="000004F6"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w:t>
      </w:r>
      <w:r w:rsidR="00180D18" w:rsidRPr="00370AE3">
        <w:rPr>
          <w:rFonts w:ascii="Times New Roman" w:hAnsi="Times New Roman" w:cs="Times New Roman"/>
          <w:sz w:val="24"/>
          <w:szCs w:val="24"/>
          <w:lang w:val="uk-UA" w:eastAsia="ru-RU"/>
        </w:rPr>
        <w:t>Підставою для відмови є:</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порушення вимог п. 4.1. цього Положення;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w:t>
      </w:r>
      <w:r w:rsidR="00984420"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відсутність технічної можливості такого розміщення, </w:t>
      </w:r>
      <w:r w:rsidR="00984420"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встановлення;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наявність  простроченої, протягом трьох місяців, заборгованості заявника за раніше надані місця для розміщення ТЕ;</w:t>
      </w:r>
    </w:p>
    <w:p w:rsidR="004B0621"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якщо Замовник впродовж 30 робочих днів з моменту отримання листа про усунення недоліків, що були ним допущені раніше не усунув їх, та не повідомив про це</w:t>
      </w:r>
      <w:r w:rsidR="004B0621" w:rsidRPr="00370AE3">
        <w:rPr>
          <w:rFonts w:ascii="Times New Roman" w:hAnsi="Times New Roman" w:cs="Times New Roman"/>
          <w:sz w:val="24"/>
          <w:szCs w:val="24"/>
          <w:lang w:val="uk-UA" w:eastAsia="ru-RU"/>
        </w:rPr>
        <w:t xml:space="preserve"> </w:t>
      </w:r>
      <w:proofErr w:type="spellStart"/>
      <w:r w:rsidR="004B0621" w:rsidRPr="00370AE3">
        <w:rPr>
          <w:rFonts w:ascii="Times New Roman" w:hAnsi="Times New Roman" w:cs="Times New Roman"/>
          <w:sz w:val="24"/>
          <w:szCs w:val="24"/>
          <w:lang w:val="uk-UA" w:eastAsia="ru-RU"/>
        </w:rPr>
        <w:t>балансоутримувача</w:t>
      </w:r>
      <w:proofErr w:type="spellEnd"/>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 неминучість послаблення конструкції Об'єкту або його елементів при установці ТЕ і загроза безпеки тих, що проживають (працюють) або перехожих, що виникає при цьому;</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перешкода нормальній експлуатації Об'єкту, що виникає при установці обладнання.</w:t>
      </w:r>
    </w:p>
    <w:p w:rsidR="00180D18" w:rsidRPr="00370AE3" w:rsidRDefault="00180D18" w:rsidP="00DE5DFB">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4.8. </w:t>
      </w:r>
      <w:r w:rsidR="004B0621" w:rsidRPr="00370AE3">
        <w:rPr>
          <w:rFonts w:ascii="Times New Roman" w:hAnsi="Times New Roman" w:cs="Times New Roman"/>
          <w:sz w:val="24"/>
          <w:szCs w:val="24"/>
          <w:lang w:val="uk-UA" w:eastAsia="ru-RU"/>
        </w:rPr>
        <w:t xml:space="preserve">Балансоутримувач </w:t>
      </w:r>
      <w:r w:rsidRPr="00370AE3">
        <w:rPr>
          <w:rFonts w:ascii="Times New Roman" w:hAnsi="Times New Roman" w:cs="Times New Roman"/>
          <w:sz w:val="24"/>
          <w:szCs w:val="24"/>
          <w:lang w:val="uk-UA" w:eastAsia="ru-RU"/>
        </w:rPr>
        <w:t xml:space="preserve">одночасно з відповіддю про задоволення заяви Заявника (Замовника) протягом трьох робочих днів підписує договір про розміщення, встановлення та експлуатацію технічних елементів телекомунікаційних мереж (Інтернету, кабельного телебачення, телефонних мереж), супутникових </w:t>
      </w:r>
      <w:proofErr w:type="spellStart"/>
      <w:r w:rsidR="004B0621" w:rsidRPr="00370AE3">
        <w:rPr>
          <w:rFonts w:ascii="Times New Roman" w:hAnsi="Times New Roman" w:cs="Times New Roman"/>
          <w:sz w:val="24"/>
          <w:szCs w:val="24"/>
          <w:lang w:val="uk-UA" w:eastAsia="ru-RU"/>
        </w:rPr>
        <w:t>антенн</w:t>
      </w:r>
      <w:proofErr w:type="spellEnd"/>
      <w:r w:rsidR="004B0621" w:rsidRPr="00370AE3">
        <w:rPr>
          <w:rFonts w:ascii="Times New Roman" w:hAnsi="Times New Roman" w:cs="Times New Roman"/>
          <w:sz w:val="24"/>
          <w:szCs w:val="24"/>
          <w:lang w:val="uk-UA" w:eastAsia="ru-RU"/>
        </w:rPr>
        <w:t xml:space="preserve"> або</w:t>
      </w:r>
      <w:r w:rsidRPr="00370AE3">
        <w:rPr>
          <w:rFonts w:ascii="Times New Roman" w:hAnsi="Times New Roman" w:cs="Times New Roman"/>
          <w:sz w:val="24"/>
          <w:szCs w:val="24"/>
          <w:lang w:val="uk-UA" w:eastAsia="ru-RU"/>
        </w:rPr>
        <w:t xml:space="preserve"> інших приймальних пристроїв на будівлях та спорудах, що</w:t>
      </w:r>
      <w:r w:rsidR="00DE5DFB" w:rsidRPr="00370AE3">
        <w:rPr>
          <w:rFonts w:ascii="Times New Roman" w:hAnsi="Times New Roman" w:cs="Times New Roman"/>
          <w:sz w:val="24"/>
          <w:szCs w:val="24"/>
          <w:lang w:val="uk-UA" w:eastAsia="ru-RU"/>
        </w:rPr>
        <w:t xml:space="preserve"> перебувають на балансі </w:t>
      </w:r>
      <w:r w:rsidR="00B636D1" w:rsidRPr="00370AE3">
        <w:rPr>
          <w:rFonts w:ascii="Times New Roman" w:hAnsi="Times New Roman" w:cs="Times New Roman"/>
          <w:sz w:val="24"/>
          <w:szCs w:val="24"/>
          <w:lang w:val="uk-UA" w:eastAsia="ru-RU"/>
        </w:rPr>
        <w:t xml:space="preserve">            </w:t>
      </w:r>
      <w:proofErr w:type="spellStart"/>
      <w:r w:rsidR="00DE5DFB" w:rsidRPr="00370AE3">
        <w:rPr>
          <w:rFonts w:ascii="Times New Roman" w:hAnsi="Times New Roman" w:cs="Times New Roman"/>
          <w:sz w:val="24"/>
          <w:szCs w:val="24"/>
          <w:lang w:val="uk-UA" w:eastAsia="ru-RU"/>
        </w:rPr>
        <w:t>КП</w:t>
      </w:r>
      <w:proofErr w:type="spellEnd"/>
      <w:r w:rsidR="00DE5DFB"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у порядку, встановленим Цивільним Кодексом України.</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Договір укладається строком на 1 рік.</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У випадку коли Замовник не скористався погодженням Проекту, воно вважається таким, що втратило чинність, але не раніше терміну, на який його видали.</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Заявник (Замовник) повинний протягом 5 (п’яти) робочих днів розглянути та підписати договір та надати його </w:t>
      </w:r>
      <w:proofErr w:type="spellStart"/>
      <w:r w:rsidR="004B0621" w:rsidRPr="00370AE3">
        <w:rPr>
          <w:rFonts w:ascii="Times New Roman" w:hAnsi="Times New Roman" w:cs="Times New Roman"/>
          <w:sz w:val="24"/>
          <w:szCs w:val="24"/>
          <w:lang w:val="uk-UA" w:eastAsia="ru-RU"/>
        </w:rPr>
        <w:t>балансоутримувачу</w:t>
      </w:r>
      <w:proofErr w:type="spellEnd"/>
      <w:r w:rsidRPr="00370AE3">
        <w:rPr>
          <w:rFonts w:ascii="Times New Roman" w:hAnsi="Times New Roman" w:cs="Times New Roman"/>
          <w:sz w:val="24"/>
          <w:szCs w:val="24"/>
          <w:lang w:val="uk-UA" w:eastAsia="ru-RU"/>
        </w:rPr>
        <w:t xml:space="preserve">, </w:t>
      </w:r>
      <w:r w:rsidR="004B0621"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як</w:t>
      </w:r>
      <w:r w:rsidR="004B0621" w:rsidRPr="00370AE3">
        <w:rPr>
          <w:rFonts w:ascii="Times New Roman" w:hAnsi="Times New Roman" w:cs="Times New Roman"/>
          <w:sz w:val="24"/>
          <w:szCs w:val="24"/>
          <w:lang w:val="uk-UA" w:eastAsia="ru-RU"/>
        </w:rPr>
        <w:t>ий</w:t>
      </w:r>
      <w:r w:rsidRPr="00370AE3">
        <w:rPr>
          <w:rFonts w:ascii="Times New Roman" w:hAnsi="Times New Roman" w:cs="Times New Roman"/>
          <w:sz w:val="24"/>
          <w:szCs w:val="24"/>
          <w:lang w:val="uk-UA" w:eastAsia="ru-RU"/>
        </w:rPr>
        <w:t xml:space="preserve"> протягом 2 (двох) робочих днів зобов’язан</w:t>
      </w:r>
      <w:r w:rsidR="004B0621" w:rsidRPr="00370AE3">
        <w:rPr>
          <w:rFonts w:ascii="Times New Roman" w:hAnsi="Times New Roman" w:cs="Times New Roman"/>
          <w:sz w:val="24"/>
          <w:szCs w:val="24"/>
          <w:lang w:val="uk-UA" w:eastAsia="ru-RU"/>
        </w:rPr>
        <w:t xml:space="preserve">ий </w:t>
      </w:r>
      <w:r w:rsidRPr="00370AE3">
        <w:rPr>
          <w:rFonts w:ascii="Times New Roman" w:hAnsi="Times New Roman" w:cs="Times New Roman"/>
          <w:sz w:val="24"/>
          <w:szCs w:val="24"/>
          <w:lang w:val="uk-UA" w:eastAsia="ru-RU"/>
        </w:rPr>
        <w:t xml:space="preserve">повернути Заявнику (Замовнику) його екземпляр підписаний зі сторони </w:t>
      </w:r>
      <w:r w:rsidR="004B0621" w:rsidRPr="00370AE3">
        <w:rPr>
          <w:rFonts w:ascii="Times New Roman" w:hAnsi="Times New Roman" w:cs="Times New Roman"/>
          <w:sz w:val="24"/>
          <w:szCs w:val="24"/>
          <w:lang w:val="uk-UA" w:eastAsia="ru-RU"/>
        </w:rPr>
        <w:t xml:space="preserve"> </w:t>
      </w:r>
      <w:proofErr w:type="spellStart"/>
      <w:r w:rsidR="004B0621" w:rsidRPr="00370AE3">
        <w:rPr>
          <w:rFonts w:ascii="Times New Roman" w:hAnsi="Times New Roman" w:cs="Times New Roman"/>
          <w:sz w:val="24"/>
          <w:szCs w:val="24"/>
          <w:lang w:val="uk-UA" w:eastAsia="ru-RU"/>
        </w:rPr>
        <w:t>балансоутримувача</w:t>
      </w:r>
      <w:proofErr w:type="spellEnd"/>
      <w:r w:rsidRPr="00370AE3">
        <w:rPr>
          <w:rFonts w:ascii="Times New Roman" w:hAnsi="Times New Roman" w:cs="Times New Roman"/>
          <w:sz w:val="24"/>
          <w:szCs w:val="24"/>
          <w:lang w:val="uk-UA" w:eastAsia="ru-RU"/>
        </w:rPr>
        <w:t>.</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У разі неодержання у вищевказаний термін від Заявника (Замовника) підписаного та скріпленого печаткою примірника договору, вважається, що відповідний Замовник (Заявник) відмовився від отримання дозволу на   розміщення, </w:t>
      </w:r>
      <w:proofErr w:type="spellStart"/>
      <w:r w:rsidRPr="00370AE3">
        <w:rPr>
          <w:rFonts w:ascii="Times New Roman" w:hAnsi="Times New Roman" w:cs="Times New Roman"/>
          <w:sz w:val="24"/>
          <w:szCs w:val="24"/>
          <w:lang w:val="uk-UA" w:eastAsia="ru-RU"/>
        </w:rPr>
        <w:t>встановленняТЕ</w:t>
      </w:r>
      <w:proofErr w:type="spellEnd"/>
      <w:r w:rsidRPr="00370AE3">
        <w:rPr>
          <w:rFonts w:ascii="Times New Roman" w:hAnsi="Times New Roman" w:cs="Times New Roman"/>
          <w:sz w:val="24"/>
          <w:szCs w:val="24"/>
          <w:lang w:val="uk-UA" w:eastAsia="ru-RU"/>
        </w:rPr>
        <w:t> даного Заявника</w:t>
      </w:r>
      <w:r w:rsidR="004B0621"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(Замовника)</w:t>
      </w:r>
      <w:r w:rsidR="004B0621"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на Об'єкті.</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Заявник </w:t>
      </w:r>
      <w:r w:rsidR="004B0621"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(Замовник)</w:t>
      </w:r>
      <w:r w:rsidR="004B0621"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зобов'язаний демонтувати ТЕ протягом десяти робочих днів з дня розірвання, закінчення строку дії договору на розміщення, встановлення та експлуатацію ТЕ на Об'єктах, якщо сторони за домовленістю не визначать іншого строку, або відмови від отримання дозволу.</w:t>
      </w:r>
    </w:p>
    <w:p w:rsidR="00D74415" w:rsidRPr="00370AE3" w:rsidRDefault="00D74415" w:rsidP="00D06506">
      <w:pPr>
        <w:pStyle w:val="a5"/>
        <w:ind w:firstLine="709"/>
        <w:jc w:val="both"/>
        <w:rPr>
          <w:rFonts w:ascii="Times New Roman" w:hAnsi="Times New Roman" w:cs="Times New Roman"/>
          <w:sz w:val="24"/>
          <w:szCs w:val="24"/>
          <w:lang w:val="uk-UA" w:eastAsia="ru-RU"/>
        </w:rPr>
      </w:pPr>
    </w:p>
    <w:p w:rsidR="00B00667" w:rsidRPr="00370AE3" w:rsidRDefault="00180D18" w:rsidP="00D74415">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5. Вимоги до розміщення, встановлення та експлуатаці</w:t>
      </w:r>
      <w:r w:rsidR="00880BD8" w:rsidRPr="00370AE3">
        <w:rPr>
          <w:rFonts w:ascii="Times New Roman" w:hAnsi="Times New Roman" w:cs="Times New Roman"/>
          <w:b/>
          <w:sz w:val="24"/>
          <w:szCs w:val="24"/>
          <w:lang w:val="uk-UA" w:eastAsia="ru-RU"/>
        </w:rPr>
        <w:t xml:space="preserve">ї </w:t>
      </w:r>
      <w:r w:rsidR="00D74415" w:rsidRPr="00370AE3">
        <w:rPr>
          <w:rFonts w:ascii="Times New Roman" w:hAnsi="Times New Roman" w:cs="Times New Roman"/>
          <w:b/>
          <w:sz w:val="24"/>
          <w:szCs w:val="24"/>
          <w:lang w:val="uk-UA" w:eastAsia="ru-RU"/>
        </w:rPr>
        <w:t>ТЕ</w:t>
      </w:r>
    </w:p>
    <w:p w:rsidR="00180D18" w:rsidRPr="00370AE3" w:rsidRDefault="00180D18" w:rsidP="00D74415">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на будівлях та спорудах</w:t>
      </w:r>
    </w:p>
    <w:p w:rsidR="00D74415" w:rsidRPr="00370AE3" w:rsidRDefault="00D74415" w:rsidP="00D74415">
      <w:pPr>
        <w:pStyle w:val="a5"/>
        <w:ind w:firstLine="709"/>
        <w:jc w:val="center"/>
        <w:rPr>
          <w:rFonts w:ascii="Times New Roman" w:hAnsi="Times New Roman" w:cs="Times New Roman"/>
          <w:b/>
          <w:sz w:val="24"/>
          <w:szCs w:val="24"/>
          <w:lang w:val="uk-UA" w:eastAsia="ru-RU"/>
        </w:rPr>
      </w:pP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5.1.</w:t>
      </w:r>
      <w:r w:rsidR="00B00667"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Технічні елементи телекомунікаційних мереж (Інтернету, кабельного телебачення, телефонних мереж), супутникові антени або інші приймальні пристрої повинні прокладатися з дотриманням пожежних і будівельних норм та інших нормативних документів в цій сфері.</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5.2.</w:t>
      </w:r>
      <w:r w:rsidR="00D74415"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При встановленні та обслуговуванні технічних елементів телекомунікаційних мереж (Інтернету, кабельного телебачення, телефонних мереж), супутникових антен або інших приймальних пристроїв необхідно дотримуватися наступних вимог:</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5.2.1. здійснюється прокладання тільки негорючого електричного кабелю;</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5.2.2. для уникнення механічного пошкодження електричної мережі всі кабелі живлення мають бути прокладені в металевому рукаві або пластиковій </w:t>
      </w:r>
      <w:proofErr w:type="spellStart"/>
      <w:r w:rsidRPr="00370AE3">
        <w:rPr>
          <w:rFonts w:ascii="Times New Roman" w:hAnsi="Times New Roman" w:cs="Times New Roman"/>
          <w:sz w:val="24"/>
          <w:szCs w:val="24"/>
          <w:lang w:val="uk-UA" w:eastAsia="ru-RU"/>
        </w:rPr>
        <w:t>гофрі</w:t>
      </w:r>
      <w:proofErr w:type="spellEnd"/>
      <w:r w:rsidRPr="00370AE3">
        <w:rPr>
          <w:rFonts w:ascii="Times New Roman" w:hAnsi="Times New Roman" w:cs="Times New Roman"/>
          <w:sz w:val="24"/>
          <w:szCs w:val="24"/>
          <w:lang w:val="uk-UA" w:eastAsia="ru-RU"/>
        </w:rPr>
        <w:t>;</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5.2.3. при підключенні обладнання мають застосовуватись пристрої захисного вимкнення електричного струму (автоматичні вимикачі) ;</w:t>
      </w:r>
    </w:p>
    <w:p w:rsidR="00180D18" w:rsidRPr="00370AE3" w:rsidRDefault="00D74415"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lastRenderedPageBreak/>
        <w:t>5.2.4. з</w:t>
      </w:r>
      <w:r w:rsidR="00180D18" w:rsidRPr="00370AE3">
        <w:rPr>
          <w:rFonts w:ascii="Times New Roman" w:hAnsi="Times New Roman" w:cs="Times New Roman"/>
          <w:sz w:val="24"/>
          <w:szCs w:val="24"/>
          <w:lang w:val="uk-UA" w:eastAsia="ru-RU"/>
        </w:rPr>
        <w:t>аявник (Замовник) зобов’язаний розміщувати обладнання в металевій шафі охайного вигляду;</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5.2.5. всі технічні елементи телекомунікаційних мереж (Інтернету, кабельного телебачення, телефонних мереж), супутникових антен або інших приймальних пристроїв мають бути маркованими стосовно їх належності тому чи іншому власнику, з обов’язковим зазначенням контактних номерів;</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Кабелі мають бути маркованими на вході і виході з будинку, а також на вході і виході комунікаційної шафи;</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5.2.6.</w:t>
      </w:r>
      <w:r w:rsidR="00111C52" w:rsidRPr="00370AE3">
        <w:rPr>
          <w:rFonts w:ascii="Times New Roman" w:hAnsi="Times New Roman" w:cs="Times New Roman"/>
          <w:sz w:val="24"/>
          <w:szCs w:val="24"/>
          <w:lang w:val="uk-UA" w:eastAsia="ru-RU"/>
        </w:rPr>
        <w:t xml:space="preserve"> </w:t>
      </w:r>
      <w:r w:rsidR="00D74415" w:rsidRPr="00370AE3">
        <w:rPr>
          <w:rFonts w:ascii="Times New Roman" w:hAnsi="Times New Roman" w:cs="Times New Roman"/>
          <w:sz w:val="24"/>
          <w:szCs w:val="24"/>
          <w:lang w:val="uk-UA" w:eastAsia="ru-RU"/>
        </w:rPr>
        <w:t>т</w:t>
      </w:r>
      <w:r w:rsidRPr="00370AE3">
        <w:rPr>
          <w:rFonts w:ascii="Times New Roman" w:hAnsi="Times New Roman" w:cs="Times New Roman"/>
          <w:sz w:val="24"/>
          <w:szCs w:val="24"/>
          <w:lang w:val="uk-UA" w:eastAsia="ru-RU"/>
        </w:rPr>
        <w:t>ехнічні елементи телекомунікаційних мереж (Інтернету, кабельного телебачення, телефо</w:t>
      </w:r>
      <w:r w:rsidR="00111C52" w:rsidRPr="00370AE3">
        <w:rPr>
          <w:rFonts w:ascii="Times New Roman" w:hAnsi="Times New Roman" w:cs="Times New Roman"/>
          <w:sz w:val="24"/>
          <w:szCs w:val="24"/>
          <w:lang w:val="uk-UA" w:eastAsia="ru-RU"/>
        </w:rPr>
        <w:t>нних мереж), супутникові антени</w:t>
      </w:r>
      <w:r w:rsidRPr="00370AE3">
        <w:rPr>
          <w:rFonts w:ascii="Times New Roman" w:hAnsi="Times New Roman" w:cs="Times New Roman"/>
          <w:sz w:val="24"/>
          <w:szCs w:val="24"/>
          <w:lang w:val="uk-UA" w:eastAsia="ru-RU"/>
        </w:rPr>
        <w:t xml:space="preserve"> або інші приймальні пристрої </w:t>
      </w:r>
      <w:r w:rsidR="00111C52" w:rsidRPr="00370AE3">
        <w:rPr>
          <w:rFonts w:ascii="Times New Roman" w:hAnsi="Times New Roman" w:cs="Times New Roman"/>
          <w:sz w:val="24"/>
          <w:szCs w:val="24"/>
          <w:lang w:val="uk-UA" w:eastAsia="ru-RU"/>
        </w:rPr>
        <w:t xml:space="preserve">в приміщеннях </w:t>
      </w:r>
      <w:r w:rsidRPr="00370AE3">
        <w:rPr>
          <w:rFonts w:ascii="Times New Roman" w:hAnsi="Times New Roman" w:cs="Times New Roman"/>
          <w:sz w:val="24"/>
          <w:szCs w:val="24"/>
          <w:lang w:val="uk-UA" w:eastAsia="ru-RU"/>
        </w:rPr>
        <w:t>мають бути прокладені в кабельних каналах відповідно до нормативних документів;</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5.2.7. при прокладанні магістралей через проїжджу частину між будинками має застосовуватися лише оптично-волоконний</w:t>
      </w:r>
      <w:r w:rsidR="00111C52"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кабель;</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5.2.8. </w:t>
      </w:r>
      <w:r w:rsidR="00B00667" w:rsidRPr="00370AE3">
        <w:rPr>
          <w:rFonts w:ascii="Times New Roman" w:hAnsi="Times New Roman" w:cs="Times New Roman"/>
          <w:sz w:val="24"/>
          <w:szCs w:val="24"/>
          <w:lang w:val="uk-UA" w:eastAsia="ru-RU"/>
        </w:rPr>
        <w:t>з</w:t>
      </w:r>
      <w:r w:rsidRPr="00370AE3">
        <w:rPr>
          <w:rFonts w:ascii="Times New Roman" w:hAnsi="Times New Roman" w:cs="Times New Roman"/>
          <w:sz w:val="24"/>
          <w:szCs w:val="24"/>
          <w:lang w:val="uk-UA" w:eastAsia="ru-RU"/>
        </w:rPr>
        <w:t>амовник повинен підтримувати технічні елементи телекомунікаційних мереж (Інтернету, кабельного телебачення, телефонних мереж), супутникові антени, або інші приймальні прилади у задовільному технічному та естетичному стані;</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5.2.9. </w:t>
      </w:r>
      <w:r w:rsidR="00B00667" w:rsidRPr="00370AE3">
        <w:rPr>
          <w:rFonts w:ascii="Times New Roman" w:hAnsi="Times New Roman" w:cs="Times New Roman"/>
          <w:sz w:val="24"/>
          <w:szCs w:val="24"/>
          <w:lang w:val="uk-UA" w:eastAsia="ru-RU"/>
        </w:rPr>
        <w:t>з</w:t>
      </w:r>
      <w:r w:rsidRPr="00370AE3">
        <w:rPr>
          <w:rFonts w:ascii="Times New Roman" w:hAnsi="Times New Roman" w:cs="Times New Roman"/>
          <w:sz w:val="24"/>
          <w:szCs w:val="24"/>
          <w:lang w:val="uk-UA" w:eastAsia="ru-RU"/>
        </w:rPr>
        <w:t>аявник (Замовник) зобов’язаний слідкувати за станом технічних елементів телекомунікаційних мереж (Інтернету, кабельного телебачення, телефонних мереж), супутникових антен або інших приймальних пристроїв та демонтувати обладнання, яке не використовується;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5.2.10. при переобладнанні, реконструкції, </w:t>
      </w:r>
      <w:r w:rsidR="00ED5021" w:rsidRPr="00370AE3">
        <w:rPr>
          <w:rFonts w:ascii="Times New Roman" w:hAnsi="Times New Roman" w:cs="Times New Roman"/>
          <w:sz w:val="24"/>
          <w:szCs w:val="24"/>
          <w:lang w:val="uk-UA" w:eastAsia="ru-RU"/>
        </w:rPr>
        <w:t xml:space="preserve">проведенні </w:t>
      </w:r>
      <w:r w:rsidRPr="00370AE3">
        <w:rPr>
          <w:rFonts w:ascii="Times New Roman" w:hAnsi="Times New Roman" w:cs="Times New Roman"/>
          <w:sz w:val="24"/>
          <w:szCs w:val="24"/>
          <w:lang w:val="uk-UA" w:eastAsia="ru-RU"/>
        </w:rPr>
        <w:t>ремонт</w:t>
      </w:r>
      <w:r w:rsidR="00111C52" w:rsidRPr="00370AE3">
        <w:rPr>
          <w:rFonts w:ascii="Times New Roman" w:hAnsi="Times New Roman" w:cs="Times New Roman"/>
          <w:sz w:val="24"/>
          <w:szCs w:val="24"/>
          <w:lang w:val="uk-UA" w:eastAsia="ru-RU"/>
        </w:rPr>
        <w:t>у</w:t>
      </w:r>
      <w:r w:rsidRPr="00370AE3">
        <w:rPr>
          <w:rFonts w:ascii="Times New Roman" w:hAnsi="Times New Roman" w:cs="Times New Roman"/>
          <w:sz w:val="24"/>
          <w:szCs w:val="24"/>
          <w:lang w:val="uk-UA" w:eastAsia="ru-RU"/>
        </w:rPr>
        <w:t xml:space="preserve"> фасадів та дахів, перед початком робіт</w:t>
      </w:r>
      <w:r w:rsidR="00111C52" w:rsidRPr="00370AE3">
        <w:rPr>
          <w:rFonts w:ascii="Times New Roman" w:hAnsi="Times New Roman" w:cs="Times New Roman"/>
          <w:sz w:val="24"/>
          <w:szCs w:val="24"/>
          <w:lang w:val="uk-UA" w:eastAsia="ru-RU"/>
        </w:rPr>
        <w:t xml:space="preserve"> </w:t>
      </w:r>
      <w:proofErr w:type="spellStart"/>
      <w:r w:rsidR="00111C52" w:rsidRPr="00370AE3">
        <w:rPr>
          <w:rFonts w:ascii="Times New Roman" w:hAnsi="Times New Roman" w:cs="Times New Roman"/>
          <w:sz w:val="24"/>
          <w:szCs w:val="24"/>
          <w:lang w:val="uk-UA" w:eastAsia="ru-RU"/>
        </w:rPr>
        <w:t>балансоутримувач</w:t>
      </w:r>
      <w:proofErr w:type="spellEnd"/>
      <w:r w:rsidR="00111C52"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повідомляє письмово власників </w:t>
      </w:r>
      <w:r w:rsidR="00B00667" w:rsidRPr="00370AE3">
        <w:rPr>
          <w:rFonts w:ascii="Times New Roman" w:hAnsi="Times New Roman" w:cs="Times New Roman"/>
          <w:sz w:val="24"/>
          <w:szCs w:val="24"/>
          <w:lang w:val="uk-UA" w:eastAsia="ru-RU"/>
        </w:rPr>
        <w:t xml:space="preserve">ТЕ </w:t>
      </w:r>
      <w:r w:rsidRPr="00370AE3">
        <w:rPr>
          <w:rFonts w:ascii="Times New Roman" w:hAnsi="Times New Roman" w:cs="Times New Roman"/>
          <w:sz w:val="24"/>
          <w:szCs w:val="24"/>
          <w:lang w:val="uk-UA" w:eastAsia="ru-RU"/>
        </w:rPr>
        <w:t>для вирішення питань щодо впорядкування, переносу або відновлення телекомунікаційних мереж.</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5.3. Після виконання робіт по розміщенню та встановленню технічних елементів телекомунікаційних мереж (Інтернету, кабельного телебачення, телефонних мереж), супутникових </w:t>
      </w:r>
      <w:proofErr w:type="spellStart"/>
      <w:r w:rsidR="00932068" w:rsidRPr="00370AE3">
        <w:rPr>
          <w:rFonts w:ascii="Times New Roman" w:hAnsi="Times New Roman" w:cs="Times New Roman"/>
          <w:sz w:val="24"/>
          <w:szCs w:val="24"/>
          <w:lang w:val="uk-UA" w:eastAsia="ru-RU"/>
        </w:rPr>
        <w:t>антенн</w:t>
      </w:r>
      <w:proofErr w:type="spellEnd"/>
      <w:r w:rsidR="00932068"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або інших приймальних пристроїв Заявником (Змовником) оформляється акт згідно з додатком  № 2 до даного Положення.</w:t>
      </w:r>
    </w:p>
    <w:p w:rsidR="00B00667" w:rsidRPr="00370AE3" w:rsidRDefault="00B00667" w:rsidP="00D06506">
      <w:pPr>
        <w:pStyle w:val="a5"/>
        <w:ind w:firstLine="709"/>
        <w:jc w:val="both"/>
        <w:rPr>
          <w:rFonts w:ascii="Times New Roman" w:hAnsi="Times New Roman" w:cs="Times New Roman"/>
          <w:sz w:val="24"/>
          <w:szCs w:val="24"/>
          <w:lang w:val="uk-UA" w:eastAsia="ru-RU"/>
        </w:rPr>
      </w:pPr>
    </w:p>
    <w:p w:rsidR="00467491" w:rsidRDefault="00180D18" w:rsidP="000977CF">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6. Розрахунок плати Замовниками (Заявниками)</w:t>
      </w:r>
      <w:r w:rsidR="00A96B4F" w:rsidRPr="00370AE3">
        <w:rPr>
          <w:rFonts w:ascii="Times New Roman" w:hAnsi="Times New Roman" w:cs="Times New Roman"/>
          <w:b/>
          <w:sz w:val="24"/>
          <w:szCs w:val="24"/>
          <w:lang w:val="uk-UA" w:eastAsia="ru-RU"/>
        </w:rPr>
        <w:t xml:space="preserve"> </w:t>
      </w:r>
      <w:r w:rsidRPr="00370AE3">
        <w:rPr>
          <w:rFonts w:ascii="Times New Roman" w:hAnsi="Times New Roman" w:cs="Times New Roman"/>
          <w:b/>
          <w:sz w:val="24"/>
          <w:szCs w:val="24"/>
          <w:lang w:val="uk-UA" w:eastAsia="ru-RU"/>
        </w:rPr>
        <w:t xml:space="preserve">за використання та експлуатацію </w:t>
      </w:r>
      <w:r w:rsidR="000977CF" w:rsidRPr="00370AE3">
        <w:rPr>
          <w:rFonts w:ascii="Times New Roman" w:hAnsi="Times New Roman" w:cs="Times New Roman"/>
          <w:b/>
          <w:sz w:val="24"/>
          <w:szCs w:val="24"/>
          <w:lang w:val="uk-UA" w:eastAsia="ru-RU"/>
        </w:rPr>
        <w:t xml:space="preserve">ТЕ </w:t>
      </w:r>
      <w:r w:rsidRPr="00370AE3">
        <w:rPr>
          <w:rFonts w:ascii="Times New Roman" w:hAnsi="Times New Roman" w:cs="Times New Roman"/>
          <w:b/>
          <w:sz w:val="24"/>
          <w:szCs w:val="24"/>
          <w:lang w:val="uk-UA" w:eastAsia="ru-RU"/>
        </w:rPr>
        <w:t>на будівлях  та спорудах,</w:t>
      </w:r>
      <w:r w:rsidR="000977CF" w:rsidRPr="00370AE3">
        <w:rPr>
          <w:rFonts w:ascii="Times New Roman" w:hAnsi="Times New Roman" w:cs="Times New Roman"/>
          <w:b/>
          <w:sz w:val="24"/>
          <w:szCs w:val="24"/>
          <w:lang w:val="uk-UA" w:eastAsia="ru-RU"/>
        </w:rPr>
        <w:t xml:space="preserve"> </w:t>
      </w:r>
      <w:r w:rsidRPr="00370AE3">
        <w:rPr>
          <w:rFonts w:ascii="Times New Roman" w:hAnsi="Times New Roman" w:cs="Times New Roman"/>
          <w:b/>
          <w:sz w:val="24"/>
          <w:szCs w:val="24"/>
          <w:lang w:val="uk-UA" w:eastAsia="ru-RU"/>
        </w:rPr>
        <w:t xml:space="preserve">що перебувають </w:t>
      </w:r>
      <w:r w:rsidR="00140584" w:rsidRPr="00370AE3">
        <w:rPr>
          <w:rFonts w:ascii="Times New Roman" w:hAnsi="Times New Roman" w:cs="Times New Roman"/>
          <w:b/>
          <w:sz w:val="24"/>
          <w:szCs w:val="24"/>
          <w:lang w:val="uk-UA" w:eastAsia="ru-RU"/>
        </w:rPr>
        <w:t>на балансі</w:t>
      </w:r>
    </w:p>
    <w:p w:rsidR="00140584" w:rsidRPr="00370AE3" w:rsidRDefault="00140584" w:rsidP="000977CF">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 xml:space="preserve"> </w:t>
      </w:r>
      <w:proofErr w:type="spellStart"/>
      <w:r w:rsidR="000977CF" w:rsidRPr="00370AE3">
        <w:rPr>
          <w:rFonts w:ascii="Times New Roman" w:hAnsi="Times New Roman" w:cs="Times New Roman"/>
          <w:b/>
          <w:sz w:val="24"/>
          <w:szCs w:val="24"/>
          <w:lang w:val="uk-UA" w:eastAsia="ru-RU"/>
        </w:rPr>
        <w:t>КП</w:t>
      </w:r>
      <w:proofErr w:type="spellEnd"/>
      <w:r w:rsidR="000977CF" w:rsidRPr="00370AE3">
        <w:rPr>
          <w:rFonts w:ascii="Times New Roman" w:hAnsi="Times New Roman" w:cs="Times New Roman"/>
          <w:b/>
          <w:sz w:val="24"/>
          <w:szCs w:val="24"/>
          <w:lang w:val="uk-UA" w:eastAsia="ru-RU"/>
        </w:rPr>
        <w:t xml:space="preserve"> «МУЖКГ»</w:t>
      </w:r>
    </w:p>
    <w:p w:rsidR="000977CF" w:rsidRPr="00370AE3" w:rsidRDefault="000977CF" w:rsidP="00D06506">
      <w:pPr>
        <w:pStyle w:val="a5"/>
        <w:ind w:firstLine="709"/>
        <w:jc w:val="both"/>
        <w:rPr>
          <w:rFonts w:ascii="Times New Roman" w:hAnsi="Times New Roman" w:cs="Times New Roman"/>
          <w:sz w:val="24"/>
          <w:szCs w:val="24"/>
          <w:lang w:val="uk-UA" w:eastAsia="ru-RU"/>
        </w:rPr>
      </w:pPr>
    </w:p>
    <w:p w:rsidR="00180D18" w:rsidRPr="00370AE3" w:rsidRDefault="00140584"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w:t>
      </w:r>
      <w:r w:rsidR="00180D18" w:rsidRPr="00370AE3">
        <w:rPr>
          <w:rFonts w:ascii="Times New Roman" w:hAnsi="Times New Roman" w:cs="Times New Roman"/>
          <w:sz w:val="24"/>
          <w:szCs w:val="24"/>
          <w:lang w:val="uk-UA" w:eastAsia="ru-RU"/>
        </w:rPr>
        <w:t>6.1. Плата за встановлення та експлуатацію технічних елементів телекомунікаційних мереж (Інтернету, кабельного телебачення), супутникових антен</w:t>
      </w:r>
      <w:r w:rsidR="00A96B4F" w:rsidRPr="00370AE3">
        <w:rPr>
          <w:rFonts w:ascii="Times New Roman" w:hAnsi="Times New Roman" w:cs="Times New Roman"/>
          <w:sz w:val="24"/>
          <w:szCs w:val="24"/>
          <w:lang w:val="uk-UA" w:eastAsia="ru-RU"/>
        </w:rPr>
        <w:t xml:space="preserve"> або</w:t>
      </w:r>
      <w:r w:rsidR="00180D18" w:rsidRPr="00370AE3">
        <w:rPr>
          <w:rFonts w:ascii="Times New Roman" w:hAnsi="Times New Roman" w:cs="Times New Roman"/>
          <w:sz w:val="24"/>
          <w:szCs w:val="24"/>
          <w:lang w:val="uk-UA" w:eastAsia="ru-RU"/>
        </w:rPr>
        <w:t xml:space="preserve"> інших приймальних пристроїв</w:t>
      </w:r>
      <w:r w:rsidR="008341A8" w:rsidRPr="00370AE3">
        <w:rPr>
          <w:rFonts w:ascii="Times New Roman" w:hAnsi="Times New Roman" w:cs="Times New Roman"/>
          <w:sz w:val="24"/>
          <w:szCs w:val="24"/>
          <w:lang w:val="uk-UA" w:eastAsia="ru-RU"/>
        </w:rPr>
        <w:t xml:space="preserve"> </w:t>
      </w:r>
      <w:r w:rsidR="00180D18" w:rsidRPr="00370AE3">
        <w:rPr>
          <w:rFonts w:ascii="Times New Roman" w:hAnsi="Times New Roman" w:cs="Times New Roman"/>
          <w:sz w:val="24"/>
          <w:szCs w:val="24"/>
          <w:lang w:val="uk-UA" w:eastAsia="ru-RU"/>
        </w:rPr>
        <w:t xml:space="preserve">на будівлях та спорудах, що перебувають </w:t>
      </w:r>
      <w:r w:rsidRPr="00370AE3">
        <w:rPr>
          <w:rFonts w:ascii="Times New Roman" w:hAnsi="Times New Roman" w:cs="Times New Roman"/>
          <w:sz w:val="24"/>
          <w:szCs w:val="24"/>
          <w:lang w:val="uk-UA" w:eastAsia="ru-RU"/>
        </w:rPr>
        <w:t xml:space="preserve">на балансі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w:t>
      </w:r>
      <w:r w:rsidR="00180D18" w:rsidRPr="00370AE3">
        <w:rPr>
          <w:rFonts w:ascii="Times New Roman" w:hAnsi="Times New Roman" w:cs="Times New Roman"/>
          <w:sz w:val="24"/>
          <w:szCs w:val="24"/>
          <w:lang w:val="uk-UA" w:eastAsia="ru-RU"/>
        </w:rPr>
        <w:t xml:space="preserve"> є платежами</w:t>
      </w:r>
      <w:r w:rsidR="006775F8" w:rsidRPr="00370AE3">
        <w:rPr>
          <w:rFonts w:ascii="Times New Roman" w:hAnsi="Times New Roman" w:cs="Times New Roman"/>
          <w:sz w:val="24"/>
          <w:szCs w:val="24"/>
          <w:lang w:val="uk-UA" w:eastAsia="ru-RU"/>
        </w:rPr>
        <w:t xml:space="preserve">, що розраховуються окремо за кожним </w:t>
      </w:r>
      <w:r w:rsidR="00DA0894" w:rsidRPr="00370AE3">
        <w:rPr>
          <w:rFonts w:ascii="Times New Roman" w:hAnsi="Times New Roman" w:cs="Times New Roman"/>
          <w:sz w:val="24"/>
          <w:szCs w:val="24"/>
          <w:lang w:val="uk-UA" w:eastAsia="ru-RU"/>
        </w:rPr>
        <w:t>Д</w:t>
      </w:r>
      <w:r w:rsidR="006775F8" w:rsidRPr="00370AE3">
        <w:rPr>
          <w:rFonts w:ascii="Times New Roman" w:hAnsi="Times New Roman" w:cs="Times New Roman"/>
          <w:sz w:val="24"/>
          <w:szCs w:val="24"/>
          <w:lang w:val="uk-UA" w:eastAsia="ru-RU"/>
        </w:rPr>
        <w:t>оговором</w:t>
      </w:r>
      <w:r w:rsidR="00180D18" w:rsidRPr="00370AE3">
        <w:rPr>
          <w:rFonts w:ascii="Times New Roman" w:hAnsi="Times New Roman" w:cs="Times New Roman"/>
          <w:sz w:val="24"/>
          <w:szCs w:val="24"/>
          <w:lang w:val="uk-UA" w:eastAsia="ru-RU"/>
        </w:rPr>
        <w:t xml:space="preserve">,  які Заявник (Замовник) вносить </w:t>
      </w:r>
      <w:proofErr w:type="spellStart"/>
      <w:r w:rsidR="008341A8" w:rsidRPr="00370AE3">
        <w:rPr>
          <w:rFonts w:ascii="Times New Roman" w:hAnsi="Times New Roman" w:cs="Times New Roman"/>
          <w:sz w:val="24"/>
          <w:szCs w:val="24"/>
          <w:lang w:val="uk-UA" w:eastAsia="ru-RU"/>
        </w:rPr>
        <w:t>балансоутримувачу</w:t>
      </w:r>
      <w:proofErr w:type="spellEnd"/>
      <w:r w:rsidR="00180D18" w:rsidRPr="00370AE3">
        <w:rPr>
          <w:rFonts w:ascii="Times New Roman" w:hAnsi="Times New Roman" w:cs="Times New Roman"/>
          <w:sz w:val="24"/>
          <w:szCs w:val="24"/>
          <w:lang w:val="uk-UA" w:eastAsia="ru-RU"/>
        </w:rPr>
        <w:t>, незалежно від наслідків своєї господарської діяльності.</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6.2.</w:t>
      </w:r>
      <w:r w:rsidR="00140584" w:rsidRPr="00370AE3">
        <w:rPr>
          <w:rFonts w:ascii="Times New Roman" w:hAnsi="Times New Roman" w:cs="Times New Roman"/>
          <w:sz w:val="24"/>
          <w:szCs w:val="24"/>
          <w:lang w:val="uk-UA" w:eastAsia="ru-RU"/>
        </w:rPr>
        <w:t xml:space="preserve"> Одноразові  платежі</w:t>
      </w:r>
      <w:r w:rsidRPr="00370AE3">
        <w:rPr>
          <w:rFonts w:ascii="Times New Roman" w:hAnsi="Times New Roman" w:cs="Times New Roman"/>
          <w:sz w:val="24"/>
          <w:szCs w:val="24"/>
          <w:lang w:val="uk-UA" w:eastAsia="ru-RU"/>
        </w:rPr>
        <w:t xml:space="preserve"> внос</w:t>
      </w:r>
      <w:r w:rsidR="00140584" w:rsidRPr="00370AE3">
        <w:rPr>
          <w:rFonts w:ascii="Times New Roman" w:hAnsi="Times New Roman" w:cs="Times New Roman"/>
          <w:sz w:val="24"/>
          <w:szCs w:val="24"/>
          <w:lang w:val="uk-UA" w:eastAsia="ru-RU"/>
        </w:rPr>
        <w:t>яться</w:t>
      </w:r>
      <w:r w:rsidRPr="00370AE3">
        <w:rPr>
          <w:rFonts w:ascii="Times New Roman" w:hAnsi="Times New Roman" w:cs="Times New Roman"/>
          <w:sz w:val="24"/>
          <w:szCs w:val="24"/>
          <w:lang w:val="uk-UA" w:eastAsia="ru-RU"/>
        </w:rPr>
        <w:t xml:space="preserve"> Заявником (Замовником)</w:t>
      </w:r>
      <w:r w:rsidR="00140584" w:rsidRPr="00370AE3">
        <w:rPr>
          <w:rFonts w:ascii="Times New Roman" w:hAnsi="Times New Roman" w:cs="Times New Roman"/>
          <w:sz w:val="24"/>
          <w:szCs w:val="24"/>
          <w:lang w:val="uk-UA" w:eastAsia="ru-RU"/>
        </w:rPr>
        <w:t xml:space="preserve">  в 10-ти денний термін після</w:t>
      </w:r>
      <w:r w:rsidRPr="00370AE3">
        <w:rPr>
          <w:rFonts w:ascii="Times New Roman" w:hAnsi="Times New Roman" w:cs="Times New Roman"/>
          <w:sz w:val="24"/>
          <w:szCs w:val="24"/>
          <w:lang w:val="uk-UA" w:eastAsia="ru-RU"/>
        </w:rPr>
        <w:t xml:space="preserve"> підписання Акту прийому виконаних робіт по розміщенню, встановленню ТЕ.</w:t>
      </w:r>
    </w:p>
    <w:p w:rsidR="008341A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6.3.</w:t>
      </w:r>
      <w:r w:rsidR="00140584" w:rsidRPr="00370AE3">
        <w:rPr>
          <w:rFonts w:ascii="Times New Roman" w:hAnsi="Times New Roman" w:cs="Times New Roman"/>
          <w:sz w:val="24"/>
          <w:szCs w:val="24"/>
          <w:lang w:val="uk-UA" w:eastAsia="ru-RU"/>
        </w:rPr>
        <w:t xml:space="preserve"> Щомісячні </w:t>
      </w:r>
      <w:r w:rsidR="00803C87" w:rsidRPr="00370AE3">
        <w:rPr>
          <w:rFonts w:ascii="Times New Roman" w:hAnsi="Times New Roman" w:cs="Times New Roman"/>
          <w:sz w:val="24"/>
          <w:szCs w:val="24"/>
          <w:lang w:val="uk-UA" w:eastAsia="ru-RU"/>
        </w:rPr>
        <w:t xml:space="preserve">платежі </w:t>
      </w:r>
      <w:r w:rsidRPr="00370AE3">
        <w:rPr>
          <w:rFonts w:ascii="Times New Roman" w:hAnsi="Times New Roman" w:cs="Times New Roman"/>
          <w:sz w:val="24"/>
          <w:szCs w:val="24"/>
          <w:lang w:val="uk-UA" w:eastAsia="ru-RU"/>
        </w:rPr>
        <w:t xml:space="preserve"> вноситься Заявником (Замовником) в повному обсязі на рахунок </w:t>
      </w:r>
      <w:r w:rsidR="008341A8" w:rsidRPr="00370AE3">
        <w:rPr>
          <w:rFonts w:ascii="Times New Roman" w:hAnsi="Times New Roman" w:cs="Times New Roman"/>
          <w:sz w:val="24"/>
          <w:szCs w:val="24"/>
          <w:lang w:val="uk-UA" w:eastAsia="ru-RU"/>
        </w:rPr>
        <w:t xml:space="preserve"> </w:t>
      </w:r>
      <w:proofErr w:type="spellStart"/>
      <w:r w:rsidR="008341A8" w:rsidRPr="00370AE3">
        <w:rPr>
          <w:rFonts w:ascii="Times New Roman" w:hAnsi="Times New Roman" w:cs="Times New Roman"/>
          <w:sz w:val="24"/>
          <w:szCs w:val="24"/>
          <w:lang w:val="uk-UA" w:eastAsia="ru-RU"/>
        </w:rPr>
        <w:t>КП</w:t>
      </w:r>
      <w:proofErr w:type="spellEnd"/>
      <w:r w:rsidR="008341A8"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щомісячно не пізніш</w:t>
      </w:r>
      <w:r w:rsidR="003D05BD" w:rsidRPr="00370AE3">
        <w:rPr>
          <w:rFonts w:ascii="Times New Roman" w:hAnsi="Times New Roman" w:cs="Times New Roman"/>
          <w:sz w:val="24"/>
          <w:szCs w:val="24"/>
          <w:lang w:val="uk-UA" w:eastAsia="ru-RU"/>
        </w:rPr>
        <w:t>е</w:t>
      </w:r>
      <w:r w:rsidRPr="00370AE3">
        <w:rPr>
          <w:rFonts w:ascii="Times New Roman" w:hAnsi="Times New Roman" w:cs="Times New Roman"/>
          <w:sz w:val="24"/>
          <w:szCs w:val="24"/>
          <w:lang w:val="uk-UA" w:eastAsia="ru-RU"/>
        </w:rPr>
        <w:t xml:space="preserve"> </w:t>
      </w:r>
      <w:r w:rsidR="003810A3">
        <w:rPr>
          <w:rFonts w:ascii="Times New Roman" w:hAnsi="Times New Roman" w:cs="Times New Roman"/>
          <w:sz w:val="24"/>
          <w:szCs w:val="24"/>
          <w:lang w:val="uk-UA" w:eastAsia="ru-RU"/>
        </w:rPr>
        <w:t>2</w:t>
      </w:r>
      <w:r w:rsidRPr="00370AE3">
        <w:rPr>
          <w:rFonts w:ascii="Times New Roman" w:hAnsi="Times New Roman" w:cs="Times New Roman"/>
          <w:sz w:val="24"/>
          <w:szCs w:val="24"/>
          <w:lang w:val="uk-UA" w:eastAsia="ru-RU"/>
        </w:rPr>
        <w:t>0 числа поточного місяця</w:t>
      </w:r>
      <w:r w:rsidR="00803C87" w:rsidRPr="00370AE3">
        <w:rPr>
          <w:rFonts w:ascii="Times New Roman" w:hAnsi="Times New Roman" w:cs="Times New Roman"/>
          <w:sz w:val="24"/>
          <w:szCs w:val="24"/>
          <w:lang w:val="uk-UA" w:eastAsia="ru-RU"/>
        </w:rPr>
        <w:t>.</w:t>
      </w:r>
      <w:r w:rsidR="000674CA" w:rsidRPr="00370AE3">
        <w:rPr>
          <w:rFonts w:ascii="Times New Roman" w:hAnsi="Times New Roman" w:cs="Times New Roman"/>
          <w:sz w:val="24"/>
          <w:szCs w:val="24"/>
          <w:lang w:val="uk-UA" w:eastAsia="ru-RU"/>
        </w:rPr>
        <w:t xml:space="preserve"> </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6.4. Розмір плати може бути переглянуто на вимогу однієї із сторін в разі внесення законодавчих змін до будь-яких нормативних актів, які регулюю</w:t>
      </w:r>
      <w:r w:rsidR="00DA0894" w:rsidRPr="00370AE3">
        <w:rPr>
          <w:rFonts w:ascii="Times New Roman" w:hAnsi="Times New Roman" w:cs="Times New Roman"/>
          <w:sz w:val="24"/>
          <w:szCs w:val="24"/>
          <w:lang w:val="uk-UA" w:eastAsia="ru-RU"/>
        </w:rPr>
        <w:t xml:space="preserve">ть правовідносини у даній сфері </w:t>
      </w:r>
      <w:r w:rsidRPr="00370AE3">
        <w:rPr>
          <w:rFonts w:ascii="Times New Roman" w:hAnsi="Times New Roman" w:cs="Times New Roman"/>
          <w:sz w:val="24"/>
          <w:szCs w:val="24"/>
          <w:lang w:val="uk-UA" w:eastAsia="ru-RU"/>
        </w:rPr>
        <w:t>та в інших випадках, передбачених законодавством України.</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6.5. </w:t>
      </w:r>
      <w:proofErr w:type="spellStart"/>
      <w:r w:rsidR="008341A8" w:rsidRPr="00370AE3">
        <w:rPr>
          <w:rFonts w:ascii="Times New Roman" w:hAnsi="Times New Roman" w:cs="Times New Roman"/>
          <w:sz w:val="24"/>
          <w:szCs w:val="24"/>
          <w:lang w:val="uk-UA" w:eastAsia="ru-RU"/>
        </w:rPr>
        <w:t>КП</w:t>
      </w:r>
      <w:proofErr w:type="spellEnd"/>
      <w:r w:rsidR="008341A8"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xml:space="preserve"> повинно письмово повідомити Заявника (Замовника) не пізніше 20 (двадцяти) днів до дати застосування нової плати </w:t>
      </w:r>
      <w:r w:rsidR="00803C87" w:rsidRPr="00370AE3">
        <w:rPr>
          <w:rFonts w:ascii="Times New Roman" w:hAnsi="Times New Roman" w:cs="Times New Roman"/>
          <w:sz w:val="24"/>
          <w:szCs w:val="24"/>
          <w:lang w:val="uk-UA" w:eastAsia="ru-RU"/>
        </w:rPr>
        <w:t xml:space="preserve"> з подальшим</w:t>
      </w:r>
      <w:r w:rsidRPr="00370AE3">
        <w:rPr>
          <w:rFonts w:ascii="Times New Roman" w:hAnsi="Times New Roman" w:cs="Times New Roman"/>
          <w:sz w:val="24"/>
          <w:szCs w:val="24"/>
          <w:lang w:val="uk-UA" w:eastAsia="ru-RU"/>
        </w:rPr>
        <w:t xml:space="preserve"> укладанням додаткової угоди.</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6.6. Заявник (Замовник) має право відмовитись від розміщення ТЕ на Об'єкті та розірвати </w:t>
      </w:r>
      <w:r w:rsidR="003728D1" w:rsidRPr="00370AE3">
        <w:rPr>
          <w:rFonts w:ascii="Times New Roman" w:hAnsi="Times New Roman" w:cs="Times New Roman"/>
          <w:sz w:val="24"/>
          <w:szCs w:val="24"/>
          <w:lang w:val="uk-UA" w:eastAsia="ru-RU"/>
        </w:rPr>
        <w:t>Д</w:t>
      </w:r>
      <w:r w:rsidRPr="00370AE3">
        <w:rPr>
          <w:rFonts w:ascii="Times New Roman" w:hAnsi="Times New Roman" w:cs="Times New Roman"/>
          <w:sz w:val="24"/>
          <w:szCs w:val="24"/>
          <w:lang w:val="uk-UA" w:eastAsia="ru-RU"/>
        </w:rPr>
        <w:t xml:space="preserve">оговір у разі незгоди з новою платою, про що повинен повідомити </w:t>
      </w:r>
      <w:r w:rsidR="000674CA" w:rsidRPr="00370AE3">
        <w:rPr>
          <w:rFonts w:ascii="Times New Roman" w:hAnsi="Times New Roman" w:cs="Times New Roman"/>
          <w:sz w:val="24"/>
          <w:szCs w:val="24"/>
          <w:lang w:val="uk-UA" w:eastAsia="ru-RU"/>
        </w:rPr>
        <w:t xml:space="preserve">                 </w:t>
      </w:r>
      <w:proofErr w:type="spellStart"/>
      <w:r w:rsidR="008341A8" w:rsidRPr="00370AE3">
        <w:rPr>
          <w:rFonts w:ascii="Times New Roman" w:hAnsi="Times New Roman" w:cs="Times New Roman"/>
          <w:sz w:val="24"/>
          <w:szCs w:val="24"/>
          <w:lang w:val="uk-UA" w:eastAsia="ru-RU"/>
        </w:rPr>
        <w:t>КП</w:t>
      </w:r>
      <w:proofErr w:type="spellEnd"/>
      <w:r w:rsidR="008341A8" w:rsidRPr="00370AE3">
        <w:rPr>
          <w:rFonts w:ascii="Times New Roman" w:hAnsi="Times New Roman" w:cs="Times New Roman"/>
          <w:sz w:val="24"/>
          <w:szCs w:val="24"/>
          <w:lang w:val="uk-UA" w:eastAsia="ru-RU"/>
        </w:rPr>
        <w:t xml:space="preserve"> «МУЖКГ» </w:t>
      </w:r>
      <w:r w:rsidRPr="00370AE3">
        <w:rPr>
          <w:rFonts w:ascii="Times New Roman" w:hAnsi="Times New Roman" w:cs="Times New Roman"/>
          <w:sz w:val="24"/>
          <w:szCs w:val="24"/>
          <w:lang w:val="uk-UA" w:eastAsia="ru-RU"/>
        </w:rPr>
        <w:t xml:space="preserve"> протягом 20 днів з дати отримання інформації про зміну вартості.</w:t>
      </w:r>
    </w:p>
    <w:p w:rsidR="003728D1" w:rsidRPr="00370AE3" w:rsidRDefault="003728D1" w:rsidP="00D06506">
      <w:pPr>
        <w:pStyle w:val="a5"/>
        <w:ind w:firstLine="709"/>
        <w:jc w:val="both"/>
        <w:rPr>
          <w:rFonts w:ascii="Times New Roman" w:hAnsi="Times New Roman" w:cs="Times New Roman"/>
          <w:sz w:val="24"/>
          <w:szCs w:val="24"/>
          <w:lang w:val="uk-UA" w:eastAsia="ru-RU"/>
        </w:rPr>
      </w:pPr>
    </w:p>
    <w:p w:rsidR="00803C87" w:rsidRPr="00370AE3" w:rsidRDefault="00180D18" w:rsidP="003728D1">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lastRenderedPageBreak/>
        <w:t>7.</w:t>
      </w:r>
      <w:r w:rsidR="003728D1" w:rsidRPr="00370AE3">
        <w:rPr>
          <w:rFonts w:ascii="Times New Roman" w:hAnsi="Times New Roman" w:cs="Times New Roman"/>
          <w:b/>
          <w:sz w:val="24"/>
          <w:szCs w:val="24"/>
          <w:lang w:val="uk-UA" w:eastAsia="ru-RU"/>
        </w:rPr>
        <w:t xml:space="preserve"> </w:t>
      </w:r>
      <w:r w:rsidRPr="00370AE3">
        <w:rPr>
          <w:rFonts w:ascii="Times New Roman" w:hAnsi="Times New Roman" w:cs="Times New Roman"/>
          <w:b/>
          <w:sz w:val="24"/>
          <w:szCs w:val="24"/>
          <w:lang w:val="uk-UA" w:eastAsia="ru-RU"/>
        </w:rPr>
        <w:t>Відповідальність за порушення порядку розміщення, встановлення</w:t>
      </w:r>
      <w:r w:rsidR="003728D1" w:rsidRPr="00370AE3">
        <w:rPr>
          <w:rFonts w:ascii="Times New Roman" w:hAnsi="Times New Roman" w:cs="Times New Roman"/>
          <w:b/>
          <w:sz w:val="24"/>
          <w:szCs w:val="24"/>
          <w:lang w:val="uk-UA" w:eastAsia="ru-RU"/>
        </w:rPr>
        <w:t xml:space="preserve"> ТЕ</w:t>
      </w:r>
      <w:r w:rsidR="008341A8" w:rsidRPr="00370AE3">
        <w:rPr>
          <w:rFonts w:ascii="Times New Roman" w:hAnsi="Times New Roman" w:cs="Times New Roman"/>
          <w:b/>
          <w:sz w:val="24"/>
          <w:szCs w:val="24"/>
          <w:lang w:val="uk-UA" w:eastAsia="ru-RU"/>
        </w:rPr>
        <w:t xml:space="preserve"> </w:t>
      </w:r>
      <w:r w:rsidRPr="00370AE3">
        <w:rPr>
          <w:rFonts w:ascii="Times New Roman" w:hAnsi="Times New Roman" w:cs="Times New Roman"/>
          <w:b/>
          <w:sz w:val="24"/>
          <w:szCs w:val="24"/>
          <w:lang w:val="uk-UA" w:eastAsia="ru-RU"/>
        </w:rPr>
        <w:t xml:space="preserve">на будівлях та спорудах, що перебувають </w:t>
      </w:r>
      <w:r w:rsidR="00803C87" w:rsidRPr="00370AE3">
        <w:rPr>
          <w:rFonts w:ascii="Times New Roman" w:hAnsi="Times New Roman" w:cs="Times New Roman"/>
          <w:b/>
          <w:sz w:val="24"/>
          <w:szCs w:val="24"/>
          <w:lang w:val="uk-UA" w:eastAsia="ru-RU"/>
        </w:rPr>
        <w:t xml:space="preserve">на балансі </w:t>
      </w:r>
      <w:proofErr w:type="spellStart"/>
      <w:r w:rsidR="003728D1" w:rsidRPr="00370AE3">
        <w:rPr>
          <w:rFonts w:ascii="Times New Roman" w:hAnsi="Times New Roman" w:cs="Times New Roman"/>
          <w:b/>
          <w:sz w:val="24"/>
          <w:szCs w:val="24"/>
          <w:lang w:val="uk-UA" w:eastAsia="ru-RU"/>
        </w:rPr>
        <w:t>КП</w:t>
      </w:r>
      <w:proofErr w:type="spellEnd"/>
      <w:r w:rsidR="003728D1" w:rsidRPr="00370AE3">
        <w:rPr>
          <w:rFonts w:ascii="Times New Roman" w:hAnsi="Times New Roman" w:cs="Times New Roman"/>
          <w:b/>
          <w:sz w:val="24"/>
          <w:szCs w:val="24"/>
          <w:lang w:val="uk-UA" w:eastAsia="ru-RU"/>
        </w:rPr>
        <w:t xml:space="preserve"> «МУЖКГ»</w:t>
      </w:r>
    </w:p>
    <w:p w:rsidR="003728D1" w:rsidRPr="00370AE3" w:rsidRDefault="003728D1" w:rsidP="00D06506">
      <w:pPr>
        <w:pStyle w:val="a5"/>
        <w:ind w:firstLine="709"/>
        <w:jc w:val="both"/>
        <w:rPr>
          <w:rFonts w:ascii="Times New Roman" w:hAnsi="Times New Roman" w:cs="Times New Roman"/>
          <w:sz w:val="24"/>
          <w:szCs w:val="24"/>
          <w:lang w:val="uk-UA" w:eastAsia="ru-RU"/>
        </w:rPr>
      </w:pPr>
    </w:p>
    <w:p w:rsidR="00180D18" w:rsidRPr="00370AE3" w:rsidRDefault="00803C87"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w:t>
      </w:r>
      <w:r w:rsidR="00180D18" w:rsidRPr="00370AE3">
        <w:rPr>
          <w:rFonts w:ascii="Times New Roman" w:hAnsi="Times New Roman" w:cs="Times New Roman"/>
          <w:sz w:val="24"/>
          <w:szCs w:val="24"/>
          <w:lang w:val="uk-UA" w:eastAsia="ru-RU"/>
        </w:rPr>
        <w:t xml:space="preserve">7.1. Відповідальність за організацію заходів з виявлення і усунення порушень вимог цього Порядку у частині розміщення та встановлення </w:t>
      </w:r>
      <w:r w:rsidR="003728D1" w:rsidRPr="00370AE3">
        <w:rPr>
          <w:rFonts w:ascii="Times New Roman" w:hAnsi="Times New Roman" w:cs="Times New Roman"/>
          <w:sz w:val="24"/>
          <w:szCs w:val="24"/>
          <w:lang w:val="uk-UA" w:eastAsia="ru-RU"/>
        </w:rPr>
        <w:t>ТЕ</w:t>
      </w:r>
      <w:r w:rsidR="00180D18" w:rsidRPr="00370AE3">
        <w:rPr>
          <w:rFonts w:ascii="Times New Roman" w:hAnsi="Times New Roman" w:cs="Times New Roman"/>
          <w:sz w:val="24"/>
          <w:szCs w:val="24"/>
          <w:lang w:val="uk-UA" w:eastAsia="ru-RU"/>
        </w:rPr>
        <w:t xml:space="preserve"> покладається на </w:t>
      </w:r>
      <w:proofErr w:type="spellStart"/>
      <w:r w:rsidR="008341A8" w:rsidRPr="00370AE3">
        <w:rPr>
          <w:rFonts w:ascii="Times New Roman" w:hAnsi="Times New Roman" w:cs="Times New Roman"/>
          <w:sz w:val="24"/>
          <w:szCs w:val="24"/>
          <w:lang w:val="uk-UA" w:eastAsia="ru-RU"/>
        </w:rPr>
        <w:t>балансоутримувача</w:t>
      </w:r>
      <w:proofErr w:type="spellEnd"/>
      <w:r w:rsidR="00180D18" w:rsidRPr="00370AE3">
        <w:rPr>
          <w:rFonts w:ascii="Times New Roman" w:hAnsi="Times New Roman" w:cs="Times New Roman"/>
          <w:sz w:val="24"/>
          <w:szCs w:val="24"/>
          <w:lang w:val="uk-UA" w:eastAsia="ru-RU"/>
        </w:rPr>
        <w:t xml:space="preserve"> </w:t>
      </w:r>
      <w:r w:rsidR="008341A8" w:rsidRPr="00370AE3">
        <w:rPr>
          <w:rFonts w:ascii="Times New Roman" w:hAnsi="Times New Roman" w:cs="Times New Roman"/>
          <w:sz w:val="24"/>
          <w:szCs w:val="24"/>
          <w:lang w:val="uk-UA" w:eastAsia="ru-RU"/>
        </w:rPr>
        <w:t xml:space="preserve">– </w:t>
      </w:r>
      <w:proofErr w:type="spellStart"/>
      <w:r w:rsidR="008341A8" w:rsidRPr="00370AE3">
        <w:rPr>
          <w:rFonts w:ascii="Times New Roman" w:hAnsi="Times New Roman" w:cs="Times New Roman"/>
          <w:sz w:val="24"/>
          <w:szCs w:val="24"/>
          <w:lang w:val="uk-UA" w:eastAsia="ru-RU"/>
        </w:rPr>
        <w:t>КП</w:t>
      </w:r>
      <w:proofErr w:type="spellEnd"/>
      <w:r w:rsidR="008341A8" w:rsidRPr="00370AE3">
        <w:rPr>
          <w:rFonts w:ascii="Times New Roman" w:hAnsi="Times New Roman" w:cs="Times New Roman"/>
          <w:sz w:val="24"/>
          <w:szCs w:val="24"/>
          <w:lang w:val="uk-UA" w:eastAsia="ru-RU"/>
        </w:rPr>
        <w:t xml:space="preserve"> «МУЖКГ»</w:t>
      </w:r>
      <w:r w:rsidR="003728D1" w:rsidRPr="00370AE3">
        <w:rPr>
          <w:rFonts w:ascii="Times New Roman" w:hAnsi="Times New Roman" w:cs="Times New Roman"/>
          <w:sz w:val="24"/>
          <w:szCs w:val="24"/>
          <w:lang w:val="uk-UA" w:eastAsia="ru-RU"/>
        </w:rPr>
        <w:t>.</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7.2. У випадку виявлення факту встановлення технічних елементів телекомунікаційних мереж (Інтернету, кабельного телебачення, телефонних мереж), супутникових </w:t>
      </w:r>
      <w:proofErr w:type="spellStart"/>
      <w:r w:rsidR="008341A8" w:rsidRPr="00370AE3">
        <w:rPr>
          <w:rFonts w:ascii="Times New Roman" w:hAnsi="Times New Roman" w:cs="Times New Roman"/>
          <w:sz w:val="24"/>
          <w:szCs w:val="24"/>
          <w:lang w:val="uk-UA" w:eastAsia="ru-RU"/>
        </w:rPr>
        <w:t>антенн</w:t>
      </w:r>
      <w:proofErr w:type="spellEnd"/>
      <w:r w:rsidR="008341A8" w:rsidRPr="00370AE3">
        <w:rPr>
          <w:rFonts w:ascii="Times New Roman" w:hAnsi="Times New Roman" w:cs="Times New Roman"/>
          <w:sz w:val="24"/>
          <w:szCs w:val="24"/>
          <w:lang w:val="uk-UA" w:eastAsia="ru-RU"/>
        </w:rPr>
        <w:t xml:space="preserve"> або </w:t>
      </w:r>
      <w:r w:rsidRPr="00370AE3">
        <w:rPr>
          <w:rFonts w:ascii="Times New Roman" w:hAnsi="Times New Roman" w:cs="Times New Roman"/>
          <w:sz w:val="24"/>
          <w:szCs w:val="24"/>
          <w:lang w:val="uk-UA" w:eastAsia="ru-RU"/>
        </w:rPr>
        <w:t xml:space="preserve">інших приймальних приладів на </w:t>
      </w:r>
      <w:r w:rsidR="003728D1" w:rsidRPr="00370AE3">
        <w:rPr>
          <w:rFonts w:ascii="Times New Roman" w:hAnsi="Times New Roman" w:cs="Times New Roman"/>
          <w:sz w:val="24"/>
          <w:szCs w:val="24"/>
          <w:lang w:val="uk-UA" w:eastAsia="ru-RU"/>
        </w:rPr>
        <w:t>О</w:t>
      </w:r>
      <w:r w:rsidRPr="00370AE3">
        <w:rPr>
          <w:rFonts w:ascii="Times New Roman" w:hAnsi="Times New Roman" w:cs="Times New Roman"/>
          <w:sz w:val="24"/>
          <w:szCs w:val="24"/>
          <w:lang w:val="uk-UA" w:eastAsia="ru-RU"/>
        </w:rPr>
        <w:t xml:space="preserve">б’єктах </w:t>
      </w:r>
      <w:r w:rsidR="00803C87" w:rsidRPr="00370AE3">
        <w:rPr>
          <w:rFonts w:ascii="Times New Roman" w:hAnsi="Times New Roman" w:cs="Times New Roman"/>
          <w:sz w:val="24"/>
          <w:szCs w:val="24"/>
          <w:lang w:val="uk-UA" w:eastAsia="ru-RU"/>
        </w:rPr>
        <w:t xml:space="preserve">                                      </w:t>
      </w:r>
      <w:proofErr w:type="spellStart"/>
      <w:r w:rsidR="00803C87" w:rsidRPr="00370AE3">
        <w:rPr>
          <w:rFonts w:ascii="Times New Roman" w:hAnsi="Times New Roman" w:cs="Times New Roman"/>
          <w:sz w:val="24"/>
          <w:szCs w:val="24"/>
          <w:lang w:val="uk-UA" w:eastAsia="ru-RU"/>
        </w:rPr>
        <w:t>КП</w:t>
      </w:r>
      <w:proofErr w:type="spellEnd"/>
      <w:r w:rsidR="00803C87" w:rsidRPr="00370AE3">
        <w:rPr>
          <w:rFonts w:ascii="Times New Roman" w:hAnsi="Times New Roman" w:cs="Times New Roman"/>
          <w:sz w:val="24"/>
          <w:szCs w:val="24"/>
          <w:lang w:val="uk-UA" w:eastAsia="ru-RU"/>
        </w:rPr>
        <w:t xml:space="preserve"> «МУЖКГ» </w:t>
      </w:r>
      <w:r w:rsidRPr="00370AE3">
        <w:rPr>
          <w:rFonts w:ascii="Times New Roman" w:hAnsi="Times New Roman" w:cs="Times New Roman"/>
          <w:sz w:val="24"/>
          <w:szCs w:val="24"/>
          <w:lang w:val="uk-UA" w:eastAsia="ru-RU"/>
        </w:rPr>
        <w:t xml:space="preserve">з порушенням вимог цього Порядку (на які отримано відповідне погодження), </w:t>
      </w:r>
      <w:r w:rsidR="008341A8" w:rsidRPr="00370AE3">
        <w:rPr>
          <w:rFonts w:ascii="Times New Roman" w:hAnsi="Times New Roman" w:cs="Times New Roman"/>
          <w:sz w:val="24"/>
          <w:szCs w:val="24"/>
          <w:lang w:val="uk-UA" w:eastAsia="ru-RU"/>
        </w:rPr>
        <w:t xml:space="preserve"> </w:t>
      </w:r>
      <w:proofErr w:type="spellStart"/>
      <w:r w:rsidR="008341A8" w:rsidRPr="00370AE3">
        <w:rPr>
          <w:rFonts w:ascii="Times New Roman" w:hAnsi="Times New Roman" w:cs="Times New Roman"/>
          <w:sz w:val="24"/>
          <w:szCs w:val="24"/>
          <w:lang w:val="uk-UA" w:eastAsia="ru-RU"/>
        </w:rPr>
        <w:t>КП</w:t>
      </w:r>
      <w:proofErr w:type="spellEnd"/>
      <w:r w:rsidR="008341A8" w:rsidRPr="00370AE3">
        <w:rPr>
          <w:rFonts w:ascii="Times New Roman" w:hAnsi="Times New Roman" w:cs="Times New Roman"/>
          <w:sz w:val="24"/>
          <w:szCs w:val="24"/>
          <w:lang w:val="uk-UA" w:eastAsia="ru-RU"/>
        </w:rPr>
        <w:t xml:space="preserve"> «МУЖКГ»</w:t>
      </w:r>
      <w:r w:rsidR="00803C87"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 видає суб’єкту господарської діяльності, який встановив</w:t>
      </w:r>
      <w:r w:rsidR="003728D1" w:rsidRPr="00370AE3">
        <w:rPr>
          <w:rFonts w:ascii="Times New Roman" w:hAnsi="Times New Roman" w:cs="Times New Roman"/>
          <w:sz w:val="24"/>
          <w:szCs w:val="24"/>
          <w:lang w:val="uk-UA" w:eastAsia="ru-RU"/>
        </w:rPr>
        <w:t xml:space="preserve"> ТЕ</w:t>
      </w:r>
      <w:r w:rsidRPr="00370AE3">
        <w:rPr>
          <w:rFonts w:ascii="Times New Roman" w:hAnsi="Times New Roman" w:cs="Times New Roman"/>
          <w:sz w:val="24"/>
          <w:szCs w:val="24"/>
          <w:lang w:val="uk-UA" w:eastAsia="ru-RU"/>
        </w:rPr>
        <w:t xml:space="preserve"> припис про усунення порушень</w:t>
      </w:r>
      <w:r w:rsidR="00863A59" w:rsidRPr="00370AE3">
        <w:rPr>
          <w:rFonts w:ascii="Times New Roman" w:hAnsi="Times New Roman" w:cs="Times New Roman"/>
          <w:sz w:val="24"/>
          <w:szCs w:val="24"/>
          <w:lang w:val="uk-UA" w:eastAsia="ru-RU"/>
        </w:rPr>
        <w:t>.</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7.3. При самовільному встановленні </w:t>
      </w:r>
      <w:r w:rsidR="00CB11B2" w:rsidRPr="00370AE3">
        <w:rPr>
          <w:rFonts w:ascii="Times New Roman" w:hAnsi="Times New Roman" w:cs="Times New Roman"/>
          <w:sz w:val="24"/>
          <w:szCs w:val="24"/>
          <w:lang w:val="uk-UA" w:eastAsia="ru-RU"/>
        </w:rPr>
        <w:t xml:space="preserve">ТЕ </w:t>
      </w:r>
      <w:r w:rsidRPr="00370AE3">
        <w:rPr>
          <w:rFonts w:ascii="Times New Roman" w:hAnsi="Times New Roman" w:cs="Times New Roman"/>
          <w:sz w:val="24"/>
          <w:szCs w:val="24"/>
          <w:lang w:val="uk-UA" w:eastAsia="ru-RU"/>
        </w:rPr>
        <w:t>суб’єкти господарської діяльності незалежно від форм власності притягуються до відповідальності згідно з чинним законодавством України.</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7.4. Самовільно встановленні </w:t>
      </w:r>
      <w:r w:rsidR="00CB11B2" w:rsidRPr="00370AE3">
        <w:rPr>
          <w:rFonts w:ascii="Times New Roman" w:hAnsi="Times New Roman" w:cs="Times New Roman"/>
          <w:sz w:val="24"/>
          <w:szCs w:val="24"/>
          <w:lang w:val="uk-UA" w:eastAsia="ru-RU"/>
        </w:rPr>
        <w:t xml:space="preserve">ТЕ </w:t>
      </w:r>
      <w:r w:rsidRPr="00370AE3">
        <w:rPr>
          <w:rFonts w:ascii="Times New Roman" w:hAnsi="Times New Roman" w:cs="Times New Roman"/>
          <w:sz w:val="24"/>
          <w:szCs w:val="24"/>
          <w:lang w:val="uk-UA" w:eastAsia="ru-RU"/>
        </w:rPr>
        <w:t>підлягають демонтажу:</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негайно за рахунок суб’єкта господарської діяльності – власника технічних елементів телекомунікаційних (Інтернету, кабельного телебачення, телефонних мереж), супутникових антен або інших приймальних пристроїв, або </w:t>
      </w:r>
      <w:r w:rsidR="008341A8" w:rsidRPr="00370AE3">
        <w:rPr>
          <w:rFonts w:ascii="Times New Roman" w:hAnsi="Times New Roman" w:cs="Times New Roman"/>
          <w:sz w:val="24"/>
          <w:szCs w:val="24"/>
          <w:lang w:val="uk-UA" w:eastAsia="ru-RU"/>
        </w:rPr>
        <w:t xml:space="preserve"> </w:t>
      </w:r>
      <w:proofErr w:type="spellStart"/>
      <w:r w:rsidR="008341A8" w:rsidRPr="00370AE3">
        <w:rPr>
          <w:rFonts w:ascii="Times New Roman" w:hAnsi="Times New Roman" w:cs="Times New Roman"/>
          <w:sz w:val="24"/>
          <w:szCs w:val="24"/>
          <w:lang w:val="uk-UA" w:eastAsia="ru-RU"/>
        </w:rPr>
        <w:t>КП</w:t>
      </w:r>
      <w:proofErr w:type="spellEnd"/>
      <w:r w:rsidR="008341A8"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якщо власника обладнання неможливо ідентифікувати;</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у п’ятиденний термін з моменту отримання припису - порушником, а по закінченню цього терміну – за рахунок порушника </w:t>
      </w:r>
      <w:r w:rsidR="00803C87" w:rsidRPr="00370AE3">
        <w:rPr>
          <w:rFonts w:ascii="Times New Roman" w:hAnsi="Times New Roman" w:cs="Times New Roman"/>
          <w:sz w:val="24"/>
          <w:szCs w:val="24"/>
          <w:lang w:val="uk-UA" w:eastAsia="ru-RU"/>
        </w:rPr>
        <w:t xml:space="preserve"> - </w:t>
      </w:r>
      <w:proofErr w:type="spellStart"/>
      <w:r w:rsidR="008341A8" w:rsidRPr="00370AE3">
        <w:rPr>
          <w:rFonts w:ascii="Times New Roman" w:hAnsi="Times New Roman" w:cs="Times New Roman"/>
          <w:sz w:val="24"/>
          <w:szCs w:val="24"/>
          <w:lang w:val="uk-UA" w:eastAsia="ru-RU"/>
        </w:rPr>
        <w:t>КП</w:t>
      </w:r>
      <w:proofErr w:type="spellEnd"/>
      <w:r w:rsidR="008341A8"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xml:space="preserve"> .</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Обладнання що демонтоване за рахунок </w:t>
      </w:r>
      <w:proofErr w:type="spellStart"/>
      <w:r w:rsidR="008341A8" w:rsidRPr="00370AE3">
        <w:rPr>
          <w:rFonts w:ascii="Times New Roman" w:hAnsi="Times New Roman" w:cs="Times New Roman"/>
          <w:sz w:val="24"/>
          <w:szCs w:val="24"/>
          <w:lang w:val="uk-UA" w:eastAsia="ru-RU"/>
        </w:rPr>
        <w:t>КП</w:t>
      </w:r>
      <w:proofErr w:type="spellEnd"/>
      <w:r w:rsidR="008341A8"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xml:space="preserve"> повертається власнику цього обладнання після відшкодування витрат на його демонтаж та зберігання.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7.5. В разі руйнування або заподіяння шкоди конструкці</w:t>
      </w:r>
      <w:r w:rsidR="008341A8" w:rsidRPr="00370AE3">
        <w:rPr>
          <w:rFonts w:ascii="Times New Roman" w:hAnsi="Times New Roman" w:cs="Times New Roman"/>
          <w:sz w:val="24"/>
          <w:szCs w:val="24"/>
          <w:lang w:val="uk-UA" w:eastAsia="ru-RU"/>
        </w:rPr>
        <w:t>ям</w:t>
      </w:r>
      <w:r w:rsidRPr="00370AE3">
        <w:rPr>
          <w:rFonts w:ascii="Times New Roman" w:hAnsi="Times New Roman" w:cs="Times New Roman"/>
          <w:sz w:val="24"/>
          <w:szCs w:val="24"/>
          <w:lang w:val="uk-UA" w:eastAsia="ru-RU"/>
        </w:rPr>
        <w:t xml:space="preserve"> покрівель (дахів), оголовків </w:t>
      </w:r>
      <w:proofErr w:type="spellStart"/>
      <w:r w:rsidRPr="00370AE3">
        <w:rPr>
          <w:rFonts w:ascii="Times New Roman" w:hAnsi="Times New Roman" w:cs="Times New Roman"/>
          <w:sz w:val="24"/>
          <w:szCs w:val="24"/>
          <w:lang w:val="uk-UA" w:eastAsia="ru-RU"/>
        </w:rPr>
        <w:t>димовентканалів</w:t>
      </w:r>
      <w:proofErr w:type="spellEnd"/>
      <w:r w:rsidRPr="00370AE3">
        <w:rPr>
          <w:rFonts w:ascii="Times New Roman" w:hAnsi="Times New Roman" w:cs="Times New Roman"/>
          <w:sz w:val="24"/>
          <w:szCs w:val="24"/>
          <w:lang w:val="uk-UA" w:eastAsia="ru-RU"/>
        </w:rPr>
        <w:t xml:space="preserve">, фасадів, балконів будівель або споруд, </w:t>
      </w:r>
      <w:r w:rsidR="0097391F" w:rsidRPr="00370AE3">
        <w:rPr>
          <w:rFonts w:ascii="Times New Roman" w:hAnsi="Times New Roman" w:cs="Times New Roman"/>
          <w:sz w:val="24"/>
          <w:szCs w:val="24"/>
          <w:lang w:val="uk-UA" w:eastAsia="ru-RU"/>
        </w:rPr>
        <w:t xml:space="preserve">що перебувають на балансі </w:t>
      </w:r>
      <w:proofErr w:type="spellStart"/>
      <w:r w:rsidR="0097391F" w:rsidRPr="00370AE3">
        <w:rPr>
          <w:rFonts w:ascii="Times New Roman" w:hAnsi="Times New Roman" w:cs="Times New Roman"/>
          <w:sz w:val="24"/>
          <w:szCs w:val="24"/>
          <w:lang w:val="uk-UA" w:eastAsia="ru-RU"/>
        </w:rPr>
        <w:t>КП</w:t>
      </w:r>
      <w:proofErr w:type="spellEnd"/>
      <w:r w:rsidR="0097391F" w:rsidRPr="00370AE3">
        <w:rPr>
          <w:rFonts w:ascii="Times New Roman" w:hAnsi="Times New Roman" w:cs="Times New Roman"/>
          <w:sz w:val="24"/>
          <w:szCs w:val="24"/>
          <w:lang w:val="uk-UA" w:eastAsia="ru-RU"/>
        </w:rPr>
        <w:t xml:space="preserve"> «МУЖКГ», </w:t>
      </w:r>
      <w:r w:rsidRPr="00370AE3">
        <w:rPr>
          <w:rFonts w:ascii="Times New Roman" w:hAnsi="Times New Roman" w:cs="Times New Roman"/>
          <w:sz w:val="24"/>
          <w:szCs w:val="24"/>
          <w:lang w:val="uk-UA" w:eastAsia="ru-RU"/>
        </w:rPr>
        <w:t xml:space="preserve">винні у цьому суб’єкти господарської діяльності незалежно від форм власності відповідно до чинного законодавства України, повинні відновити зазначені конструкції або відшкодувати </w:t>
      </w:r>
      <w:proofErr w:type="spellStart"/>
      <w:r w:rsidRPr="00370AE3">
        <w:rPr>
          <w:rFonts w:ascii="Times New Roman" w:hAnsi="Times New Roman" w:cs="Times New Roman"/>
          <w:sz w:val="24"/>
          <w:szCs w:val="24"/>
          <w:lang w:val="uk-UA" w:eastAsia="ru-RU"/>
        </w:rPr>
        <w:t>балансоутримувачу</w:t>
      </w:r>
      <w:proofErr w:type="spellEnd"/>
      <w:r w:rsidRPr="00370AE3">
        <w:rPr>
          <w:rFonts w:ascii="Times New Roman" w:hAnsi="Times New Roman" w:cs="Times New Roman"/>
          <w:sz w:val="24"/>
          <w:szCs w:val="24"/>
          <w:lang w:val="uk-UA" w:eastAsia="ru-RU"/>
        </w:rPr>
        <w:t xml:space="preserve"> збитки в розмірах заподіяної шкоди конструкціям цих об’єктів нерухомості.</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7.5. Спори, що виникають з питання відшкодування збитків нанесених при встановленні </w:t>
      </w:r>
      <w:r w:rsidR="0094298A" w:rsidRPr="00370AE3">
        <w:rPr>
          <w:rFonts w:ascii="Times New Roman" w:hAnsi="Times New Roman" w:cs="Times New Roman"/>
          <w:sz w:val="24"/>
          <w:szCs w:val="24"/>
          <w:lang w:val="uk-UA" w:eastAsia="ru-RU"/>
        </w:rPr>
        <w:t xml:space="preserve">ТЕ </w:t>
      </w:r>
      <w:r w:rsidRPr="00370AE3">
        <w:rPr>
          <w:rFonts w:ascii="Times New Roman" w:hAnsi="Times New Roman" w:cs="Times New Roman"/>
          <w:sz w:val="24"/>
          <w:szCs w:val="24"/>
          <w:lang w:val="uk-UA" w:eastAsia="ru-RU"/>
        </w:rPr>
        <w:t xml:space="preserve">між суб’єктами господарської діяльності та </w:t>
      </w:r>
      <w:proofErr w:type="spellStart"/>
      <w:r w:rsidR="000659BA" w:rsidRPr="00370AE3">
        <w:rPr>
          <w:rFonts w:ascii="Times New Roman" w:hAnsi="Times New Roman" w:cs="Times New Roman"/>
          <w:sz w:val="24"/>
          <w:szCs w:val="24"/>
          <w:lang w:val="uk-UA" w:eastAsia="ru-RU"/>
        </w:rPr>
        <w:t>КП</w:t>
      </w:r>
      <w:proofErr w:type="spellEnd"/>
      <w:r w:rsidR="000659BA"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xml:space="preserve"> вирішуються за згодою сторін. Якщо згоди не буде досягнуто, спір передається на розгляд  до суду.</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7.6. </w:t>
      </w:r>
      <w:proofErr w:type="spellStart"/>
      <w:r w:rsidR="000659BA" w:rsidRPr="00370AE3">
        <w:rPr>
          <w:rFonts w:ascii="Times New Roman" w:hAnsi="Times New Roman" w:cs="Times New Roman"/>
          <w:sz w:val="24"/>
          <w:szCs w:val="24"/>
          <w:lang w:val="uk-UA" w:eastAsia="ru-RU"/>
        </w:rPr>
        <w:t>КП</w:t>
      </w:r>
      <w:proofErr w:type="spellEnd"/>
      <w:r w:rsidR="000659BA"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xml:space="preserve"> не несе відповідальності по майнових збитках Заявника (Замовника), які трапились внаслідок виходу з ладу підключеного до внутрішньо-будинкової мережі обладнання, в разі тимчасового зниження показників якості або повного відключення електроенергії, які трапились не з вини </w:t>
      </w:r>
      <w:proofErr w:type="spellStart"/>
      <w:r w:rsidR="000659BA" w:rsidRPr="00370AE3">
        <w:rPr>
          <w:rFonts w:ascii="Times New Roman" w:hAnsi="Times New Roman" w:cs="Times New Roman"/>
          <w:sz w:val="24"/>
          <w:szCs w:val="24"/>
          <w:lang w:val="uk-UA" w:eastAsia="ru-RU"/>
        </w:rPr>
        <w:t>КП</w:t>
      </w:r>
      <w:proofErr w:type="spellEnd"/>
      <w:r w:rsidR="000659BA"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7.7.</w:t>
      </w:r>
      <w:r w:rsidR="000659BA" w:rsidRPr="00370AE3">
        <w:rPr>
          <w:rFonts w:ascii="Times New Roman" w:hAnsi="Times New Roman" w:cs="Times New Roman"/>
          <w:sz w:val="24"/>
          <w:szCs w:val="24"/>
          <w:lang w:val="uk-UA" w:eastAsia="ru-RU"/>
        </w:rPr>
        <w:t xml:space="preserve"> </w:t>
      </w:r>
      <w:proofErr w:type="spellStart"/>
      <w:r w:rsidR="000659BA" w:rsidRPr="00370AE3">
        <w:rPr>
          <w:rFonts w:ascii="Times New Roman" w:hAnsi="Times New Roman" w:cs="Times New Roman"/>
          <w:sz w:val="24"/>
          <w:szCs w:val="24"/>
          <w:lang w:val="uk-UA" w:eastAsia="ru-RU"/>
        </w:rPr>
        <w:t>КП</w:t>
      </w:r>
      <w:proofErr w:type="spellEnd"/>
      <w:r w:rsidR="000659BA"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xml:space="preserve"> не несе відповідальність за дії третіх осіб, що призвели до пошкодження/викрадення</w:t>
      </w:r>
      <w:r w:rsidR="0059589C"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ТЕ Заявника (Замовника), або до погіршення якості послуг, що надаються Заявником (Замовником).</w:t>
      </w:r>
    </w:p>
    <w:p w:rsidR="000659BA" w:rsidRPr="00370AE3" w:rsidRDefault="000659BA" w:rsidP="00D06506">
      <w:pPr>
        <w:pStyle w:val="a5"/>
        <w:ind w:firstLine="709"/>
        <w:jc w:val="both"/>
        <w:rPr>
          <w:rFonts w:ascii="Times New Roman" w:hAnsi="Times New Roman" w:cs="Times New Roman"/>
          <w:sz w:val="24"/>
          <w:szCs w:val="24"/>
          <w:lang w:val="uk-UA" w:eastAsia="ru-RU"/>
        </w:rPr>
      </w:pPr>
    </w:p>
    <w:p w:rsidR="000659BA" w:rsidRPr="00370AE3" w:rsidRDefault="000659BA" w:rsidP="007420B9">
      <w:pPr>
        <w:pStyle w:val="a5"/>
        <w:jc w:val="both"/>
        <w:rPr>
          <w:rFonts w:ascii="Times New Roman" w:hAnsi="Times New Roman" w:cs="Times New Roman"/>
          <w:sz w:val="24"/>
          <w:szCs w:val="24"/>
          <w:lang w:val="uk-UA" w:eastAsia="ru-RU"/>
        </w:rPr>
      </w:pPr>
    </w:p>
    <w:p w:rsidR="000659BA" w:rsidRPr="00370AE3" w:rsidRDefault="00180D18" w:rsidP="007420B9">
      <w:pPr>
        <w:pStyle w:val="a5"/>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Керуючий справами </w:t>
      </w:r>
      <w:r w:rsidR="000659BA" w:rsidRPr="00370AE3">
        <w:rPr>
          <w:rFonts w:ascii="Times New Roman" w:hAnsi="Times New Roman" w:cs="Times New Roman"/>
          <w:sz w:val="24"/>
          <w:szCs w:val="24"/>
          <w:lang w:val="uk-UA" w:eastAsia="ru-RU"/>
        </w:rPr>
        <w:t xml:space="preserve">                                                   </w:t>
      </w:r>
      <w:r w:rsidR="007420B9" w:rsidRPr="00370AE3">
        <w:rPr>
          <w:rFonts w:ascii="Times New Roman" w:hAnsi="Times New Roman" w:cs="Times New Roman"/>
          <w:sz w:val="24"/>
          <w:szCs w:val="24"/>
          <w:lang w:val="uk-UA" w:eastAsia="ru-RU"/>
        </w:rPr>
        <w:t xml:space="preserve">                                  </w:t>
      </w:r>
      <w:proofErr w:type="spellStart"/>
      <w:r w:rsidR="000659BA" w:rsidRPr="00370AE3">
        <w:rPr>
          <w:rFonts w:ascii="Times New Roman" w:hAnsi="Times New Roman" w:cs="Times New Roman"/>
          <w:sz w:val="24"/>
          <w:szCs w:val="24"/>
          <w:lang w:val="uk-UA" w:eastAsia="ru-RU"/>
        </w:rPr>
        <w:t>Лубковський</w:t>
      </w:r>
      <w:proofErr w:type="spellEnd"/>
      <w:r w:rsidR="000659BA" w:rsidRPr="00370AE3">
        <w:rPr>
          <w:rFonts w:ascii="Times New Roman" w:hAnsi="Times New Roman" w:cs="Times New Roman"/>
          <w:sz w:val="24"/>
          <w:szCs w:val="24"/>
          <w:lang w:val="uk-UA" w:eastAsia="ru-RU"/>
        </w:rPr>
        <w:t xml:space="preserve"> І.А.</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0659BA" w:rsidRPr="00370AE3" w:rsidRDefault="000659BA" w:rsidP="00D06506">
      <w:pPr>
        <w:pStyle w:val="a5"/>
        <w:ind w:firstLine="709"/>
        <w:jc w:val="both"/>
        <w:rPr>
          <w:rFonts w:ascii="Times New Roman" w:hAnsi="Times New Roman" w:cs="Times New Roman"/>
          <w:sz w:val="24"/>
          <w:szCs w:val="24"/>
          <w:lang w:val="uk-UA" w:eastAsia="ru-RU"/>
        </w:rPr>
      </w:pPr>
    </w:p>
    <w:p w:rsidR="000659BA" w:rsidRPr="00370AE3" w:rsidRDefault="000659BA" w:rsidP="00D06506">
      <w:pPr>
        <w:pStyle w:val="a5"/>
        <w:ind w:firstLine="709"/>
        <w:jc w:val="both"/>
        <w:rPr>
          <w:rFonts w:ascii="Times New Roman" w:hAnsi="Times New Roman" w:cs="Times New Roman"/>
          <w:sz w:val="24"/>
          <w:szCs w:val="24"/>
          <w:lang w:val="uk-UA" w:eastAsia="ru-RU"/>
        </w:rPr>
      </w:pPr>
    </w:p>
    <w:p w:rsidR="000659BA" w:rsidRPr="00370AE3" w:rsidRDefault="000659BA" w:rsidP="00D06506">
      <w:pPr>
        <w:pStyle w:val="a5"/>
        <w:ind w:firstLine="709"/>
        <w:jc w:val="both"/>
        <w:rPr>
          <w:rFonts w:ascii="Times New Roman" w:hAnsi="Times New Roman" w:cs="Times New Roman"/>
          <w:sz w:val="24"/>
          <w:szCs w:val="24"/>
          <w:lang w:val="uk-UA" w:eastAsia="ru-RU"/>
        </w:rPr>
      </w:pPr>
    </w:p>
    <w:p w:rsidR="000659BA" w:rsidRPr="00370AE3" w:rsidRDefault="000659BA" w:rsidP="00D06506">
      <w:pPr>
        <w:pStyle w:val="a5"/>
        <w:ind w:firstLine="709"/>
        <w:jc w:val="both"/>
        <w:rPr>
          <w:rFonts w:ascii="Times New Roman" w:hAnsi="Times New Roman" w:cs="Times New Roman"/>
          <w:sz w:val="24"/>
          <w:szCs w:val="24"/>
          <w:lang w:val="uk-UA" w:eastAsia="ru-RU"/>
        </w:rPr>
      </w:pPr>
    </w:p>
    <w:p w:rsidR="000659BA" w:rsidRPr="00370AE3" w:rsidRDefault="000659BA" w:rsidP="00D06506">
      <w:pPr>
        <w:pStyle w:val="a5"/>
        <w:ind w:firstLine="709"/>
        <w:jc w:val="both"/>
        <w:rPr>
          <w:rFonts w:ascii="Times New Roman" w:hAnsi="Times New Roman" w:cs="Times New Roman"/>
          <w:sz w:val="24"/>
          <w:szCs w:val="24"/>
          <w:lang w:val="uk-UA" w:eastAsia="ru-RU"/>
        </w:rPr>
      </w:pPr>
    </w:p>
    <w:p w:rsidR="00803C87" w:rsidRPr="00370AE3" w:rsidRDefault="00803C87" w:rsidP="000659BA">
      <w:pPr>
        <w:pStyle w:val="a5"/>
        <w:ind w:left="4536"/>
        <w:jc w:val="both"/>
        <w:rPr>
          <w:rFonts w:ascii="Times New Roman" w:hAnsi="Times New Roman" w:cs="Times New Roman"/>
          <w:sz w:val="24"/>
          <w:szCs w:val="24"/>
          <w:lang w:val="uk-UA" w:eastAsia="ru-RU"/>
        </w:rPr>
      </w:pPr>
    </w:p>
    <w:p w:rsidR="00803C87" w:rsidRPr="00370AE3" w:rsidRDefault="00803C87" w:rsidP="000659BA">
      <w:pPr>
        <w:pStyle w:val="a5"/>
        <w:ind w:left="4536"/>
        <w:jc w:val="both"/>
        <w:rPr>
          <w:rFonts w:ascii="Times New Roman" w:hAnsi="Times New Roman" w:cs="Times New Roman"/>
          <w:sz w:val="24"/>
          <w:szCs w:val="24"/>
          <w:lang w:val="uk-UA" w:eastAsia="ru-RU"/>
        </w:rPr>
      </w:pPr>
    </w:p>
    <w:p w:rsidR="00803C87" w:rsidRPr="00370AE3" w:rsidRDefault="00803C87" w:rsidP="000659BA">
      <w:pPr>
        <w:pStyle w:val="a5"/>
        <w:ind w:left="4536"/>
        <w:jc w:val="both"/>
        <w:rPr>
          <w:rFonts w:ascii="Times New Roman" w:hAnsi="Times New Roman" w:cs="Times New Roman"/>
          <w:sz w:val="24"/>
          <w:szCs w:val="24"/>
          <w:lang w:val="uk-UA" w:eastAsia="ru-RU"/>
        </w:rPr>
      </w:pPr>
    </w:p>
    <w:p w:rsidR="00803C87" w:rsidRPr="00370AE3" w:rsidRDefault="00803C87" w:rsidP="000659BA">
      <w:pPr>
        <w:pStyle w:val="a5"/>
        <w:ind w:left="4536"/>
        <w:jc w:val="both"/>
        <w:rPr>
          <w:rFonts w:ascii="Times New Roman" w:hAnsi="Times New Roman" w:cs="Times New Roman"/>
          <w:sz w:val="24"/>
          <w:szCs w:val="24"/>
          <w:lang w:val="uk-UA" w:eastAsia="ru-RU"/>
        </w:rPr>
      </w:pPr>
    </w:p>
    <w:p w:rsidR="00803C87" w:rsidRPr="00370AE3" w:rsidRDefault="00803C87" w:rsidP="000659BA">
      <w:pPr>
        <w:pStyle w:val="a5"/>
        <w:ind w:left="4536"/>
        <w:jc w:val="both"/>
        <w:rPr>
          <w:rFonts w:ascii="Times New Roman" w:hAnsi="Times New Roman" w:cs="Times New Roman"/>
          <w:sz w:val="24"/>
          <w:szCs w:val="24"/>
          <w:lang w:val="uk-UA" w:eastAsia="ru-RU"/>
        </w:rPr>
      </w:pPr>
    </w:p>
    <w:p w:rsidR="00803C87" w:rsidRPr="00370AE3" w:rsidRDefault="00803C87" w:rsidP="000659BA">
      <w:pPr>
        <w:pStyle w:val="a5"/>
        <w:ind w:left="4536"/>
        <w:jc w:val="both"/>
        <w:rPr>
          <w:rFonts w:ascii="Times New Roman" w:hAnsi="Times New Roman" w:cs="Times New Roman"/>
          <w:sz w:val="24"/>
          <w:szCs w:val="24"/>
          <w:lang w:val="uk-UA" w:eastAsia="ru-RU"/>
        </w:rPr>
      </w:pPr>
    </w:p>
    <w:p w:rsidR="00B636D1" w:rsidRPr="00370AE3" w:rsidRDefault="00B636D1" w:rsidP="00B636D1">
      <w:pPr>
        <w:pStyle w:val="a5"/>
        <w:ind w:left="4536"/>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lastRenderedPageBreak/>
        <w:t>Додаток 1</w:t>
      </w:r>
    </w:p>
    <w:p w:rsidR="00B636D1" w:rsidRPr="00370AE3" w:rsidRDefault="00B636D1" w:rsidP="00B636D1">
      <w:pPr>
        <w:pStyle w:val="a5"/>
        <w:ind w:left="4536"/>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до </w:t>
      </w:r>
      <w:r w:rsidRPr="00467491">
        <w:rPr>
          <w:rFonts w:ascii="Times New Roman" w:hAnsi="Times New Roman" w:cs="Times New Roman"/>
          <w:b/>
          <w:sz w:val="24"/>
          <w:szCs w:val="24"/>
          <w:lang w:val="uk-UA" w:eastAsia="ru-RU"/>
        </w:rPr>
        <w:t>Положення</w:t>
      </w:r>
      <w:r w:rsidRPr="00370AE3">
        <w:rPr>
          <w:rFonts w:ascii="Times New Roman" w:hAnsi="Times New Roman" w:cs="Times New Roman"/>
          <w:sz w:val="24"/>
          <w:szCs w:val="24"/>
          <w:lang w:val="uk-UA" w:eastAsia="ru-RU"/>
        </w:rPr>
        <w:t xml:space="preserve"> про порядок розміщення, встановлення та експлуатацію технічних елементів телекомунікаційних мереж (Інтернету, кабельного телебачення, телефонних мереж), супутникових </w:t>
      </w:r>
      <w:proofErr w:type="spellStart"/>
      <w:r w:rsidRPr="00370AE3">
        <w:rPr>
          <w:rFonts w:ascii="Times New Roman" w:hAnsi="Times New Roman" w:cs="Times New Roman"/>
          <w:sz w:val="24"/>
          <w:szCs w:val="24"/>
          <w:lang w:val="uk-UA" w:eastAsia="ru-RU"/>
        </w:rPr>
        <w:t>антенн</w:t>
      </w:r>
      <w:proofErr w:type="spellEnd"/>
      <w:r w:rsidRPr="00370AE3">
        <w:rPr>
          <w:rFonts w:ascii="Times New Roman" w:hAnsi="Times New Roman" w:cs="Times New Roman"/>
          <w:sz w:val="24"/>
          <w:szCs w:val="24"/>
          <w:lang w:val="uk-UA" w:eastAsia="ru-RU"/>
        </w:rPr>
        <w:t xml:space="preserve"> або інших приймальних пристроїв на будівлях та спорудах </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left="4536"/>
        <w:jc w:val="both"/>
        <w:rPr>
          <w:rFonts w:ascii="Times New Roman" w:hAnsi="Times New Roman" w:cs="Times New Roman"/>
          <w:sz w:val="24"/>
          <w:szCs w:val="24"/>
          <w:lang w:val="uk-UA" w:eastAsia="ru-RU"/>
        </w:rPr>
      </w:pPr>
    </w:p>
    <w:p w:rsidR="00B636D1" w:rsidRPr="00370AE3" w:rsidRDefault="00B636D1" w:rsidP="00B636D1">
      <w:pPr>
        <w:pStyle w:val="a5"/>
        <w:ind w:left="4536"/>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Начальнику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 </w:t>
      </w:r>
    </w:p>
    <w:p w:rsidR="00B636D1" w:rsidRPr="00370AE3" w:rsidRDefault="00B636D1" w:rsidP="00B636D1">
      <w:pPr>
        <w:pStyle w:val="a5"/>
        <w:ind w:left="4536"/>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________________________________</w:t>
      </w:r>
    </w:p>
    <w:p w:rsidR="00B636D1" w:rsidRPr="00370AE3" w:rsidRDefault="00B636D1" w:rsidP="00B636D1">
      <w:pPr>
        <w:pStyle w:val="a5"/>
        <w:ind w:left="4536"/>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від Заявника (Замовника)____________</w:t>
      </w:r>
    </w:p>
    <w:p w:rsidR="00B636D1" w:rsidRPr="00370AE3" w:rsidRDefault="00B636D1" w:rsidP="00B636D1">
      <w:pPr>
        <w:pStyle w:val="a5"/>
        <w:ind w:left="4536"/>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_______________________________</w:t>
      </w:r>
    </w:p>
    <w:p w:rsidR="00B636D1" w:rsidRPr="00370AE3" w:rsidRDefault="00B636D1" w:rsidP="00B636D1">
      <w:pPr>
        <w:pStyle w:val="a5"/>
        <w:ind w:left="4536"/>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(назва, адреса, код)</w:t>
      </w:r>
    </w:p>
    <w:p w:rsidR="00B636D1" w:rsidRPr="00370AE3" w:rsidRDefault="00B636D1" w:rsidP="00B636D1">
      <w:pPr>
        <w:pStyle w:val="a5"/>
        <w:ind w:left="4536"/>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center"/>
        <w:rPr>
          <w:rFonts w:ascii="Times New Roman" w:hAnsi="Times New Roman" w:cs="Times New Roman"/>
          <w:sz w:val="24"/>
          <w:szCs w:val="24"/>
          <w:lang w:val="uk-UA" w:eastAsia="ru-RU"/>
        </w:rPr>
      </w:pPr>
    </w:p>
    <w:p w:rsidR="00B636D1" w:rsidRPr="00370AE3" w:rsidRDefault="00B636D1" w:rsidP="00B636D1">
      <w:pPr>
        <w:pStyle w:val="a5"/>
        <w:ind w:firstLine="709"/>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ЗАЯВА</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Прошу дозволити розміщення, встановлення технічних елементів, а саме:_____________________________________________________________, на будівлі (споруді) за адресою:___________________________________________________________</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При розміщенні, встановленні технічних елементів, а саме: ___________________________________________________________________________________________________________________________________</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_____________________________________________________________________зобов’язуюсь дотримуватися норм діючого Положення, а у разі пошкодження будь-якого конструктивного елементу всі недоліки будуть усунуті за власні кошти.</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Експлуатація технічних елементів буде здійснюватися тільки після підписання акту прийому-передачі виконаних робіт по їх монтажу, представником за участю наших представників.</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До заяви додаю (перелік документів).</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Додаток: на_____ арк.</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both"/>
        <w:rPr>
          <w:rFonts w:ascii="Times New Roman" w:hAnsi="Times New Roman" w:cs="Times New Roman"/>
          <w:sz w:val="24"/>
          <w:szCs w:val="24"/>
          <w:lang w:val="uk-UA" w:eastAsia="ru-RU"/>
        </w:rPr>
      </w:pPr>
      <w:proofErr w:type="spellStart"/>
      <w:r w:rsidRPr="00370AE3">
        <w:rPr>
          <w:rFonts w:ascii="Times New Roman" w:hAnsi="Times New Roman" w:cs="Times New Roman"/>
          <w:sz w:val="24"/>
          <w:szCs w:val="24"/>
          <w:lang w:val="uk-UA" w:eastAsia="ru-RU"/>
        </w:rPr>
        <w:t>Дата____________</w:t>
      </w:r>
      <w:proofErr w:type="spellEnd"/>
      <w:r w:rsidRPr="00370AE3">
        <w:rPr>
          <w:rFonts w:ascii="Times New Roman" w:hAnsi="Times New Roman" w:cs="Times New Roman"/>
          <w:sz w:val="24"/>
          <w:szCs w:val="24"/>
          <w:lang w:val="uk-UA" w:eastAsia="ru-RU"/>
        </w:rPr>
        <w:t>_____                                        _______________________</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(підпис, прізвище та ініціали)</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left="4820"/>
        <w:jc w:val="both"/>
        <w:rPr>
          <w:rFonts w:ascii="Times New Roman" w:hAnsi="Times New Roman" w:cs="Times New Roman"/>
          <w:sz w:val="24"/>
          <w:szCs w:val="24"/>
          <w:lang w:val="uk-UA" w:eastAsia="ru-RU"/>
        </w:rPr>
      </w:pPr>
    </w:p>
    <w:p w:rsidR="00B636D1" w:rsidRPr="00370AE3" w:rsidRDefault="00B636D1" w:rsidP="00B636D1">
      <w:pPr>
        <w:pStyle w:val="a5"/>
        <w:ind w:left="4820"/>
        <w:jc w:val="both"/>
        <w:rPr>
          <w:rFonts w:ascii="Times New Roman" w:hAnsi="Times New Roman" w:cs="Times New Roman"/>
          <w:sz w:val="24"/>
          <w:szCs w:val="24"/>
          <w:lang w:val="uk-UA" w:eastAsia="ru-RU"/>
        </w:rPr>
      </w:pPr>
    </w:p>
    <w:p w:rsidR="00B636D1" w:rsidRPr="00370AE3" w:rsidRDefault="00B636D1" w:rsidP="00B636D1">
      <w:pPr>
        <w:pStyle w:val="a5"/>
        <w:ind w:left="4820"/>
        <w:jc w:val="both"/>
        <w:rPr>
          <w:rFonts w:ascii="Times New Roman" w:hAnsi="Times New Roman" w:cs="Times New Roman"/>
          <w:sz w:val="24"/>
          <w:szCs w:val="24"/>
          <w:lang w:val="uk-UA" w:eastAsia="ru-RU"/>
        </w:rPr>
      </w:pPr>
    </w:p>
    <w:p w:rsidR="004A71CF" w:rsidRDefault="004A71CF" w:rsidP="00B636D1">
      <w:pPr>
        <w:pStyle w:val="a5"/>
        <w:ind w:left="4820"/>
        <w:jc w:val="both"/>
        <w:rPr>
          <w:rFonts w:ascii="Times New Roman" w:hAnsi="Times New Roman" w:cs="Times New Roman"/>
          <w:sz w:val="24"/>
          <w:szCs w:val="24"/>
          <w:lang w:val="uk-UA" w:eastAsia="ru-RU"/>
        </w:rPr>
      </w:pPr>
    </w:p>
    <w:p w:rsidR="00B636D1" w:rsidRPr="00370AE3" w:rsidRDefault="00B636D1" w:rsidP="00B636D1">
      <w:pPr>
        <w:pStyle w:val="a5"/>
        <w:ind w:left="4820"/>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lastRenderedPageBreak/>
        <w:t>Додаток № 2</w:t>
      </w:r>
    </w:p>
    <w:p w:rsidR="00B636D1" w:rsidRPr="00370AE3" w:rsidRDefault="00B636D1" w:rsidP="00B636D1">
      <w:pPr>
        <w:pStyle w:val="a5"/>
        <w:ind w:left="4536"/>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до </w:t>
      </w:r>
      <w:r w:rsidRPr="00467491">
        <w:rPr>
          <w:rFonts w:ascii="Times New Roman" w:hAnsi="Times New Roman" w:cs="Times New Roman"/>
          <w:b/>
          <w:sz w:val="24"/>
          <w:szCs w:val="24"/>
          <w:lang w:val="uk-UA" w:eastAsia="ru-RU"/>
        </w:rPr>
        <w:t>Положення</w:t>
      </w:r>
      <w:r w:rsidRPr="00370AE3">
        <w:rPr>
          <w:rFonts w:ascii="Times New Roman" w:hAnsi="Times New Roman" w:cs="Times New Roman"/>
          <w:sz w:val="24"/>
          <w:szCs w:val="24"/>
          <w:lang w:val="uk-UA" w:eastAsia="ru-RU"/>
        </w:rPr>
        <w:t xml:space="preserve"> про порядок розміщення, встановлення та експлуатацію технічних елементів телекомунікаційних мереж (Інтернету, кабельного телебачення, телефонних мереж), супутникових </w:t>
      </w:r>
      <w:proofErr w:type="spellStart"/>
      <w:r w:rsidRPr="00370AE3">
        <w:rPr>
          <w:rFonts w:ascii="Times New Roman" w:hAnsi="Times New Roman" w:cs="Times New Roman"/>
          <w:sz w:val="24"/>
          <w:szCs w:val="24"/>
          <w:lang w:val="uk-UA" w:eastAsia="ru-RU"/>
        </w:rPr>
        <w:t>антенн</w:t>
      </w:r>
      <w:proofErr w:type="spellEnd"/>
      <w:r w:rsidRPr="00370AE3">
        <w:rPr>
          <w:rFonts w:ascii="Times New Roman" w:hAnsi="Times New Roman" w:cs="Times New Roman"/>
          <w:sz w:val="24"/>
          <w:szCs w:val="24"/>
          <w:lang w:val="uk-UA" w:eastAsia="ru-RU"/>
        </w:rPr>
        <w:t xml:space="preserve"> або інших приймальних пристроїв на будівлях та спорудах </w:t>
      </w: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АКТ</w:t>
      </w:r>
    </w:p>
    <w:p w:rsidR="00B636D1" w:rsidRPr="00370AE3" w:rsidRDefault="00B636D1" w:rsidP="00B636D1">
      <w:pPr>
        <w:pStyle w:val="a5"/>
        <w:ind w:firstLine="709"/>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прийому виконаних робіт по розміщенню, встановленню технічних елементів</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«_____»_______20___р                                                                   м. Іллічівськ</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Уповноважена особа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 в особі________________________________</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(посада, П.І.Б.)</w:t>
      </w: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________________________________________________________________________ </w:t>
      </w:r>
    </w:p>
    <w:p w:rsidR="00467491" w:rsidRDefault="0046749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прийняв виконані роботи по розміщенню, встановленню технічних елементів, а саме:_____________________________________________________________________</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(найменування конструктивного елементу)                                                                  </w:t>
      </w:r>
    </w:p>
    <w:p w:rsidR="00B636D1" w:rsidRPr="00370AE3" w:rsidRDefault="00B636D1" w:rsidP="00B636D1">
      <w:pPr>
        <w:pStyle w:val="a5"/>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суб’єктом господарської діяльності на будівлі(споруді) за адресою: ___________________________________________________________________________</w:t>
      </w: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а суб’єкт господарської діяльності __________________________________________</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(назва, адреса, код)</w:t>
      </w:r>
    </w:p>
    <w:p w:rsidR="00B636D1" w:rsidRPr="00370AE3" w:rsidRDefault="00B636D1" w:rsidP="00B636D1">
      <w:pPr>
        <w:pStyle w:val="a5"/>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передав виконані роботи.</w:t>
      </w:r>
    </w:p>
    <w:p w:rsidR="00B636D1" w:rsidRPr="00370AE3" w:rsidRDefault="00B636D1" w:rsidP="00B636D1">
      <w:pPr>
        <w:pStyle w:val="a5"/>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bl>
      <w:tblPr>
        <w:tblW w:w="908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4686"/>
        <w:gridCol w:w="4394"/>
      </w:tblGrid>
      <w:tr w:rsidR="00B636D1"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w:t>
            </w: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Заявник (Замовник):</w:t>
            </w:r>
          </w:p>
        </w:tc>
      </w:tr>
      <w:tr w:rsidR="00B636D1"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r>
      <w:tr w:rsidR="00B636D1"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r>
      <w:tr w:rsidR="00B636D1"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r>
      <w:tr w:rsidR="00B636D1"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r>
      <w:tr w:rsidR="00B636D1" w:rsidRPr="00370AE3" w:rsidTr="00B636D1">
        <w:trPr>
          <w:trHeight w:val="623"/>
        </w:trPr>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r>
      <w:tr w:rsidR="00B636D1"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p>
        </w:tc>
      </w:tr>
      <w:tr w:rsidR="00B636D1"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p>
        </w:tc>
      </w:tr>
      <w:tr w:rsidR="00B636D1"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B636D1" w:rsidRPr="00370AE3" w:rsidRDefault="00B636D1" w:rsidP="00B636D1">
            <w:pPr>
              <w:pStyle w:val="a5"/>
              <w:ind w:firstLine="709"/>
              <w:jc w:val="both"/>
              <w:rPr>
                <w:rFonts w:ascii="Times New Roman" w:hAnsi="Times New Roman" w:cs="Times New Roman"/>
                <w:sz w:val="24"/>
                <w:szCs w:val="24"/>
                <w:lang w:val="uk-UA" w:eastAsia="ru-RU"/>
              </w:rPr>
            </w:pPr>
          </w:p>
        </w:tc>
      </w:tr>
    </w:tbl>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left="4962"/>
        <w:jc w:val="both"/>
        <w:rPr>
          <w:rFonts w:ascii="Times New Roman" w:hAnsi="Times New Roman" w:cs="Times New Roman"/>
          <w:sz w:val="24"/>
          <w:szCs w:val="24"/>
          <w:lang w:val="uk-UA" w:eastAsia="ru-RU"/>
        </w:rPr>
      </w:pPr>
    </w:p>
    <w:p w:rsidR="00B636D1" w:rsidRPr="00370AE3" w:rsidRDefault="00B636D1" w:rsidP="00B636D1">
      <w:pPr>
        <w:pStyle w:val="a5"/>
        <w:ind w:left="4962"/>
        <w:jc w:val="both"/>
        <w:rPr>
          <w:rFonts w:ascii="Times New Roman" w:hAnsi="Times New Roman" w:cs="Times New Roman"/>
          <w:sz w:val="24"/>
          <w:szCs w:val="24"/>
          <w:lang w:val="uk-UA" w:eastAsia="ru-RU"/>
        </w:rPr>
      </w:pPr>
    </w:p>
    <w:p w:rsidR="00B636D1" w:rsidRPr="00370AE3" w:rsidRDefault="00B636D1" w:rsidP="00B636D1">
      <w:pPr>
        <w:pStyle w:val="a5"/>
        <w:ind w:left="4962"/>
        <w:jc w:val="both"/>
        <w:rPr>
          <w:rFonts w:ascii="Times New Roman" w:hAnsi="Times New Roman" w:cs="Times New Roman"/>
          <w:sz w:val="24"/>
          <w:szCs w:val="24"/>
          <w:lang w:val="uk-UA" w:eastAsia="ru-RU"/>
        </w:rPr>
      </w:pPr>
    </w:p>
    <w:p w:rsidR="00B636D1" w:rsidRPr="00370AE3" w:rsidRDefault="00B636D1" w:rsidP="00B636D1">
      <w:pPr>
        <w:pStyle w:val="a5"/>
        <w:ind w:left="4962"/>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lastRenderedPageBreak/>
        <w:t>Додаток № 3</w:t>
      </w:r>
    </w:p>
    <w:p w:rsidR="00132C6C" w:rsidRPr="00370AE3" w:rsidRDefault="00132C6C" w:rsidP="00132C6C">
      <w:pPr>
        <w:pStyle w:val="a5"/>
        <w:ind w:left="4536"/>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до </w:t>
      </w:r>
      <w:r w:rsidRPr="00467491">
        <w:rPr>
          <w:rFonts w:ascii="Times New Roman" w:hAnsi="Times New Roman" w:cs="Times New Roman"/>
          <w:b/>
          <w:sz w:val="24"/>
          <w:szCs w:val="24"/>
          <w:lang w:val="uk-UA" w:eastAsia="ru-RU"/>
        </w:rPr>
        <w:t xml:space="preserve">Положення </w:t>
      </w:r>
      <w:r w:rsidRPr="00370AE3">
        <w:rPr>
          <w:rFonts w:ascii="Times New Roman" w:hAnsi="Times New Roman" w:cs="Times New Roman"/>
          <w:sz w:val="24"/>
          <w:szCs w:val="24"/>
          <w:lang w:val="uk-UA" w:eastAsia="ru-RU"/>
        </w:rPr>
        <w:t xml:space="preserve">про порядок розміщення, встановлення та експлуатацію технічних елементів телекомунікаційних мереж (Інтернету, кабельного телебачення, телефонних мереж), супутникових </w:t>
      </w:r>
      <w:proofErr w:type="spellStart"/>
      <w:r w:rsidRPr="00370AE3">
        <w:rPr>
          <w:rFonts w:ascii="Times New Roman" w:hAnsi="Times New Roman" w:cs="Times New Roman"/>
          <w:sz w:val="24"/>
          <w:szCs w:val="24"/>
          <w:lang w:val="uk-UA" w:eastAsia="ru-RU"/>
        </w:rPr>
        <w:t>антенн</w:t>
      </w:r>
      <w:proofErr w:type="spellEnd"/>
      <w:r w:rsidRPr="00370AE3">
        <w:rPr>
          <w:rFonts w:ascii="Times New Roman" w:hAnsi="Times New Roman" w:cs="Times New Roman"/>
          <w:sz w:val="24"/>
          <w:szCs w:val="24"/>
          <w:lang w:val="uk-UA" w:eastAsia="ru-RU"/>
        </w:rPr>
        <w:t xml:space="preserve"> або інших приймальних пристроїв на будівлях та спорудах </w:t>
      </w: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ПРИПИС</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Відповідно до рішення виконавчого комітету Іллічівської міської ради  від _________ № ________ Вам необхідно в термін до _______ здійснити демонтаж ____________________з  будівлі за адресою:____________________</w:t>
      </w:r>
      <w:r w:rsidR="00671958">
        <w:rPr>
          <w:rFonts w:ascii="Times New Roman" w:hAnsi="Times New Roman" w:cs="Times New Roman"/>
          <w:sz w:val="24"/>
          <w:szCs w:val="24"/>
          <w:lang w:val="uk-UA" w:eastAsia="ru-RU"/>
        </w:rPr>
        <w:t>_________________</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Для встановлення ____________________ Вам необхідно:</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1. звернутися з відповідною заявою та отримати згоду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 визначити місце встановлення __________________________________ і прокладення кабелю;</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3. замовити в проектній організації проект на установку _____________________ та прокладення кабелю. Проект повинен містити дані, висновки та розрахунки, щодо міцності обладнання та елементів його кріплення, можливий негативний вплив установки обладнання на конструкції на елементи будівлі, на умовах користування або роботи у будівлі (споруді), а також основні вимоги до експлуатації;</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4. узгодити проект та отримати погодження на здійснення робіт у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 самостійно притягнути до виконання робіт по монтажу __________________ організацію, що має ліцензію на цей вид діяльності;</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6. по закінченню робіт, підписати з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 відповідний акт на виконані роботи по монтажу системи.</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7. укласти відповідний договір з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 щодо порядку, умов, прав та обов'язків сторін в процесі експлуатації ____________________________________</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У разі невиконання цього припису у встановлений термін до Вас будуть застосовані дії адміністративного характеру, що передбачені чинним законодавством України.</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Дата вручення : _________________</w:t>
      </w:r>
    </w:p>
    <w:p w:rsidR="00B636D1" w:rsidRPr="00370AE3" w:rsidRDefault="00B636D1" w:rsidP="00B636D1">
      <w:pPr>
        <w:pStyle w:val="a5"/>
        <w:ind w:firstLine="709"/>
        <w:rPr>
          <w:rFonts w:ascii="Times New Roman" w:hAnsi="Times New Roman" w:cs="Times New Roman"/>
          <w:sz w:val="24"/>
          <w:szCs w:val="24"/>
          <w:lang w:val="uk-UA" w:eastAsia="ru-RU"/>
        </w:rPr>
      </w:pPr>
    </w:p>
    <w:p w:rsidR="00B636D1" w:rsidRPr="00370AE3" w:rsidRDefault="00B636D1" w:rsidP="00B636D1">
      <w:pPr>
        <w:pStyle w:val="a5"/>
        <w:ind w:firstLine="709"/>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Припис вручив представник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          __________________________                                                         </w:t>
      </w:r>
    </w:p>
    <w:p w:rsidR="00B636D1" w:rsidRPr="00370AE3" w:rsidRDefault="00B636D1" w:rsidP="00B636D1">
      <w:pPr>
        <w:pStyle w:val="a5"/>
        <w:ind w:firstLine="709"/>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(П.І.Б підпис)</w:t>
      </w:r>
    </w:p>
    <w:p w:rsidR="00B636D1" w:rsidRPr="00370AE3" w:rsidRDefault="00B636D1" w:rsidP="00B636D1">
      <w:pPr>
        <w:pStyle w:val="a5"/>
        <w:ind w:firstLine="709"/>
        <w:rPr>
          <w:rFonts w:ascii="Times New Roman" w:hAnsi="Times New Roman" w:cs="Times New Roman"/>
          <w:sz w:val="24"/>
          <w:szCs w:val="24"/>
          <w:lang w:val="uk-UA" w:eastAsia="ru-RU"/>
        </w:rPr>
      </w:pPr>
    </w:p>
    <w:p w:rsidR="00B636D1" w:rsidRPr="00370AE3" w:rsidRDefault="00B636D1" w:rsidP="00B636D1">
      <w:pPr>
        <w:pStyle w:val="a5"/>
        <w:ind w:firstLine="709"/>
        <w:rPr>
          <w:rFonts w:ascii="Times New Roman" w:hAnsi="Times New Roman" w:cs="Times New Roman"/>
          <w:sz w:val="24"/>
          <w:szCs w:val="24"/>
          <w:lang w:val="uk-UA" w:eastAsia="ru-RU"/>
        </w:rPr>
      </w:pPr>
    </w:p>
    <w:p w:rsidR="00B636D1" w:rsidRPr="00370AE3" w:rsidRDefault="00B636D1" w:rsidP="00B636D1">
      <w:pPr>
        <w:pStyle w:val="a5"/>
        <w:ind w:firstLine="709"/>
        <w:rPr>
          <w:rFonts w:ascii="Times New Roman" w:hAnsi="Times New Roman" w:cs="Times New Roman"/>
          <w:sz w:val="24"/>
          <w:szCs w:val="24"/>
          <w:lang w:val="uk-UA" w:eastAsia="ru-RU"/>
        </w:rPr>
      </w:pPr>
    </w:p>
    <w:p w:rsidR="00B636D1" w:rsidRPr="00370AE3" w:rsidRDefault="00B636D1" w:rsidP="00B636D1">
      <w:pPr>
        <w:pStyle w:val="a5"/>
        <w:ind w:firstLine="709"/>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Припис отримав                                      _______________________________</w:t>
      </w:r>
    </w:p>
    <w:p w:rsidR="00B636D1" w:rsidRPr="00370AE3" w:rsidRDefault="00B636D1" w:rsidP="00B636D1">
      <w:pPr>
        <w:pStyle w:val="a5"/>
        <w:ind w:firstLine="709"/>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(П.І.Б підпис)</w:t>
      </w:r>
    </w:p>
    <w:p w:rsidR="00B636D1" w:rsidRPr="00370AE3" w:rsidRDefault="00B636D1" w:rsidP="00B636D1">
      <w:pPr>
        <w:pStyle w:val="a5"/>
        <w:ind w:firstLine="709"/>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firstLine="709"/>
        <w:jc w:val="both"/>
        <w:rPr>
          <w:rFonts w:ascii="Times New Roman" w:hAnsi="Times New Roman" w:cs="Times New Roman"/>
          <w:sz w:val="24"/>
          <w:szCs w:val="24"/>
          <w:lang w:val="uk-UA" w:eastAsia="ru-RU"/>
        </w:rPr>
      </w:pPr>
    </w:p>
    <w:p w:rsidR="00B636D1" w:rsidRPr="00370AE3" w:rsidRDefault="00B636D1" w:rsidP="00B636D1">
      <w:pPr>
        <w:pStyle w:val="a5"/>
        <w:ind w:left="5387"/>
        <w:jc w:val="both"/>
        <w:rPr>
          <w:rFonts w:ascii="Times New Roman" w:hAnsi="Times New Roman" w:cs="Times New Roman"/>
          <w:sz w:val="24"/>
          <w:szCs w:val="24"/>
          <w:lang w:val="uk-UA" w:eastAsia="ru-RU"/>
        </w:rPr>
      </w:pPr>
    </w:p>
    <w:p w:rsidR="00132C6C" w:rsidRPr="00370AE3" w:rsidRDefault="00132C6C" w:rsidP="009534EC">
      <w:pPr>
        <w:pStyle w:val="a5"/>
        <w:ind w:left="5387"/>
        <w:jc w:val="both"/>
        <w:rPr>
          <w:rFonts w:ascii="Times New Roman" w:hAnsi="Times New Roman" w:cs="Times New Roman"/>
          <w:sz w:val="24"/>
          <w:szCs w:val="24"/>
          <w:lang w:val="uk-UA" w:eastAsia="ru-RU"/>
        </w:rPr>
      </w:pPr>
    </w:p>
    <w:p w:rsidR="00132C6C" w:rsidRPr="00370AE3" w:rsidRDefault="00132C6C" w:rsidP="009534EC">
      <w:pPr>
        <w:pStyle w:val="a5"/>
        <w:ind w:left="5387"/>
        <w:jc w:val="both"/>
        <w:rPr>
          <w:rFonts w:ascii="Times New Roman" w:hAnsi="Times New Roman" w:cs="Times New Roman"/>
          <w:sz w:val="24"/>
          <w:szCs w:val="24"/>
          <w:lang w:val="uk-UA" w:eastAsia="ru-RU"/>
        </w:rPr>
      </w:pPr>
    </w:p>
    <w:p w:rsidR="009534EC" w:rsidRPr="00370AE3" w:rsidRDefault="009534EC" w:rsidP="009534EC">
      <w:pPr>
        <w:pStyle w:val="a5"/>
        <w:ind w:left="5387"/>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lastRenderedPageBreak/>
        <w:t>Додаток №  2</w:t>
      </w:r>
    </w:p>
    <w:p w:rsidR="009534EC" w:rsidRPr="00370AE3" w:rsidRDefault="009534EC" w:rsidP="009534EC">
      <w:pPr>
        <w:pStyle w:val="a5"/>
        <w:ind w:left="5387"/>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до рішення виконкому Іллічівської міської ради від__ __201</w:t>
      </w:r>
      <w:r w:rsidR="00A97B16">
        <w:rPr>
          <w:rFonts w:ascii="Times New Roman" w:hAnsi="Times New Roman" w:cs="Times New Roman"/>
          <w:sz w:val="24"/>
          <w:szCs w:val="24"/>
          <w:lang w:val="uk-UA" w:eastAsia="ru-RU"/>
        </w:rPr>
        <w:t>__</w:t>
      </w:r>
      <w:r w:rsidRPr="00370AE3">
        <w:rPr>
          <w:rFonts w:ascii="Times New Roman" w:hAnsi="Times New Roman" w:cs="Times New Roman"/>
          <w:sz w:val="24"/>
          <w:szCs w:val="24"/>
          <w:lang w:val="uk-UA" w:eastAsia="ru-RU"/>
        </w:rPr>
        <w:t xml:space="preserve">р №___ </w:t>
      </w:r>
    </w:p>
    <w:p w:rsidR="009534EC" w:rsidRPr="00370AE3" w:rsidRDefault="009534EC" w:rsidP="009534EC">
      <w:pPr>
        <w:pStyle w:val="a5"/>
        <w:ind w:firstLine="709"/>
        <w:jc w:val="both"/>
        <w:rPr>
          <w:rFonts w:ascii="Times New Roman" w:hAnsi="Times New Roman" w:cs="Times New Roman"/>
          <w:sz w:val="24"/>
          <w:szCs w:val="24"/>
          <w:lang w:val="uk-UA" w:eastAsia="ru-RU"/>
        </w:rPr>
      </w:pPr>
    </w:p>
    <w:p w:rsidR="009534EC" w:rsidRPr="00370AE3" w:rsidRDefault="009534EC" w:rsidP="009534EC">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Договір</w:t>
      </w:r>
    </w:p>
    <w:p w:rsidR="009534EC" w:rsidRPr="00370AE3" w:rsidRDefault="009534EC" w:rsidP="009534EC">
      <w:pPr>
        <w:pStyle w:val="a5"/>
        <w:ind w:firstLine="709"/>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на розміщення та встановлення технічних елементів телекомунікаційних мереж (Інтернету, кабельного телебачення, телефонних мереж), супутникових </w:t>
      </w:r>
      <w:proofErr w:type="spellStart"/>
      <w:r w:rsidRPr="00370AE3">
        <w:rPr>
          <w:rFonts w:ascii="Times New Roman" w:hAnsi="Times New Roman" w:cs="Times New Roman"/>
          <w:sz w:val="24"/>
          <w:szCs w:val="24"/>
          <w:lang w:val="uk-UA" w:eastAsia="ru-RU"/>
        </w:rPr>
        <w:t>антенн</w:t>
      </w:r>
      <w:proofErr w:type="spellEnd"/>
      <w:r w:rsidRPr="00370AE3">
        <w:rPr>
          <w:rFonts w:ascii="Times New Roman" w:hAnsi="Times New Roman" w:cs="Times New Roman"/>
          <w:sz w:val="24"/>
          <w:szCs w:val="24"/>
          <w:lang w:val="uk-UA" w:eastAsia="ru-RU"/>
        </w:rPr>
        <w:t xml:space="preserve"> або інших приймальних пристроїв  на будівлях та спорудах, що перебувають на балансі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w:t>
      </w:r>
    </w:p>
    <w:p w:rsidR="009534EC" w:rsidRPr="00370AE3" w:rsidRDefault="009534EC" w:rsidP="009534EC">
      <w:pPr>
        <w:pStyle w:val="a5"/>
        <w:ind w:firstLine="709"/>
        <w:jc w:val="both"/>
        <w:rPr>
          <w:rFonts w:ascii="Times New Roman" w:hAnsi="Times New Roman" w:cs="Times New Roman"/>
          <w:sz w:val="24"/>
          <w:szCs w:val="24"/>
          <w:lang w:val="uk-UA" w:eastAsia="ru-RU"/>
        </w:rPr>
      </w:pPr>
      <w:proofErr w:type="spellStart"/>
      <w:r w:rsidRPr="00370AE3">
        <w:rPr>
          <w:rFonts w:ascii="Times New Roman" w:hAnsi="Times New Roman" w:cs="Times New Roman"/>
          <w:sz w:val="24"/>
          <w:szCs w:val="24"/>
          <w:lang w:val="uk-UA" w:eastAsia="ru-RU"/>
        </w:rPr>
        <w:t>м.Іллічівськ</w:t>
      </w:r>
      <w:proofErr w:type="spellEnd"/>
      <w:r w:rsidRPr="00370AE3">
        <w:rPr>
          <w:rFonts w:ascii="Times New Roman" w:hAnsi="Times New Roman" w:cs="Times New Roman"/>
          <w:sz w:val="24"/>
          <w:szCs w:val="24"/>
          <w:lang w:val="uk-UA" w:eastAsia="ru-RU"/>
        </w:rPr>
        <w:t xml:space="preserve">                                                                           “_____”_________ 20__р.</w:t>
      </w:r>
      <w:r w:rsidRPr="00370AE3">
        <w:rPr>
          <w:rFonts w:ascii="Times New Roman" w:hAnsi="Times New Roman" w:cs="Times New Roman"/>
          <w:sz w:val="24"/>
          <w:szCs w:val="24"/>
          <w:lang w:val="uk-UA" w:eastAsia="ru-RU"/>
        </w:rPr>
        <w:br/>
        <w:t> </w:t>
      </w:r>
    </w:p>
    <w:p w:rsidR="009534EC" w:rsidRPr="00370AE3" w:rsidRDefault="009534EC" w:rsidP="009534EC">
      <w:pPr>
        <w:pStyle w:val="a5"/>
        <w:ind w:firstLine="709"/>
        <w:jc w:val="both"/>
        <w:rPr>
          <w:rFonts w:ascii="Times New Roman" w:hAnsi="Times New Roman" w:cs="Times New Roman"/>
          <w:sz w:val="24"/>
          <w:szCs w:val="24"/>
          <w:lang w:val="uk-UA" w:eastAsia="ru-RU"/>
        </w:rPr>
      </w:pPr>
      <w:proofErr w:type="spellStart"/>
      <w:r w:rsidRPr="00370AE3">
        <w:rPr>
          <w:rFonts w:ascii="Times New Roman" w:hAnsi="Times New Roman" w:cs="Times New Roman"/>
          <w:sz w:val="24"/>
          <w:szCs w:val="24"/>
          <w:lang w:val="uk-UA" w:eastAsia="ru-RU"/>
        </w:rPr>
        <w:t>Балансоутримувач</w:t>
      </w:r>
      <w:proofErr w:type="spellEnd"/>
      <w:r w:rsidRPr="00370AE3">
        <w:rPr>
          <w:rFonts w:ascii="Times New Roman" w:hAnsi="Times New Roman" w:cs="Times New Roman"/>
          <w:sz w:val="24"/>
          <w:szCs w:val="24"/>
          <w:lang w:val="uk-UA" w:eastAsia="ru-RU"/>
        </w:rPr>
        <w:t xml:space="preserve">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 в особі начальника_______________________</w:t>
      </w:r>
    </w:p>
    <w:p w:rsidR="009534EC" w:rsidRPr="00370AE3" w:rsidRDefault="009534EC" w:rsidP="009534EC">
      <w:pPr>
        <w:pStyle w:val="a5"/>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__________________________________, який діє на підставі статуту, з однієї сторони, та </w:t>
      </w:r>
      <w:proofErr w:type="spellStart"/>
      <w:r w:rsidRPr="00370AE3">
        <w:rPr>
          <w:rFonts w:ascii="Times New Roman" w:hAnsi="Times New Roman" w:cs="Times New Roman"/>
          <w:sz w:val="24"/>
          <w:szCs w:val="24"/>
          <w:lang w:val="uk-UA" w:eastAsia="ru-RU"/>
        </w:rPr>
        <w:t>Користувач____________________________________</w:t>
      </w:r>
      <w:proofErr w:type="spellEnd"/>
      <w:r w:rsidRPr="00370AE3">
        <w:rPr>
          <w:rFonts w:ascii="Times New Roman" w:hAnsi="Times New Roman" w:cs="Times New Roman"/>
          <w:sz w:val="24"/>
          <w:szCs w:val="24"/>
          <w:lang w:val="uk-UA" w:eastAsia="ru-RU"/>
        </w:rPr>
        <w:t>___________, в особі керівника ________________________________________________________, який діє на підставі __________________________, з другої сторони, уклали цей договір про наступне</w:t>
      </w:r>
    </w:p>
    <w:p w:rsidR="009534EC" w:rsidRPr="00370AE3" w:rsidRDefault="009534EC" w:rsidP="009534EC">
      <w:pPr>
        <w:pStyle w:val="a5"/>
        <w:ind w:firstLine="709"/>
        <w:jc w:val="both"/>
        <w:rPr>
          <w:rFonts w:ascii="Times New Roman" w:hAnsi="Times New Roman" w:cs="Times New Roman"/>
          <w:sz w:val="24"/>
          <w:szCs w:val="24"/>
          <w:lang w:val="uk-UA" w:eastAsia="ru-RU"/>
        </w:rPr>
      </w:pP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 ПРЕДМЕТ ДОГОВОРУ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1.1.Балансоутримувач, надає Користувачу можливість розмістити  технічні елементи телекомунікаційних мереж (Інтернету, кабельного телебачення), супутникових антен, або інших приймальних пристроїв  на будівлях та спорудах, </w:t>
      </w:r>
      <w:r w:rsidR="00132C6C" w:rsidRPr="00370AE3">
        <w:rPr>
          <w:rFonts w:ascii="Times New Roman" w:hAnsi="Times New Roman" w:cs="Times New Roman"/>
          <w:sz w:val="24"/>
          <w:szCs w:val="24"/>
          <w:lang w:val="uk-UA" w:eastAsia="ru-RU"/>
        </w:rPr>
        <w:t xml:space="preserve">що перебувають на балансі  </w:t>
      </w:r>
      <w:proofErr w:type="spellStart"/>
      <w:r w:rsidR="00132C6C" w:rsidRPr="00370AE3">
        <w:rPr>
          <w:rFonts w:ascii="Times New Roman" w:hAnsi="Times New Roman" w:cs="Times New Roman"/>
          <w:sz w:val="24"/>
          <w:szCs w:val="24"/>
          <w:lang w:val="uk-UA" w:eastAsia="ru-RU"/>
        </w:rPr>
        <w:t>КП</w:t>
      </w:r>
      <w:proofErr w:type="spellEnd"/>
      <w:r w:rsidR="00132C6C"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xml:space="preserve"> для реалізації прав споживачів на отримання телекомунікаційних послуг.</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1.2.Користувач виконує монтажно-налагоджувальні роботи для надання мешканцям будинку, у відповідності з ліцензійними умовами діяльності Користувача, телекомунікаційних послуг і здійснює оплату за розміщення, встановлення та експлуатацію технічних елементів телекомунікаційних мереж (Інтернету, кабельного телебачення), супутникових антен або  інших приймальних пристроїв на будівлях та спорудах, </w:t>
      </w:r>
      <w:r w:rsidR="00132C6C" w:rsidRPr="00370AE3">
        <w:rPr>
          <w:rFonts w:ascii="Times New Roman" w:hAnsi="Times New Roman" w:cs="Times New Roman"/>
          <w:sz w:val="24"/>
          <w:szCs w:val="24"/>
          <w:lang w:val="uk-UA" w:eastAsia="ru-RU"/>
        </w:rPr>
        <w:t xml:space="preserve">що перебувають на балансі  </w:t>
      </w:r>
      <w:proofErr w:type="spellStart"/>
      <w:r w:rsidR="00132C6C" w:rsidRPr="00370AE3">
        <w:rPr>
          <w:rFonts w:ascii="Times New Roman" w:hAnsi="Times New Roman" w:cs="Times New Roman"/>
          <w:sz w:val="24"/>
          <w:szCs w:val="24"/>
          <w:lang w:val="uk-UA" w:eastAsia="ru-RU"/>
        </w:rPr>
        <w:t>КП</w:t>
      </w:r>
      <w:proofErr w:type="spellEnd"/>
      <w:r w:rsidR="00132C6C"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xml:space="preserve">    на рахунок Балансоутримувача  на умовах цього Договору.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 ОБОВ'ЯЗКИ ТА ПРАВА СТОРІН</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2.1. Балансоутримувач зобов'язується:</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2.1.1Надавати Користувачу повний доступ до місця для розміщення незахищених мереж, існуючих внутрішніх стояків слабких струмів, місця для розміщення власних стояків, коробів, точок кріплення кабелів та місця для розміщення відповідного сертифікованого телекомунікаційного обладнання для проведення профілактичних робіт.</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2.1.2. Протягом 10 (десяти) днів з моменту підписання цього Договору виставити Користувачу рахунок на оплату за розміщення, встановлення та експлуатацію ТЕ згідно додатку № 3 до  рішення виконкому Іллічівської  міської ради від ________ 201</w:t>
      </w:r>
      <w:r w:rsidR="00A97B16">
        <w:rPr>
          <w:rFonts w:ascii="Times New Roman" w:hAnsi="Times New Roman" w:cs="Times New Roman"/>
          <w:sz w:val="24"/>
          <w:szCs w:val="24"/>
          <w:lang w:val="uk-UA" w:eastAsia="ru-RU"/>
        </w:rPr>
        <w:t>4</w:t>
      </w:r>
      <w:r w:rsidRPr="00370AE3">
        <w:rPr>
          <w:rFonts w:ascii="Times New Roman" w:hAnsi="Times New Roman" w:cs="Times New Roman"/>
          <w:sz w:val="24"/>
          <w:szCs w:val="24"/>
          <w:lang w:val="uk-UA" w:eastAsia="ru-RU"/>
        </w:rPr>
        <w:t xml:space="preserve"> року №___  .</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2.2. Користувач зобов'язується:</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2.2.1.Користуватися місцем для розміщення ТЕ для надання мешканцям будинку, у відповідності з ліцензійними умовами діяльності Користувача, телекомунікаційних послуг, здійснювати технічне обслуговування систем, мереж, обладнання.</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2.2.2. Оплачувати Балансоутримувачу на умовах цього Договору плату  за розміщення, встановлення та експлуатацію  ТЕ що розраховуються окремо за кожним договором на підставі Додатку № 3 до  рішення виконкому Іллічівської  міської ради від ________ 20</w:t>
      </w:r>
      <w:r w:rsidR="007C1CA6" w:rsidRPr="00370AE3">
        <w:rPr>
          <w:rFonts w:ascii="Times New Roman" w:hAnsi="Times New Roman" w:cs="Times New Roman"/>
          <w:sz w:val="24"/>
          <w:szCs w:val="24"/>
          <w:lang w:val="uk-UA" w:eastAsia="ru-RU"/>
        </w:rPr>
        <w:t>__</w:t>
      </w:r>
      <w:r w:rsidRPr="00370AE3">
        <w:rPr>
          <w:rFonts w:ascii="Times New Roman" w:hAnsi="Times New Roman" w:cs="Times New Roman"/>
          <w:sz w:val="24"/>
          <w:szCs w:val="24"/>
          <w:lang w:val="uk-UA" w:eastAsia="ru-RU"/>
        </w:rPr>
        <w:t xml:space="preserve"> року №___ .</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2.2.3. Проводити щомісячну оплату за цим Договором в порядку та в строки, визначені в розділі 3 цього договору.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2.2.4. Власними або залученими силами та засобами і за власний рахунок відшкодувати збитки у повному обсязі у разі їх заподіяння майну Балансоутримувача або майну третіх сторін, яке розташоване на Об’єктах  що перебувають на балансі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 які були заподіяні працівниками Користувача.</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lastRenderedPageBreak/>
        <w:t>2.2.5. Користувач зобов’язаний демонтувати незахищені мережі, власні стояки, короби, точки кріплення кабелів та відповідне сертифіковане телекомунікаційне обладнання, прокладені на підставі цього Договору, впродовж 10 (десяти) днів з дати припинення Договору або з дати підписання Акту прийому-передачі. У разі відмови демонтажу Балансоутримувач здійснює демонтаж даних елементів власними силами з відшкодуванням Користувачем витрат Балансоутримувача; якщо Користувач не відшкодує витрати по демонтажу протягом місяця з моменту виставлення претензії, Балансоутримувач має право залишити кабель та обладнання у своїй власності у рахунок відшкодування витрат по демонтажу; якщо вартість кабелю та обладнання не покриває витрат по їх демонтажу Користувач зобов’язаний відшкодувати Балансоутримувачу непокриті витрати протягом одного місяця з моменту демонтажу.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2.3. Права сторін:</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2.3.1 Сторони можуть укладати інші, не заборонені чинним законодавством України, угоди.</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2.3.2. Балансоутримувач має право вимагати своєчасної та повної оплати вартості послуг, визначених відповідно до умов цього Договору, на підставі виставлених ним рахунків.</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2.3.3. Балансоутримувач має право достроково розірвати Договір в односторонньому порядку в зв’язку з несплатою Користувачем рахунку протягом двох місяців з дати його виставлення, письмово попередивши про це Користувача за 10 (десять) днів до дати розірвання Договору.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2.3.4. Зміни до розміру плати   за розміщення, встановлення та експлуатацію  ТЕ погоджуються виконавчим комітетом Іллічівської міської ради і можуть змінюватись не частіше одного разу на рік про що Балансоутримувач письмово повідомляє Користувача не пізніше ніж за 20 (двадцять) днів до дати застосування нової вартості послуги і послідуючим укладанням додаткової угоди.</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2.3.5. Користувач має право використовувати незахищені мережі, існуючі внутрішні стояки слабих струмів, власні стояки, короби, та відповідне сертифіковане телекомунікаційне обладнання для надання мешканцям будинків телекомунікаційних послуг.</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2.3.6. Користувач має право відмовитися від послуги використання місця для розміщення  ТЕ та розірвати договір у разі незгоди з новою вартістю цих послуг, про що повідомити Балансоутримувача протягом 20 днів з дати отримання інформації про зміну вартості цих послуг.</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3. ПОРЯДОК РОЗРАХУНКІВ</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3.1. Плата  за розміщення, встановлення та експлуатацію ТЕ  розраховується на підставі додатку № 3 до  рішення виконкому </w:t>
      </w:r>
      <w:r w:rsidR="007C1CA6" w:rsidRPr="00370AE3">
        <w:rPr>
          <w:rFonts w:ascii="Times New Roman" w:hAnsi="Times New Roman" w:cs="Times New Roman"/>
          <w:sz w:val="24"/>
          <w:szCs w:val="24"/>
          <w:lang w:val="uk-UA" w:eastAsia="ru-RU"/>
        </w:rPr>
        <w:t>І</w:t>
      </w:r>
      <w:r w:rsidRPr="00370AE3">
        <w:rPr>
          <w:rFonts w:ascii="Times New Roman" w:hAnsi="Times New Roman" w:cs="Times New Roman"/>
          <w:sz w:val="24"/>
          <w:szCs w:val="24"/>
          <w:lang w:val="uk-UA" w:eastAsia="ru-RU"/>
        </w:rPr>
        <w:t>ллічівської міської ради від _____20</w:t>
      </w:r>
      <w:r w:rsidR="007C1CA6" w:rsidRPr="00370AE3">
        <w:rPr>
          <w:rFonts w:ascii="Times New Roman" w:hAnsi="Times New Roman" w:cs="Times New Roman"/>
          <w:sz w:val="24"/>
          <w:szCs w:val="24"/>
          <w:lang w:val="uk-UA" w:eastAsia="ru-RU"/>
        </w:rPr>
        <w:t>___</w:t>
      </w:r>
      <w:r w:rsidRPr="00370AE3">
        <w:rPr>
          <w:rFonts w:ascii="Times New Roman" w:hAnsi="Times New Roman" w:cs="Times New Roman"/>
          <w:sz w:val="24"/>
          <w:szCs w:val="24"/>
          <w:lang w:val="uk-UA" w:eastAsia="ru-RU"/>
        </w:rPr>
        <w:t>р. №____  та  Акту прийому виконаних робіт по розміщенню, встановленню технічних елементів.</w:t>
      </w:r>
    </w:p>
    <w:p w:rsidR="007C1CA6" w:rsidRPr="00370AE3" w:rsidRDefault="007C1CA6"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Розрахунок одноразових та щомісячних платежів є </w:t>
      </w:r>
      <w:proofErr w:type="spellStart"/>
      <w:r w:rsidRPr="00370AE3">
        <w:rPr>
          <w:rFonts w:ascii="Times New Roman" w:hAnsi="Times New Roman" w:cs="Times New Roman"/>
          <w:sz w:val="24"/>
          <w:szCs w:val="24"/>
          <w:lang w:val="uk-UA" w:eastAsia="ru-RU"/>
        </w:rPr>
        <w:t>невідємною</w:t>
      </w:r>
      <w:proofErr w:type="spellEnd"/>
      <w:r w:rsidRPr="00370AE3">
        <w:rPr>
          <w:rFonts w:ascii="Times New Roman" w:hAnsi="Times New Roman" w:cs="Times New Roman"/>
          <w:sz w:val="24"/>
          <w:szCs w:val="24"/>
          <w:lang w:val="uk-UA" w:eastAsia="ru-RU"/>
        </w:rPr>
        <w:t xml:space="preserve"> частиною договору.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3.2.Загальна вартість за договором  складає ___________________________ грн.. з  ПДВ, в т.ч.:</w:t>
      </w:r>
    </w:p>
    <w:p w:rsidR="009534EC" w:rsidRPr="00370AE3" w:rsidRDefault="009534EC" w:rsidP="009534EC">
      <w:pPr>
        <w:pStyle w:val="a5"/>
        <w:ind w:firstLine="709"/>
        <w:jc w:val="both"/>
        <w:rPr>
          <w:rFonts w:ascii="Times New Roman" w:hAnsi="Times New Roman" w:cs="Times New Roman"/>
          <w:sz w:val="24"/>
          <w:szCs w:val="24"/>
          <w:lang w:val="uk-UA" w:eastAsia="ru-RU"/>
        </w:rPr>
      </w:pPr>
      <w:proofErr w:type="spellStart"/>
      <w:r w:rsidRPr="00370AE3">
        <w:rPr>
          <w:rFonts w:ascii="Times New Roman" w:hAnsi="Times New Roman" w:cs="Times New Roman"/>
          <w:sz w:val="24"/>
          <w:szCs w:val="24"/>
          <w:lang w:val="uk-UA" w:eastAsia="ru-RU"/>
        </w:rPr>
        <w:t>Одноразавий</w:t>
      </w:r>
      <w:proofErr w:type="spellEnd"/>
      <w:r w:rsidRPr="00370AE3">
        <w:rPr>
          <w:rFonts w:ascii="Times New Roman" w:hAnsi="Times New Roman" w:cs="Times New Roman"/>
          <w:sz w:val="24"/>
          <w:szCs w:val="24"/>
          <w:lang w:val="uk-UA" w:eastAsia="ru-RU"/>
        </w:rPr>
        <w:t xml:space="preserve"> платіж _______________________________________ грн.. з ПДВ</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Щомісячна плата __________________________________________грн, з ПДВ </w:t>
      </w:r>
    </w:p>
    <w:p w:rsidR="00701EE8" w:rsidRPr="00370AE3" w:rsidRDefault="00701EE8" w:rsidP="00701EE8">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Одноразові  платежі вносяться </w:t>
      </w:r>
      <w:r>
        <w:rPr>
          <w:rFonts w:ascii="Times New Roman" w:hAnsi="Times New Roman" w:cs="Times New Roman"/>
          <w:sz w:val="24"/>
          <w:szCs w:val="24"/>
          <w:lang w:val="uk-UA" w:eastAsia="ru-RU"/>
        </w:rPr>
        <w:t>Користувачем</w:t>
      </w:r>
      <w:r w:rsidRPr="00370AE3">
        <w:rPr>
          <w:rFonts w:ascii="Times New Roman" w:hAnsi="Times New Roman" w:cs="Times New Roman"/>
          <w:sz w:val="24"/>
          <w:szCs w:val="24"/>
          <w:lang w:val="uk-UA" w:eastAsia="ru-RU"/>
        </w:rPr>
        <w:t xml:space="preserve"> в 10-ти денний термін після підписання Акту прийому виконаних робіт по розміщенню, встановленню ТЕ.</w:t>
      </w:r>
    </w:p>
    <w:p w:rsidR="00701EE8" w:rsidRPr="00370AE3" w:rsidRDefault="00701EE8" w:rsidP="00701EE8">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Щомісячні платежі  внос</w:t>
      </w:r>
      <w:r>
        <w:rPr>
          <w:rFonts w:ascii="Times New Roman" w:hAnsi="Times New Roman" w:cs="Times New Roman"/>
          <w:sz w:val="24"/>
          <w:szCs w:val="24"/>
          <w:lang w:val="uk-UA" w:eastAsia="ru-RU"/>
        </w:rPr>
        <w:t>я</w:t>
      </w:r>
      <w:r w:rsidRPr="00370AE3">
        <w:rPr>
          <w:rFonts w:ascii="Times New Roman" w:hAnsi="Times New Roman" w:cs="Times New Roman"/>
          <w:sz w:val="24"/>
          <w:szCs w:val="24"/>
          <w:lang w:val="uk-UA" w:eastAsia="ru-RU"/>
        </w:rPr>
        <w:t xml:space="preserve">ться </w:t>
      </w:r>
      <w:r>
        <w:rPr>
          <w:rFonts w:ascii="Times New Roman" w:hAnsi="Times New Roman" w:cs="Times New Roman"/>
          <w:sz w:val="24"/>
          <w:szCs w:val="24"/>
          <w:lang w:val="uk-UA" w:eastAsia="ru-RU"/>
        </w:rPr>
        <w:t>Користувачем</w:t>
      </w:r>
      <w:r w:rsidRPr="00370AE3">
        <w:rPr>
          <w:rFonts w:ascii="Times New Roman" w:hAnsi="Times New Roman" w:cs="Times New Roman"/>
          <w:sz w:val="24"/>
          <w:szCs w:val="24"/>
          <w:lang w:val="uk-UA" w:eastAsia="ru-RU"/>
        </w:rPr>
        <w:t xml:space="preserve">  в повному обсязі на рахунок </w:t>
      </w:r>
      <w:r>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 xml:space="preserve">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 щомісячно не пізніше </w:t>
      </w:r>
      <w:r w:rsidR="003810A3">
        <w:rPr>
          <w:rFonts w:ascii="Times New Roman" w:hAnsi="Times New Roman" w:cs="Times New Roman"/>
          <w:sz w:val="24"/>
          <w:szCs w:val="24"/>
          <w:lang w:val="uk-UA" w:eastAsia="ru-RU"/>
        </w:rPr>
        <w:t>2</w:t>
      </w:r>
      <w:r w:rsidRPr="00370AE3">
        <w:rPr>
          <w:rFonts w:ascii="Times New Roman" w:hAnsi="Times New Roman" w:cs="Times New Roman"/>
          <w:sz w:val="24"/>
          <w:szCs w:val="24"/>
          <w:lang w:val="uk-UA" w:eastAsia="ru-RU"/>
        </w:rPr>
        <w:t xml:space="preserve">0 числа поточного місяця. </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3.3. Сума  оплати за цим Договором може змінюватись шляхом укладання додаткової угоди у зв'язку зі зміною вартості послуг, цін, тарифів, які впливають на розмір оплати, зміною кількості будинків, розширення кабельної мережі, зміною встановленого обладнання.</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3.4. Всі платежі за цим Договором здійснюються Користувачем в гривнях шляхом перерахування грошових коштів на поточний рахунок Балансоутримувача.</w:t>
      </w:r>
    </w:p>
    <w:p w:rsidR="009534EC" w:rsidRPr="00370AE3" w:rsidRDefault="009534EC" w:rsidP="009534EC">
      <w:pPr>
        <w:pStyle w:val="a5"/>
        <w:ind w:firstLine="709"/>
        <w:jc w:val="both"/>
        <w:rPr>
          <w:rFonts w:ascii="Times New Roman" w:hAnsi="Times New Roman" w:cs="Times New Roman"/>
          <w:sz w:val="24"/>
          <w:szCs w:val="24"/>
          <w:lang w:val="uk-UA" w:eastAsia="ru-RU"/>
        </w:rPr>
      </w:pP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lastRenderedPageBreak/>
        <w:t>4.ВІДПОВІДАЛЬНІСТЬ СТОРІН</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4.1. Балансоутримувач не несе відповідальності по майнових збитках Користувача, які трапились внаслідок виходу з ладу підключеного до внутрішньо-будинкової мережі обладнання, в разі тимчасового зниження показників якості або повного відключення електроенергії, які трапились не з вини Балансоутримувача.</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4.2. Балансоутримувач не несе відповідальність за дії третіх осіб, що призвели до пошкодження/викрадення мереж, обладнання та каналів Користувача, або до погіршення якості послуг, що надаються Користувачем.</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4.3. За несвоєчасне або не в повному обсязі внесення Користувачем плати за даним Договором, Користувач сплачує Балансоутримувачу пеню в розмірі подвійної облікової ставки НБУ за кожний день прострочення. Прострочена оплата проводиться з урахуванням встановленого індексу інфляції за весь час прострочення. Сплата штрафних санкцій не звільняє Користувача від виконання зобов’язань за Договором.</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4.4. За невиконання умов цього Договору, винна Сторона несе відповідальність, згідно чинного законодавства та умов цього Договору.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5.ФОРС-МАЖОР</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5.1. Сторони звільняються від відповідальності за невиконання (неналежне виконання) зобов’язань за Договором, якщо вказане невиконання (неналежне виконання) стало наслідком дії обставин непереборної сили (форс-мажорних обставин).</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5.2. До форс-мажорних обставин належать  дії непереборної сили або події надзвичайного характеру, такі як війна, страйки, пожежа, повінь, землетрус , буревій, інші дії чи бездіяльність органів влади та/або органів місцевого самоврядування, дії третіх осіб, громадське безладдя, що виникли після укладання цього Договору, якщо ці обставини вплинули на виконання сторонами своїх зобов'язань за даним Договором.</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5.3. Сторона зобов’язана письмово, не пізніше 7 (семи) календарних днів з моменту настання обставин непереборної сили, повідомити іншу Сторону про настання таких обставин, якщо вони перешкоджають належному виконанню зобов’язань за Договором. Дія обставин форс-мажору повинна бути підтверджена компетентним органом, за винятком випадків, коли ці обставини загальновідомі або відповідно до цього прийняті нормативно-правові акти органів влади в межах їх компетенції.</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 СТРОК ДІЇ ДОГОВОРУ, ПОРЯДОК ВНЕСЕННЯ ЗМІН ТА РОЗІРВАННЯ ДОГОВОРУ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6.1. Даний Договір набирає чинності з моменту підписання його Сторонами і діє протягом одного року.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6.2. Якщо за місяць до закінчення терміну дії цього Договору, жодна із Сторін не заявить письмово іншій Стороні про розірвання Договору, або змінити умови Договору, то Договір вважається продовженим на новий термін і на тих же умовах.</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6.3. Дія Договору припиняється достроково у таких випадках:</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6.3.1 за взаємною згодою Сторін;</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6.3.2 у разі односторонньої відмови Балансоутримувача від Договору відповідно до п. 2.3.3 цього Договору;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6.3.3 у разі односторонньої відмови Користувача від Договору відповідно до</w:t>
      </w:r>
      <w:r w:rsidRPr="00370AE3">
        <w:rPr>
          <w:rFonts w:ascii="Times New Roman" w:hAnsi="Times New Roman" w:cs="Times New Roman"/>
          <w:sz w:val="24"/>
          <w:szCs w:val="24"/>
          <w:lang w:val="uk-UA" w:eastAsia="ru-RU"/>
        </w:rPr>
        <w:br/>
        <w:t>п. 2.3.6 цього Договору;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6.3.4 у разі визнання банкрутом Користувача;</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6.3.5 скасування державної реєстрації однієї зі Сторін.</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6.4. у разі прийняття нормативно-правового акту, який впливає на виконання сторонами умов Договору сторони зобов'язуються внести відповідні зміни в Договір.</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6.5 Закінчення строку дії Договору або його дострокове припинення не звільняє Користувача від виконання грошових зобов’язань, які виникли під час дії Договору.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7. ПОРЯДОК ВИРІШЕННЯ СПОРІВ</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7.1. Спори і розбіжності, які можуть виникнути при виконанні цього Договору, будуть вирішуватися шляхом переговорів між Сторонами.</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7.2. У разі неможливості вирішення спору шляхом переговорів Сторони передають його на розгляд до господарського суду згідно з чинним законодавством України.</w:t>
      </w:r>
    </w:p>
    <w:p w:rsidR="007C1CA6" w:rsidRPr="00370AE3" w:rsidRDefault="007C1CA6" w:rsidP="009534EC">
      <w:pPr>
        <w:pStyle w:val="a5"/>
        <w:ind w:firstLine="709"/>
        <w:jc w:val="both"/>
        <w:rPr>
          <w:rFonts w:ascii="Times New Roman" w:hAnsi="Times New Roman" w:cs="Times New Roman"/>
          <w:sz w:val="24"/>
          <w:szCs w:val="24"/>
          <w:lang w:val="uk-UA" w:eastAsia="ru-RU"/>
        </w:rPr>
      </w:pP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lastRenderedPageBreak/>
        <w:t>8. ПРИКІНЦЕВІ ПОЛОЖЕННЯ</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8.1.Даний Договір складений українською мовою у двох оригінальних примірниках, які мають однакову юридичну силу, по одному примірнику для кожної із Сторін.</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8.2 Сторони зобов’язуються негайно повідомляти одна одну про зміну своєї адреси, банківських реквізитів та службових телефонів шляхом надіслання відповідного письмового повідомлення.</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8.3. Всі документи, на підставі яких виконується даний Договір, включаючи Акт наданих послуг, Акти приймання-передачі, розрахунок розміру оплати  за договором, додаткові угоди до Договору є невід’ємними частинами Договору.</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8.4. Договір може бути змінений за взаємною згодою Сторін шляхом підписання додаткової угоди до Договору, окрім випадків, передбачених Договором.</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8.5. По питаннях, що неврегульовані даним Договором, сторони керуються чинним законодавством України.</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8.6. Сторони не мають права передавати свої права та обов'язки за даним Договором третій особі без попередньої письмової згоди на це іншої Сторони.</w:t>
      </w:r>
    </w:p>
    <w:p w:rsidR="009534EC" w:rsidRPr="00370AE3" w:rsidRDefault="009534EC" w:rsidP="009534EC">
      <w:pPr>
        <w:pStyle w:val="a5"/>
        <w:ind w:firstLine="709"/>
        <w:jc w:val="both"/>
        <w:rPr>
          <w:rFonts w:ascii="Times New Roman" w:hAnsi="Times New Roman" w:cs="Times New Roman"/>
          <w:sz w:val="24"/>
          <w:szCs w:val="24"/>
          <w:lang w:val="uk-UA" w:eastAsia="ru-RU"/>
        </w:rPr>
      </w:pP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10. АДРЕСИ ТА РЕКВІЗИТИ СТОРІН</w:t>
      </w:r>
    </w:p>
    <w:p w:rsidR="009534EC" w:rsidRPr="00370AE3" w:rsidRDefault="009534EC" w:rsidP="009534EC">
      <w:pPr>
        <w:pStyle w:val="a5"/>
        <w:ind w:firstLine="709"/>
        <w:jc w:val="both"/>
        <w:rPr>
          <w:rFonts w:ascii="Times New Roman" w:hAnsi="Times New Roman" w:cs="Times New Roman"/>
          <w:sz w:val="24"/>
          <w:szCs w:val="24"/>
          <w:lang w:val="uk-UA" w:eastAsia="ru-RU"/>
        </w:rPr>
      </w:pP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БАЛАНСОУТРИМУВАЧ                                             КОРИСТУВАЧ</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bl>
      <w:tblPr>
        <w:tblW w:w="908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4686"/>
        <w:gridCol w:w="4394"/>
      </w:tblGrid>
      <w:tr w:rsidR="009534EC"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p>
          <w:p w:rsidR="009534EC" w:rsidRPr="00370AE3" w:rsidRDefault="009534EC" w:rsidP="00B636D1">
            <w:pPr>
              <w:pStyle w:val="a5"/>
              <w:ind w:firstLine="709"/>
              <w:jc w:val="both"/>
              <w:rPr>
                <w:rFonts w:ascii="Times New Roman" w:hAnsi="Times New Roman" w:cs="Times New Roman"/>
                <w:sz w:val="24"/>
                <w:szCs w:val="24"/>
                <w:lang w:val="uk-UA" w:eastAsia="ru-RU"/>
              </w:rPr>
            </w:pP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w:t>
            </w: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p>
        </w:tc>
      </w:tr>
      <w:tr w:rsidR="009534EC"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r>
      <w:tr w:rsidR="009534EC"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r>
      <w:tr w:rsidR="009534EC"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r>
      <w:tr w:rsidR="009534EC"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r>
      <w:tr w:rsidR="009534EC" w:rsidRPr="00370AE3" w:rsidTr="00B636D1">
        <w:trPr>
          <w:trHeight w:val="623"/>
        </w:trPr>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tc>
      </w:tr>
      <w:tr w:rsidR="009534EC"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p>
        </w:tc>
      </w:tr>
      <w:tr w:rsidR="009534EC"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p>
        </w:tc>
      </w:tr>
      <w:tr w:rsidR="009534EC" w:rsidRPr="00370AE3" w:rsidTr="00B636D1">
        <w:tc>
          <w:tcPr>
            <w:tcW w:w="4686"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p>
        </w:tc>
        <w:tc>
          <w:tcPr>
            <w:tcW w:w="439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9534EC" w:rsidRPr="00370AE3" w:rsidRDefault="009534EC" w:rsidP="00B636D1">
            <w:pPr>
              <w:pStyle w:val="a5"/>
              <w:ind w:firstLine="709"/>
              <w:jc w:val="both"/>
              <w:rPr>
                <w:rFonts w:ascii="Times New Roman" w:hAnsi="Times New Roman" w:cs="Times New Roman"/>
                <w:sz w:val="24"/>
                <w:szCs w:val="24"/>
                <w:lang w:val="uk-UA" w:eastAsia="ru-RU"/>
              </w:rPr>
            </w:pPr>
          </w:p>
        </w:tc>
      </w:tr>
    </w:tbl>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9534EC" w:rsidRPr="00370AE3" w:rsidRDefault="009534EC" w:rsidP="009534EC">
      <w:pPr>
        <w:pStyle w:val="a5"/>
        <w:ind w:firstLine="709"/>
        <w:jc w:val="both"/>
        <w:rPr>
          <w:rFonts w:ascii="Times New Roman" w:hAnsi="Times New Roman" w:cs="Times New Roman"/>
          <w:sz w:val="24"/>
          <w:szCs w:val="24"/>
          <w:lang w:val="uk-UA" w:eastAsia="ru-RU"/>
        </w:rPr>
      </w:pPr>
    </w:p>
    <w:p w:rsidR="009534EC" w:rsidRPr="00370AE3" w:rsidRDefault="009534EC" w:rsidP="009534EC">
      <w:pPr>
        <w:pStyle w:val="a5"/>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9534EC" w:rsidRPr="00370AE3" w:rsidRDefault="009534EC" w:rsidP="009534EC">
      <w:pPr>
        <w:pStyle w:val="a5"/>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Керуючий справами                                                    </w:t>
      </w:r>
      <w:r w:rsidRPr="00370AE3">
        <w:rPr>
          <w:rFonts w:ascii="Times New Roman" w:hAnsi="Times New Roman" w:cs="Times New Roman"/>
          <w:sz w:val="24"/>
          <w:szCs w:val="24"/>
          <w:lang w:val="uk-UA" w:eastAsia="ru-RU"/>
        </w:rPr>
        <w:tab/>
      </w:r>
      <w:r w:rsidRPr="00370AE3">
        <w:rPr>
          <w:rFonts w:ascii="Times New Roman" w:hAnsi="Times New Roman" w:cs="Times New Roman"/>
          <w:sz w:val="24"/>
          <w:szCs w:val="24"/>
          <w:lang w:val="uk-UA" w:eastAsia="ru-RU"/>
        </w:rPr>
        <w:tab/>
      </w:r>
      <w:r w:rsidRPr="00370AE3">
        <w:rPr>
          <w:rFonts w:ascii="Times New Roman" w:hAnsi="Times New Roman" w:cs="Times New Roman"/>
          <w:sz w:val="24"/>
          <w:szCs w:val="24"/>
          <w:lang w:val="uk-UA" w:eastAsia="ru-RU"/>
        </w:rPr>
        <w:tab/>
      </w:r>
      <w:proofErr w:type="spellStart"/>
      <w:r w:rsidRPr="00370AE3">
        <w:rPr>
          <w:rFonts w:ascii="Times New Roman" w:hAnsi="Times New Roman" w:cs="Times New Roman"/>
          <w:sz w:val="24"/>
          <w:szCs w:val="24"/>
          <w:lang w:val="uk-UA" w:eastAsia="ru-RU"/>
        </w:rPr>
        <w:t>Лубковський</w:t>
      </w:r>
      <w:proofErr w:type="spellEnd"/>
      <w:r w:rsidRPr="00370AE3">
        <w:rPr>
          <w:rFonts w:ascii="Times New Roman" w:hAnsi="Times New Roman" w:cs="Times New Roman"/>
          <w:sz w:val="24"/>
          <w:szCs w:val="24"/>
          <w:lang w:val="uk-UA" w:eastAsia="ru-RU"/>
        </w:rPr>
        <w:t xml:space="preserve"> І.А.</w:t>
      </w:r>
    </w:p>
    <w:p w:rsidR="009534EC" w:rsidRPr="00370AE3" w:rsidRDefault="009534EC" w:rsidP="009534EC">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803C87" w:rsidRPr="00370AE3" w:rsidRDefault="00803C87" w:rsidP="000659BA">
      <w:pPr>
        <w:pStyle w:val="a5"/>
        <w:ind w:left="4536"/>
        <w:jc w:val="both"/>
        <w:rPr>
          <w:rFonts w:ascii="Times New Roman" w:hAnsi="Times New Roman" w:cs="Times New Roman"/>
          <w:sz w:val="24"/>
          <w:szCs w:val="24"/>
          <w:lang w:val="uk-UA" w:eastAsia="ru-RU"/>
        </w:rPr>
      </w:pPr>
    </w:p>
    <w:p w:rsidR="00803C87" w:rsidRPr="00370AE3" w:rsidRDefault="00803C87" w:rsidP="000659BA">
      <w:pPr>
        <w:pStyle w:val="a5"/>
        <w:ind w:left="4536"/>
        <w:jc w:val="both"/>
        <w:rPr>
          <w:rFonts w:ascii="Times New Roman" w:hAnsi="Times New Roman" w:cs="Times New Roman"/>
          <w:sz w:val="24"/>
          <w:szCs w:val="24"/>
          <w:lang w:val="uk-UA" w:eastAsia="ru-RU"/>
        </w:rPr>
      </w:pPr>
    </w:p>
    <w:p w:rsidR="00A658A8" w:rsidRPr="00370AE3" w:rsidRDefault="00A658A8" w:rsidP="000659BA">
      <w:pPr>
        <w:pStyle w:val="a5"/>
        <w:ind w:left="4536"/>
        <w:jc w:val="both"/>
        <w:rPr>
          <w:rFonts w:ascii="Times New Roman" w:hAnsi="Times New Roman" w:cs="Times New Roman"/>
          <w:sz w:val="24"/>
          <w:szCs w:val="24"/>
          <w:lang w:val="uk-UA" w:eastAsia="ru-RU"/>
        </w:rPr>
      </w:pPr>
    </w:p>
    <w:p w:rsidR="00A658A8" w:rsidRPr="00370AE3" w:rsidRDefault="00A658A8" w:rsidP="000659BA">
      <w:pPr>
        <w:pStyle w:val="a5"/>
        <w:ind w:left="4536"/>
        <w:jc w:val="both"/>
        <w:rPr>
          <w:rFonts w:ascii="Times New Roman" w:hAnsi="Times New Roman" w:cs="Times New Roman"/>
          <w:sz w:val="24"/>
          <w:szCs w:val="24"/>
          <w:lang w:val="uk-UA" w:eastAsia="ru-RU"/>
        </w:rPr>
      </w:pPr>
    </w:p>
    <w:p w:rsidR="00A658A8" w:rsidRPr="00370AE3" w:rsidRDefault="00A658A8"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9534EC" w:rsidRPr="00370AE3" w:rsidRDefault="009534EC" w:rsidP="000659BA">
      <w:pPr>
        <w:pStyle w:val="a5"/>
        <w:ind w:left="4536"/>
        <w:jc w:val="both"/>
        <w:rPr>
          <w:rFonts w:ascii="Times New Roman" w:hAnsi="Times New Roman" w:cs="Times New Roman"/>
          <w:sz w:val="24"/>
          <w:szCs w:val="24"/>
          <w:lang w:val="uk-UA" w:eastAsia="ru-RU"/>
        </w:rPr>
      </w:pPr>
    </w:p>
    <w:p w:rsidR="004A71CF" w:rsidRDefault="004A71CF" w:rsidP="00746973">
      <w:pPr>
        <w:pStyle w:val="a5"/>
        <w:ind w:left="5103"/>
        <w:jc w:val="both"/>
        <w:rPr>
          <w:rFonts w:ascii="Times New Roman" w:hAnsi="Times New Roman" w:cs="Times New Roman"/>
          <w:sz w:val="24"/>
          <w:szCs w:val="24"/>
          <w:lang w:val="uk-UA" w:eastAsia="ru-RU"/>
        </w:rPr>
      </w:pPr>
    </w:p>
    <w:p w:rsidR="004A71CF" w:rsidRDefault="004A71CF" w:rsidP="00746973">
      <w:pPr>
        <w:pStyle w:val="a5"/>
        <w:ind w:left="5103"/>
        <w:jc w:val="both"/>
        <w:rPr>
          <w:rFonts w:ascii="Times New Roman" w:hAnsi="Times New Roman" w:cs="Times New Roman"/>
          <w:sz w:val="24"/>
          <w:szCs w:val="24"/>
          <w:lang w:val="uk-UA" w:eastAsia="ru-RU"/>
        </w:rPr>
      </w:pPr>
    </w:p>
    <w:p w:rsidR="00746973" w:rsidRPr="00370AE3" w:rsidRDefault="00746973" w:rsidP="00746973">
      <w:pPr>
        <w:pStyle w:val="a5"/>
        <w:ind w:left="5103"/>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lastRenderedPageBreak/>
        <w:t xml:space="preserve"> Додаток №  3</w:t>
      </w:r>
    </w:p>
    <w:p w:rsidR="00746973" w:rsidRPr="00370AE3" w:rsidRDefault="00746973" w:rsidP="00746973">
      <w:pPr>
        <w:pStyle w:val="a5"/>
        <w:ind w:left="5103"/>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до рішення виконкому Іллічівської міської ради  від __  __20</w:t>
      </w:r>
      <w:r w:rsidR="00A97B16">
        <w:rPr>
          <w:rFonts w:ascii="Times New Roman" w:hAnsi="Times New Roman" w:cs="Times New Roman"/>
          <w:sz w:val="24"/>
          <w:szCs w:val="24"/>
          <w:lang w:val="uk-UA" w:eastAsia="ru-RU"/>
        </w:rPr>
        <w:t>14</w:t>
      </w:r>
      <w:r w:rsidRPr="00370AE3">
        <w:rPr>
          <w:rFonts w:ascii="Times New Roman" w:hAnsi="Times New Roman" w:cs="Times New Roman"/>
          <w:sz w:val="24"/>
          <w:szCs w:val="24"/>
          <w:lang w:val="uk-UA" w:eastAsia="ru-RU"/>
        </w:rPr>
        <w:t xml:space="preserve"> р. №___</w:t>
      </w:r>
    </w:p>
    <w:p w:rsidR="00746973" w:rsidRPr="00370AE3" w:rsidRDefault="00746973" w:rsidP="00746973">
      <w:pPr>
        <w:pStyle w:val="a5"/>
        <w:ind w:firstLine="709"/>
        <w:jc w:val="both"/>
        <w:rPr>
          <w:rFonts w:ascii="Times New Roman" w:hAnsi="Times New Roman" w:cs="Times New Roman"/>
          <w:sz w:val="24"/>
          <w:szCs w:val="24"/>
          <w:lang w:val="uk-UA" w:eastAsia="ru-RU"/>
        </w:rPr>
      </w:pPr>
    </w:p>
    <w:p w:rsidR="00746973" w:rsidRPr="00370AE3" w:rsidRDefault="00746973" w:rsidP="00746973">
      <w:pPr>
        <w:pStyle w:val="a5"/>
        <w:ind w:firstLine="709"/>
        <w:jc w:val="center"/>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Плата</w:t>
      </w:r>
    </w:p>
    <w:p w:rsidR="00746973" w:rsidRPr="00370AE3" w:rsidRDefault="00746973" w:rsidP="00746973">
      <w:pPr>
        <w:pStyle w:val="a5"/>
        <w:ind w:firstLine="709"/>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за розміщення, встановлення та експлуатацію технічних елементів телекомунікаційних мереж (Інтернету, кабельного телебачення, телефонних мереж), супутникових антен або інших приймальних пристроїв на будівлях та спорудах, що перебувають на балансі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 </w:t>
      </w:r>
    </w:p>
    <w:p w:rsidR="00746973" w:rsidRPr="00370AE3" w:rsidRDefault="00746973" w:rsidP="00746973">
      <w:pPr>
        <w:pStyle w:val="a5"/>
        <w:ind w:firstLine="709"/>
        <w:jc w:val="both"/>
        <w:rPr>
          <w:rFonts w:ascii="Times New Roman" w:hAnsi="Times New Roman" w:cs="Times New Roman"/>
          <w:sz w:val="24"/>
          <w:szCs w:val="24"/>
          <w:lang w:val="uk-UA" w:eastAsia="ru-RU"/>
        </w:rPr>
      </w:pPr>
    </w:p>
    <w:p w:rsidR="00746973" w:rsidRPr="00370AE3" w:rsidRDefault="00746973" w:rsidP="00746973">
      <w:pPr>
        <w:pStyle w:val="a5"/>
        <w:ind w:firstLine="709"/>
        <w:jc w:val="both"/>
        <w:rPr>
          <w:rFonts w:ascii="Times New Roman" w:hAnsi="Times New Roman" w:cs="Times New Roman"/>
          <w:sz w:val="24"/>
          <w:szCs w:val="24"/>
          <w:lang w:val="uk-UA" w:eastAsia="ru-RU"/>
        </w:rPr>
      </w:pP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400"/>
        <w:gridCol w:w="2268"/>
        <w:gridCol w:w="2268"/>
      </w:tblGrid>
      <w:tr w:rsidR="00746973" w:rsidRPr="00370AE3" w:rsidTr="00B636D1">
        <w:tc>
          <w:tcPr>
            <w:tcW w:w="4400" w:type="dxa"/>
            <w:shd w:val="clear" w:color="auto" w:fill="FFFFFF"/>
            <w:vAlign w:val="center"/>
            <w:hideMark/>
          </w:tcPr>
          <w:p w:rsidR="00746973" w:rsidRPr="00370AE3" w:rsidRDefault="00746973" w:rsidP="00B636D1">
            <w:pPr>
              <w:pStyle w:val="a5"/>
              <w:ind w:right="-13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Вид послуги</w:t>
            </w:r>
          </w:p>
        </w:tc>
        <w:tc>
          <w:tcPr>
            <w:tcW w:w="2268" w:type="dxa"/>
            <w:shd w:val="clear" w:color="auto" w:fill="FFFFFF"/>
          </w:tcPr>
          <w:p w:rsidR="00746973" w:rsidRPr="00370AE3" w:rsidRDefault="00746973" w:rsidP="00B636D1">
            <w:pPr>
              <w:pStyle w:val="a5"/>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Вартість, грн. з ПДВ</w:t>
            </w:r>
          </w:p>
        </w:tc>
        <w:tc>
          <w:tcPr>
            <w:tcW w:w="2268" w:type="dxa"/>
            <w:shd w:val="clear" w:color="auto" w:fill="FFFFFF"/>
            <w:vAlign w:val="center"/>
            <w:hideMark/>
          </w:tcPr>
          <w:p w:rsidR="00746973" w:rsidRPr="00370AE3" w:rsidRDefault="00746973" w:rsidP="00B636D1">
            <w:pPr>
              <w:pStyle w:val="a5"/>
              <w:ind w:firstLine="709"/>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Періодичність оплати</w:t>
            </w:r>
          </w:p>
        </w:tc>
      </w:tr>
      <w:tr w:rsidR="00C51C6B" w:rsidRPr="00370AE3" w:rsidTr="00B636D1">
        <w:tc>
          <w:tcPr>
            <w:tcW w:w="4400" w:type="dxa"/>
            <w:shd w:val="clear" w:color="auto" w:fill="FFFFFF"/>
            <w:vAlign w:val="center"/>
            <w:hideMark/>
          </w:tcPr>
          <w:p w:rsidR="00C51C6B" w:rsidRPr="00370AE3" w:rsidRDefault="00C51C6B" w:rsidP="00C51C6B">
            <w:pPr>
              <w:pStyle w:val="a5"/>
              <w:ind w:right="-138" w:firstLine="289"/>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1. Внесок на матеріально-технічне забезпечення підприємства для обслуговування житлового фонду, за 1 під’їзд будинку</w:t>
            </w:r>
            <w:r w:rsidRPr="00370AE3">
              <w:rPr>
                <w:rFonts w:ascii="Times New Roman" w:hAnsi="Times New Roman" w:cs="Times New Roman"/>
                <w:sz w:val="24"/>
                <w:szCs w:val="24"/>
                <w:lang w:val="uk-UA" w:eastAsia="ru-RU"/>
              </w:rPr>
              <w:t>:</w:t>
            </w:r>
          </w:p>
        </w:tc>
        <w:tc>
          <w:tcPr>
            <w:tcW w:w="2268" w:type="dxa"/>
            <w:shd w:val="clear" w:color="auto" w:fill="FFFFFF"/>
          </w:tcPr>
          <w:p w:rsidR="00C51C6B" w:rsidRPr="00370AE3" w:rsidRDefault="00C51C6B" w:rsidP="00B636D1">
            <w:pPr>
              <w:pStyle w:val="a5"/>
              <w:jc w:val="center"/>
              <w:rPr>
                <w:rFonts w:ascii="Times New Roman" w:hAnsi="Times New Roman" w:cs="Times New Roman"/>
                <w:sz w:val="24"/>
                <w:szCs w:val="24"/>
                <w:lang w:val="uk-UA" w:eastAsia="ru-RU"/>
              </w:rPr>
            </w:pPr>
          </w:p>
        </w:tc>
        <w:tc>
          <w:tcPr>
            <w:tcW w:w="2268" w:type="dxa"/>
            <w:vMerge w:val="restart"/>
            <w:shd w:val="clear" w:color="auto" w:fill="FFFFFF"/>
            <w:vAlign w:val="center"/>
            <w:hideMark/>
          </w:tcPr>
          <w:p w:rsidR="00C51C6B" w:rsidRPr="00370AE3" w:rsidRDefault="00C51C6B" w:rsidP="000E7E9F">
            <w:pPr>
              <w:pStyle w:val="a5"/>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Одноразово, </w:t>
            </w:r>
            <w:r w:rsidR="000E7E9F" w:rsidRPr="00370AE3">
              <w:rPr>
                <w:rFonts w:ascii="Times New Roman" w:hAnsi="Times New Roman" w:cs="Times New Roman"/>
                <w:sz w:val="24"/>
                <w:szCs w:val="24"/>
                <w:lang w:val="uk-UA" w:eastAsia="ru-RU"/>
              </w:rPr>
              <w:t>при укладанні договору</w:t>
            </w:r>
          </w:p>
        </w:tc>
      </w:tr>
      <w:tr w:rsidR="00C51C6B" w:rsidRPr="00370AE3" w:rsidTr="00B636D1">
        <w:tc>
          <w:tcPr>
            <w:tcW w:w="4400" w:type="dxa"/>
            <w:shd w:val="clear" w:color="auto" w:fill="FFFFFF"/>
            <w:vAlign w:val="center"/>
            <w:hideMark/>
          </w:tcPr>
          <w:p w:rsidR="00C51C6B" w:rsidRPr="00370AE3" w:rsidRDefault="00C51C6B" w:rsidP="00C51C6B">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2-4 поверхів</w:t>
            </w:r>
          </w:p>
        </w:tc>
        <w:tc>
          <w:tcPr>
            <w:tcW w:w="2268" w:type="dxa"/>
            <w:shd w:val="clear" w:color="auto" w:fill="FFFFFF"/>
          </w:tcPr>
          <w:p w:rsidR="00C51C6B" w:rsidRPr="00370AE3" w:rsidRDefault="00C51C6B" w:rsidP="00B636D1">
            <w:pPr>
              <w:pStyle w:val="a5"/>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67,83</w:t>
            </w:r>
          </w:p>
        </w:tc>
        <w:tc>
          <w:tcPr>
            <w:tcW w:w="2268" w:type="dxa"/>
            <w:vMerge/>
            <w:shd w:val="clear" w:color="auto" w:fill="FFFFFF"/>
            <w:vAlign w:val="center"/>
            <w:hideMark/>
          </w:tcPr>
          <w:p w:rsidR="00C51C6B" w:rsidRPr="00370AE3" w:rsidRDefault="00C51C6B" w:rsidP="00B636D1">
            <w:pPr>
              <w:pStyle w:val="a5"/>
              <w:ind w:firstLine="709"/>
              <w:jc w:val="center"/>
              <w:rPr>
                <w:rFonts w:ascii="Times New Roman" w:hAnsi="Times New Roman" w:cs="Times New Roman"/>
                <w:sz w:val="24"/>
                <w:szCs w:val="24"/>
                <w:lang w:val="uk-UA" w:eastAsia="ru-RU"/>
              </w:rPr>
            </w:pPr>
          </w:p>
        </w:tc>
      </w:tr>
      <w:tr w:rsidR="00C51C6B" w:rsidRPr="00370AE3" w:rsidTr="00B636D1">
        <w:tc>
          <w:tcPr>
            <w:tcW w:w="4400" w:type="dxa"/>
            <w:shd w:val="clear" w:color="auto" w:fill="FFFFFF"/>
            <w:vAlign w:val="center"/>
            <w:hideMark/>
          </w:tcPr>
          <w:p w:rsidR="00C51C6B" w:rsidRPr="00370AE3" w:rsidRDefault="00C51C6B" w:rsidP="00C51C6B">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5-6 поверхів</w:t>
            </w:r>
          </w:p>
        </w:tc>
        <w:tc>
          <w:tcPr>
            <w:tcW w:w="2268" w:type="dxa"/>
            <w:shd w:val="clear" w:color="auto" w:fill="FFFFFF"/>
          </w:tcPr>
          <w:p w:rsidR="00C51C6B" w:rsidRPr="00370AE3" w:rsidRDefault="00C51C6B" w:rsidP="00B636D1">
            <w:pPr>
              <w:pStyle w:val="a5"/>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169,33</w:t>
            </w:r>
          </w:p>
        </w:tc>
        <w:tc>
          <w:tcPr>
            <w:tcW w:w="2268" w:type="dxa"/>
            <w:vMerge/>
            <w:shd w:val="clear" w:color="auto" w:fill="FFFFFF"/>
            <w:vAlign w:val="center"/>
            <w:hideMark/>
          </w:tcPr>
          <w:p w:rsidR="00C51C6B" w:rsidRPr="00370AE3" w:rsidRDefault="00C51C6B" w:rsidP="00B636D1">
            <w:pPr>
              <w:pStyle w:val="a5"/>
              <w:ind w:firstLine="709"/>
              <w:jc w:val="center"/>
              <w:rPr>
                <w:rFonts w:ascii="Times New Roman" w:hAnsi="Times New Roman" w:cs="Times New Roman"/>
                <w:sz w:val="24"/>
                <w:szCs w:val="24"/>
                <w:lang w:val="uk-UA" w:eastAsia="ru-RU"/>
              </w:rPr>
            </w:pPr>
          </w:p>
        </w:tc>
      </w:tr>
      <w:tr w:rsidR="00C51C6B" w:rsidRPr="00370AE3" w:rsidTr="00B636D1">
        <w:tc>
          <w:tcPr>
            <w:tcW w:w="4400" w:type="dxa"/>
            <w:shd w:val="clear" w:color="auto" w:fill="FFFFFF"/>
            <w:vAlign w:val="center"/>
            <w:hideMark/>
          </w:tcPr>
          <w:p w:rsidR="00C51C6B" w:rsidRPr="00370AE3" w:rsidRDefault="00C51C6B" w:rsidP="00C51C6B">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9-10 поверхів</w:t>
            </w:r>
          </w:p>
        </w:tc>
        <w:tc>
          <w:tcPr>
            <w:tcW w:w="2268" w:type="dxa"/>
            <w:shd w:val="clear" w:color="auto" w:fill="FFFFFF"/>
          </w:tcPr>
          <w:p w:rsidR="00C51C6B" w:rsidRPr="00370AE3" w:rsidRDefault="00C51C6B" w:rsidP="00B636D1">
            <w:pPr>
              <w:pStyle w:val="a5"/>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339,24</w:t>
            </w:r>
          </w:p>
        </w:tc>
        <w:tc>
          <w:tcPr>
            <w:tcW w:w="2268" w:type="dxa"/>
            <w:vMerge/>
            <w:shd w:val="clear" w:color="auto" w:fill="FFFFFF"/>
            <w:vAlign w:val="center"/>
            <w:hideMark/>
          </w:tcPr>
          <w:p w:rsidR="00C51C6B" w:rsidRPr="00370AE3" w:rsidRDefault="00C51C6B" w:rsidP="00B636D1">
            <w:pPr>
              <w:pStyle w:val="a5"/>
              <w:ind w:firstLine="709"/>
              <w:jc w:val="center"/>
              <w:rPr>
                <w:rFonts w:ascii="Times New Roman" w:hAnsi="Times New Roman" w:cs="Times New Roman"/>
                <w:sz w:val="24"/>
                <w:szCs w:val="24"/>
                <w:lang w:val="uk-UA" w:eastAsia="ru-RU"/>
              </w:rPr>
            </w:pPr>
          </w:p>
        </w:tc>
      </w:tr>
      <w:tr w:rsidR="00C51C6B" w:rsidRPr="00370AE3" w:rsidTr="00B636D1">
        <w:tc>
          <w:tcPr>
            <w:tcW w:w="4400" w:type="dxa"/>
            <w:shd w:val="clear" w:color="auto" w:fill="FFFFFF"/>
            <w:vAlign w:val="center"/>
            <w:hideMark/>
          </w:tcPr>
          <w:p w:rsidR="00C51C6B" w:rsidRPr="00370AE3" w:rsidRDefault="00C51C6B" w:rsidP="00C51C6B">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14-16 поверхів</w:t>
            </w:r>
          </w:p>
        </w:tc>
        <w:tc>
          <w:tcPr>
            <w:tcW w:w="2268" w:type="dxa"/>
            <w:shd w:val="clear" w:color="auto" w:fill="FFFFFF"/>
          </w:tcPr>
          <w:p w:rsidR="00C51C6B" w:rsidRPr="00370AE3" w:rsidRDefault="00C51C6B" w:rsidP="00B636D1">
            <w:pPr>
              <w:pStyle w:val="a5"/>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720,65</w:t>
            </w:r>
          </w:p>
        </w:tc>
        <w:tc>
          <w:tcPr>
            <w:tcW w:w="2268" w:type="dxa"/>
            <w:vMerge/>
            <w:shd w:val="clear" w:color="auto" w:fill="FFFFFF"/>
            <w:vAlign w:val="center"/>
            <w:hideMark/>
          </w:tcPr>
          <w:p w:rsidR="00C51C6B" w:rsidRPr="00370AE3" w:rsidRDefault="00C51C6B" w:rsidP="00B636D1">
            <w:pPr>
              <w:pStyle w:val="a5"/>
              <w:ind w:firstLine="709"/>
              <w:jc w:val="center"/>
              <w:rPr>
                <w:rFonts w:ascii="Times New Roman" w:hAnsi="Times New Roman" w:cs="Times New Roman"/>
                <w:sz w:val="24"/>
                <w:szCs w:val="24"/>
                <w:lang w:val="uk-UA" w:eastAsia="ru-RU"/>
              </w:rPr>
            </w:pPr>
          </w:p>
        </w:tc>
      </w:tr>
      <w:tr w:rsidR="00C51C6B" w:rsidRPr="00370AE3" w:rsidTr="00B636D1">
        <w:tc>
          <w:tcPr>
            <w:tcW w:w="4400" w:type="dxa"/>
            <w:shd w:val="clear" w:color="auto" w:fill="FFFFFF"/>
            <w:vAlign w:val="center"/>
            <w:hideMark/>
          </w:tcPr>
          <w:p w:rsidR="00C51C6B" w:rsidRPr="00370AE3" w:rsidRDefault="00C51C6B" w:rsidP="00B636D1">
            <w:pPr>
              <w:pStyle w:val="a5"/>
              <w:ind w:right="-138"/>
              <w:jc w:val="center"/>
              <w:rPr>
                <w:rFonts w:ascii="Times New Roman" w:hAnsi="Times New Roman" w:cs="Times New Roman"/>
                <w:sz w:val="24"/>
                <w:szCs w:val="24"/>
                <w:lang w:val="uk-UA" w:eastAsia="ru-RU"/>
              </w:rPr>
            </w:pPr>
          </w:p>
        </w:tc>
        <w:tc>
          <w:tcPr>
            <w:tcW w:w="2268" w:type="dxa"/>
            <w:shd w:val="clear" w:color="auto" w:fill="FFFFFF"/>
          </w:tcPr>
          <w:p w:rsidR="00C51C6B" w:rsidRPr="00370AE3" w:rsidRDefault="00C51C6B" w:rsidP="00B636D1">
            <w:pPr>
              <w:pStyle w:val="a5"/>
              <w:jc w:val="center"/>
              <w:rPr>
                <w:rFonts w:ascii="Times New Roman" w:hAnsi="Times New Roman" w:cs="Times New Roman"/>
                <w:sz w:val="24"/>
                <w:szCs w:val="24"/>
                <w:lang w:val="uk-UA" w:eastAsia="ru-RU"/>
              </w:rPr>
            </w:pPr>
          </w:p>
        </w:tc>
        <w:tc>
          <w:tcPr>
            <w:tcW w:w="2268" w:type="dxa"/>
            <w:shd w:val="clear" w:color="auto" w:fill="FFFFFF"/>
            <w:vAlign w:val="center"/>
            <w:hideMark/>
          </w:tcPr>
          <w:p w:rsidR="00C51C6B" w:rsidRPr="00370AE3" w:rsidRDefault="00C51C6B" w:rsidP="00B636D1">
            <w:pPr>
              <w:pStyle w:val="a5"/>
              <w:ind w:firstLine="709"/>
              <w:jc w:val="center"/>
              <w:rPr>
                <w:rFonts w:ascii="Times New Roman" w:hAnsi="Times New Roman" w:cs="Times New Roman"/>
                <w:sz w:val="24"/>
                <w:szCs w:val="24"/>
                <w:lang w:val="uk-UA" w:eastAsia="ru-RU"/>
              </w:rPr>
            </w:pPr>
          </w:p>
        </w:tc>
      </w:tr>
      <w:tr w:rsidR="00C51C6B" w:rsidRPr="00370AE3" w:rsidTr="00B636D1">
        <w:tc>
          <w:tcPr>
            <w:tcW w:w="4400" w:type="dxa"/>
            <w:shd w:val="clear" w:color="auto" w:fill="FFFFFF"/>
            <w:vAlign w:val="center"/>
            <w:hideMark/>
          </w:tcPr>
          <w:p w:rsidR="00C51C6B" w:rsidRPr="00370AE3" w:rsidRDefault="000E7E9F" w:rsidP="00B636D1">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b/>
                <w:sz w:val="24"/>
                <w:szCs w:val="24"/>
                <w:lang w:val="uk-UA" w:eastAsia="ru-RU"/>
              </w:rPr>
              <w:t>2</w:t>
            </w:r>
            <w:r w:rsidR="00C51C6B" w:rsidRPr="00370AE3">
              <w:rPr>
                <w:rFonts w:ascii="Times New Roman" w:hAnsi="Times New Roman" w:cs="Times New Roman"/>
                <w:b/>
                <w:sz w:val="24"/>
                <w:szCs w:val="24"/>
                <w:lang w:val="uk-UA" w:eastAsia="ru-RU"/>
              </w:rPr>
              <w:t>. Компенсація витрат  за утримання Об’єктів, за 1 під’їзд будинку</w:t>
            </w:r>
            <w:r w:rsidR="00C51C6B" w:rsidRPr="00370AE3">
              <w:rPr>
                <w:rFonts w:ascii="Times New Roman" w:hAnsi="Times New Roman" w:cs="Times New Roman"/>
                <w:sz w:val="24"/>
                <w:szCs w:val="24"/>
                <w:lang w:val="uk-UA" w:eastAsia="ru-RU"/>
              </w:rPr>
              <w:t>:</w:t>
            </w:r>
          </w:p>
        </w:tc>
        <w:tc>
          <w:tcPr>
            <w:tcW w:w="2268" w:type="dxa"/>
            <w:shd w:val="clear" w:color="auto" w:fill="FFFFFF"/>
          </w:tcPr>
          <w:p w:rsidR="00C51C6B" w:rsidRPr="00370AE3" w:rsidRDefault="00C51C6B" w:rsidP="00B636D1">
            <w:pPr>
              <w:pStyle w:val="a5"/>
              <w:ind w:firstLine="8"/>
              <w:jc w:val="center"/>
              <w:rPr>
                <w:rFonts w:ascii="Times New Roman" w:hAnsi="Times New Roman" w:cs="Times New Roman"/>
                <w:sz w:val="24"/>
                <w:szCs w:val="24"/>
                <w:lang w:val="uk-UA" w:eastAsia="ru-RU"/>
              </w:rPr>
            </w:pPr>
          </w:p>
        </w:tc>
        <w:tc>
          <w:tcPr>
            <w:tcW w:w="2268" w:type="dxa"/>
            <w:vMerge w:val="restart"/>
            <w:shd w:val="clear" w:color="auto" w:fill="FFFFFF"/>
            <w:vAlign w:val="center"/>
            <w:hideMark/>
          </w:tcPr>
          <w:p w:rsidR="00C51C6B" w:rsidRPr="00370AE3" w:rsidRDefault="00C51C6B" w:rsidP="00B636D1">
            <w:pPr>
              <w:pStyle w:val="a5"/>
              <w:ind w:firstLine="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Щомісячно</w:t>
            </w:r>
          </w:p>
        </w:tc>
      </w:tr>
      <w:tr w:rsidR="00C51C6B" w:rsidRPr="00370AE3" w:rsidTr="00B636D1">
        <w:tc>
          <w:tcPr>
            <w:tcW w:w="4400" w:type="dxa"/>
            <w:shd w:val="clear" w:color="auto" w:fill="FFFFFF"/>
            <w:vAlign w:val="center"/>
            <w:hideMark/>
          </w:tcPr>
          <w:p w:rsidR="00C51C6B" w:rsidRPr="00370AE3" w:rsidRDefault="00C51C6B" w:rsidP="00B636D1">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2-4 поверхів</w:t>
            </w:r>
          </w:p>
        </w:tc>
        <w:tc>
          <w:tcPr>
            <w:tcW w:w="2268" w:type="dxa"/>
            <w:shd w:val="clear" w:color="auto" w:fill="FFFFFF"/>
          </w:tcPr>
          <w:p w:rsidR="00C51C6B" w:rsidRPr="00370AE3" w:rsidRDefault="00C51C6B" w:rsidP="00B636D1">
            <w:pPr>
              <w:pStyle w:val="a5"/>
              <w:ind w:firstLine="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25,06</w:t>
            </w:r>
          </w:p>
        </w:tc>
        <w:tc>
          <w:tcPr>
            <w:tcW w:w="2268" w:type="dxa"/>
            <w:vMerge/>
            <w:shd w:val="clear" w:color="auto" w:fill="FFFFFF"/>
            <w:vAlign w:val="center"/>
            <w:hideMark/>
          </w:tcPr>
          <w:p w:rsidR="00C51C6B" w:rsidRPr="00370AE3" w:rsidRDefault="00C51C6B" w:rsidP="00B636D1">
            <w:pPr>
              <w:pStyle w:val="a5"/>
              <w:ind w:firstLine="8"/>
              <w:jc w:val="center"/>
              <w:rPr>
                <w:rFonts w:ascii="Times New Roman" w:hAnsi="Times New Roman" w:cs="Times New Roman"/>
                <w:sz w:val="24"/>
                <w:szCs w:val="24"/>
                <w:lang w:val="uk-UA" w:eastAsia="ru-RU"/>
              </w:rPr>
            </w:pPr>
          </w:p>
        </w:tc>
      </w:tr>
      <w:tr w:rsidR="00C51C6B" w:rsidRPr="00370AE3" w:rsidTr="00B636D1">
        <w:tc>
          <w:tcPr>
            <w:tcW w:w="4400" w:type="dxa"/>
            <w:shd w:val="clear" w:color="auto" w:fill="FFFFFF"/>
            <w:vAlign w:val="center"/>
            <w:hideMark/>
          </w:tcPr>
          <w:p w:rsidR="00C51C6B" w:rsidRPr="00370AE3" w:rsidRDefault="00C51C6B" w:rsidP="00B636D1">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5-6 поверхів</w:t>
            </w:r>
          </w:p>
        </w:tc>
        <w:tc>
          <w:tcPr>
            <w:tcW w:w="2268" w:type="dxa"/>
            <w:shd w:val="clear" w:color="auto" w:fill="FFFFFF"/>
          </w:tcPr>
          <w:p w:rsidR="00C51C6B" w:rsidRPr="00370AE3" w:rsidRDefault="00C51C6B" w:rsidP="00B636D1">
            <w:pPr>
              <w:pStyle w:val="a5"/>
              <w:ind w:firstLine="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62,56</w:t>
            </w:r>
          </w:p>
        </w:tc>
        <w:tc>
          <w:tcPr>
            <w:tcW w:w="2268" w:type="dxa"/>
            <w:vMerge/>
            <w:shd w:val="clear" w:color="auto" w:fill="FFFFFF"/>
            <w:vAlign w:val="center"/>
            <w:hideMark/>
          </w:tcPr>
          <w:p w:rsidR="00C51C6B" w:rsidRPr="00370AE3" w:rsidRDefault="00C51C6B" w:rsidP="00B636D1">
            <w:pPr>
              <w:pStyle w:val="a5"/>
              <w:ind w:firstLine="8"/>
              <w:jc w:val="center"/>
              <w:rPr>
                <w:rFonts w:ascii="Times New Roman" w:hAnsi="Times New Roman" w:cs="Times New Roman"/>
                <w:sz w:val="24"/>
                <w:szCs w:val="24"/>
                <w:lang w:val="uk-UA" w:eastAsia="ru-RU"/>
              </w:rPr>
            </w:pPr>
          </w:p>
        </w:tc>
      </w:tr>
      <w:tr w:rsidR="00C51C6B" w:rsidRPr="00370AE3" w:rsidTr="00B636D1">
        <w:tc>
          <w:tcPr>
            <w:tcW w:w="4400" w:type="dxa"/>
            <w:shd w:val="clear" w:color="auto" w:fill="FFFFFF"/>
            <w:vAlign w:val="center"/>
            <w:hideMark/>
          </w:tcPr>
          <w:p w:rsidR="00C51C6B" w:rsidRPr="00370AE3" w:rsidRDefault="00C51C6B" w:rsidP="00B636D1">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9-10 поверхів</w:t>
            </w:r>
          </w:p>
        </w:tc>
        <w:tc>
          <w:tcPr>
            <w:tcW w:w="2268" w:type="dxa"/>
            <w:shd w:val="clear" w:color="auto" w:fill="FFFFFF"/>
          </w:tcPr>
          <w:p w:rsidR="00C51C6B" w:rsidRPr="00370AE3" w:rsidRDefault="00C51C6B" w:rsidP="00B636D1">
            <w:pPr>
              <w:pStyle w:val="a5"/>
              <w:ind w:firstLine="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125,33</w:t>
            </w:r>
          </w:p>
        </w:tc>
        <w:tc>
          <w:tcPr>
            <w:tcW w:w="2268" w:type="dxa"/>
            <w:vMerge/>
            <w:shd w:val="clear" w:color="auto" w:fill="FFFFFF"/>
            <w:vAlign w:val="center"/>
            <w:hideMark/>
          </w:tcPr>
          <w:p w:rsidR="00C51C6B" w:rsidRPr="00370AE3" w:rsidRDefault="00C51C6B" w:rsidP="00B636D1">
            <w:pPr>
              <w:pStyle w:val="a5"/>
              <w:ind w:firstLine="8"/>
              <w:jc w:val="center"/>
              <w:rPr>
                <w:rFonts w:ascii="Times New Roman" w:hAnsi="Times New Roman" w:cs="Times New Roman"/>
                <w:sz w:val="24"/>
                <w:szCs w:val="24"/>
                <w:lang w:val="uk-UA" w:eastAsia="ru-RU"/>
              </w:rPr>
            </w:pPr>
          </w:p>
        </w:tc>
      </w:tr>
      <w:tr w:rsidR="00C51C6B" w:rsidRPr="00370AE3" w:rsidTr="00B636D1">
        <w:tc>
          <w:tcPr>
            <w:tcW w:w="4400" w:type="dxa"/>
            <w:shd w:val="clear" w:color="auto" w:fill="FFFFFF"/>
            <w:vAlign w:val="center"/>
            <w:hideMark/>
          </w:tcPr>
          <w:p w:rsidR="00C51C6B" w:rsidRPr="00370AE3" w:rsidRDefault="00C51C6B" w:rsidP="00B636D1">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14-16 поверхів</w:t>
            </w:r>
          </w:p>
        </w:tc>
        <w:tc>
          <w:tcPr>
            <w:tcW w:w="2268" w:type="dxa"/>
            <w:shd w:val="clear" w:color="auto" w:fill="FFFFFF"/>
          </w:tcPr>
          <w:p w:rsidR="00C51C6B" w:rsidRPr="00370AE3" w:rsidRDefault="00C51C6B" w:rsidP="00B636D1">
            <w:pPr>
              <w:pStyle w:val="a5"/>
              <w:ind w:firstLine="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266,25</w:t>
            </w:r>
          </w:p>
        </w:tc>
        <w:tc>
          <w:tcPr>
            <w:tcW w:w="2268" w:type="dxa"/>
            <w:vMerge/>
            <w:shd w:val="clear" w:color="auto" w:fill="FFFFFF"/>
            <w:vAlign w:val="center"/>
            <w:hideMark/>
          </w:tcPr>
          <w:p w:rsidR="00C51C6B" w:rsidRPr="00370AE3" w:rsidRDefault="00C51C6B" w:rsidP="00B636D1">
            <w:pPr>
              <w:pStyle w:val="a5"/>
              <w:ind w:firstLine="8"/>
              <w:jc w:val="center"/>
              <w:rPr>
                <w:rFonts w:ascii="Times New Roman" w:hAnsi="Times New Roman" w:cs="Times New Roman"/>
                <w:sz w:val="24"/>
                <w:szCs w:val="24"/>
                <w:lang w:val="uk-UA" w:eastAsia="ru-RU"/>
              </w:rPr>
            </w:pPr>
          </w:p>
        </w:tc>
      </w:tr>
      <w:tr w:rsidR="00C51C6B" w:rsidRPr="00370AE3" w:rsidTr="00B636D1">
        <w:tc>
          <w:tcPr>
            <w:tcW w:w="4400" w:type="dxa"/>
            <w:shd w:val="clear" w:color="auto" w:fill="FFFFFF"/>
            <w:vAlign w:val="center"/>
            <w:hideMark/>
          </w:tcPr>
          <w:p w:rsidR="00C51C6B" w:rsidRPr="00370AE3" w:rsidRDefault="000E7E9F" w:rsidP="00B636D1">
            <w:pPr>
              <w:pStyle w:val="a5"/>
              <w:ind w:left="150" w:firstLine="8"/>
              <w:jc w:val="both"/>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3</w:t>
            </w:r>
            <w:r w:rsidR="00C51C6B" w:rsidRPr="00370AE3">
              <w:rPr>
                <w:rFonts w:ascii="Times New Roman" w:hAnsi="Times New Roman" w:cs="Times New Roman"/>
                <w:b/>
                <w:sz w:val="24"/>
                <w:szCs w:val="24"/>
                <w:lang w:val="uk-UA" w:eastAsia="ru-RU"/>
              </w:rPr>
              <w:t xml:space="preserve">. За підключення до мереж </w:t>
            </w:r>
            <w:proofErr w:type="spellStart"/>
            <w:r w:rsidR="00C51C6B" w:rsidRPr="00370AE3">
              <w:rPr>
                <w:rFonts w:ascii="Times New Roman" w:hAnsi="Times New Roman" w:cs="Times New Roman"/>
                <w:b/>
                <w:sz w:val="24"/>
                <w:szCs w:val="24"/>
                <w:lang w:val="uk-UA" w:eastAsia="ru-RU"/>
              </w:rPr>
              <w:t>балансоутримувача</w:t>
            </w:r>
            <w:proofErr w:type="spellEnd"/>
            <w:r w:rsidR="00C51C6B" w:rsidRPr="00370AE3">
              <w:rPr>
                <w:rFonts w:ascii="Times New Roman" w:hAnsi="Times New Roman" w:cs="Times New Roman"/>
                <w:b/>
                <w:sz w:val="24"/>
                <w:szCs w:val="24"/>
                <w:lang w:val="uk-UA" w:eastAsia="ru-RU"/>
              </w:rPr>
              <w:t xml:space="preserve"> (за підключення 1 сертифікованого обладнання )</w:t>
            </w:r>
          </w:p>
        </w:tc>
        <w:tc>
          <w:tcPr>
            <w:tcW w:w="2268" w:type="dxa"/>
            <w:shd w:val="clear" w:color="auto" w:fill="FFFFFF"/>
          </w:tcPr>
          <w:p w:rsidR="00C51C6B" w:rsidRPr="00370AE3" w:rsidRDefault="00C51C6B" w:rsidP="00B636D1">
            <w:pPr>
              <w:pStyle w:val="a5"/>
              <w:ind w:firstLine="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25,74</w:t>
            </w:r>
          </w:p>
        </w:tc>
        <w:tc>
          <w:tcPr>
            <w:tcW w:w="2268" w:type="dxa"/>
            <w:shd w:val="clear" w:color="auto" w:fill="FFFFFF"/>
            <w:vAlign w:val="center"/>
            <w:hideMark/>
          </w:tcPr>
          <w:p w:rsidR="00C51C6B" w:rsidRPr="00370AE3" w:rsidRDefault="00C51C6B" w:rsidP="00B636D1">
            <w:pPr>
              <w:pStyle w:val="a5"/>
              <w:ind w:firstLine="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Одноразово  при підключені</w:t>
            </w:r>
          </w:p>
        </w:tc>
      </w:tr>
      <w:tr w:rsidR="00C51C6B" w:rsidRPr="00370AE3" w:rsidTr="00B636D1">
        <w:tc>
          <w:tcPr>
            <w:tcW w:w="4400" w:type="dxa"/>
            <w:shd w:val="clear" w:color="auto" w:fill="FFFFFF"/>
            <w:vAlign w:val="center"/>
            <w:hideMark/>
          </w:tcPr>
          <w:p w:rsidR="00C51C6B" w:rsidRPr="00370AE3" w:rsidRDefault="00C51C6B" w:rsidP="00B636D1">
            <w:pPr>
              <w:pStyle w:val="a5"/>
              <w:ind w:left="150" w:firstLine="8"/>
              <w:jc w:val="both"/>
              <w:rPr>
                <w:rFonts w:ascii="Times New Roman" w:hAnsi="Times New Roman" w:cs="Times New Roman"/>
                <w:b/>
                <w:sz w:val="24"/>
                <w:szCs w:val="24"/>
                <w:lang w:val="uk-UA" w:eastAsia="ru-RU"/>
              </w:rPr>
            </w:pPr>
            <w:r w:rsidRPr="00370AE3">
              <w:rPr>
                <w:rFonts w:ascii="Times New Roman" w:hAnsi="Times New Roman" w:cs="Times New Roman"/>
                <w:b/>
                <w:sz w:val="24"/>
                <w:szCs w:val="24"/>
                <w:lang w:val="uk-UA" w:eastAsia="ru-RU"/>
              </w:rPr>
              <w:t xml:space="preserve">4. За спільне використання  мереж </w:t>
            </w:r>
            <w:proofErr w:type="spellStart"/>
            <w:r w:rsidRPr="00370AE3">
              <w:rPr>
                <w:rFonts w:ascii="Times New Roman" w:hAnsi="Times New Roman" w:cs="Times New Roman"/>
                <w:b/>
                <w:sz w:val="24"/>
                <w:szCs w:val="24"/>
                <w:lang w:val="uk-UA" w:eastAsia="ru-RU"/>
              </w:rPr>
              <w:t>балансоутримувача</w:t>
            </w:r>
            <w:proofErr w:type="spellEnd"/>
            <w:r w:rsidRPr="00370AE3">
              <w:rPr>
                <w:rFonts w:ascii="Times New Roman" w:hAnsi="Times New Roman" w:cs="Times New Roman"/>
                <w:b/>
                <w:sz w:val="24"/>
                <w:szCs w:val="24"/>
                <w:lang w:val="uk-UA" w:eastAsia="ru-RU"/>
              </w:rPr>
              <w:t xml:space="preserve">, за 1 під’їзд будинку*: </w:t>
            </w:r>
          </w:p>
        </w:tc>
        <w:tc>
          <w:tcPr>
            <w:tcW w:w="2268" w:type="dxa"/>
            <w:shd w:val="clear" w:color="auto" w:fill="FFFFFF"/>
          </w:tcPr>
          <w:p w:rsidR="00C51C6B" w:rsidRPr="00370AE3" w:rsidRDefault="00C51C6B" w:rsidP="00B636D1">
            <w:pPr>
              <w:pStyle w:val="a5"/>
              <w:ind w:firstLine="8"/>
              <w:jc w:val="center"/>
              <w:rPr>
                <w:rFonts w:ascii="Times New Roman" w:hAnsi="Times New Roman" w:cs="Times New Roman"/>
                <w:sz w:val="24"/>
                <w:szCs w:val="24"/>
                <w:lang w:val="uk-UA" w:eastAsia="ru-RU"/>
              </w:rPr>
            </w:pPr>
          </w:p>
        </w:tc>
        <w:tc>
          <w:tcPr>
            <w:tcW w:w="2268" w:type="dxa"/>
            <w:vMerge w:val="restart"/>
            <w:shd w:val="clear" w:color="auto" w:fill="FFFFFF"/>
            <w:vAlign w:val="center"/>
            <w:hideMark/>
          </w:tcPr>
          <w:p w:rsidR="00C51C6B" w:rsidRPr="00370AE3" w:rsidRDefault="00C51C6B" w:rsidP="00B636D1">
            <w:pPr>
              <w:pStyle w:val="a5"/>
              <w:ind w:firstLine="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Щомісячно</w:t>
            </w:r>
          </w:p>
        </w:tc>
      </w:tr>
      <w:tr w:rsidR="00C51C6B" w:rsidRPr="00370AE3" w:rsidTr="00B636D1">
        <w:tc>
          <w:tcPr>
            <w:tcW w:w="4400" w:type="dxa"/>
            <w:shd w:val="clear" w:color="auto" w:fill="FFFFFF"/>
            <w:vAlign w:val="center"/>
            <w:hideMark/>
          </w:tcPr>
          <w:p w:rsidR="00C51C6B" w:rsidRPr="00370AE3" w:rsidRDefault="00C51C6B" w:rsidP="00B636D1">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2-4 поверхів</w:t>
            </w:r>
          </w:p>
        </w:tc>
        <w:tc>
          <w:tcPr>
            <w:tcW w:w="2268" w:type="dxa"/>
            <w:shd w:val="clear" w:color="auto" w:fill="FFFFFF"/>
          </w:tcPr>
          <w:p w:rsidR="00C51C6B" w:rsidRPr="00370AE3" w:rsidRDefault="007C1CA6" w:rsidP="009507ED">
            <w:pPr>
              <w:pStyle w:val="a5"/>
              <w:ind w:firstLine="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0,7</w:t>
            </w:r>
            <w:r w:rsidR="009507ED">
              <w:rPr>
                <w:rFonts w:ascii="Times New Roman" w:hAnsi="Times New Roman" w:cs="Times New Roman"/>
                <w:sz w:val="24"/>
                <w:szCs w:val="24"/>
                <w:lang w:val="uk-UA" w:eastAsia="ru-RU"/>
              </w:rPr>
              <w:t>0</w:t>
            </w:r>
          </w:p>
        </w:tc>
        <w:tc>
          <w:tcPr>
            <w:tcW w:w="2268" w:type="dxa"/>
            <w:vMerge/>
            <w:shd w:val="clear" w:color="auto" w:fill="FFFFFF"/>
            <w:vAlign w:val="center"/>
            <w:hideMark/>
          </w:tcPr>
          <w:p w:rsidR="00C51C6B" w:rsidRPr="00370AE3" w:rsidRDefault="00C51C6B" w:rsidP="00B636D1">
            <w:pPr>
              <w:pStyle w:val="a5"/>
              <w:ind w:firstLine="8"/>
              <w:jc w:val="center"/>
              <w:rPr>
                <w:rFonts w:ascii="Times New Roman" w:hAnsi="Times New Roman" w:cs="Times New Roman"/>
                <w:sz w:val="24"/>
                <w:szCs w:val="24"/>
                <w:lang w:val="uk-UA" w:eastAsia="ru-RU"/>
              </w:rPr>
            </w:pPr>
          </w:p>
        </w:tc>
      </w:tr>
      <w:tr w:rsidR="00C51C6B" w:rsidRPr="00370AE3" w:rsidTr="00B636D1">
        <w:tc>
          <w:tcPr>
            <w:tcW w:w="4400" w:type="dxa"/>
            <w:shd w:val="clear" w:color="auto" w:fill="FFFFFF"/>
            <w:vAlign w:val="center"/>
            <w:hideMark/>
          </w:tcPr>
          <w:p w:rsidR="00C51C6B" w:rsidRPr="00370AE3" w:rsidRDefault="00C51C6B" w:rsidP="00B636D1">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5-6 поверхів</w:t>
            </w:r>
          </w:p>
        </w:tc>
        <w:tc>
          <w:tcPr>
            <w:tcW w:w="2268" w:type="dxa"/>
            <w:shd w:val="clear" w:color="auto" w:fill="FFFFFF"/>
          </w:tcPr>
          <w:p w:rsidR="00C51C6B" w:rsidRPr="00370AE3" w:rsidRDefault="007C1CA6" w:rsidP="009507ED">
            <w:pPr>
              <w:pStyle w:val="a5"/>
              <w:ind w:firstLine="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1,7</w:t>
            </w:r>
            <w:r w:rsidR="009507ED">
              <w:rPr>
                <w:rFonts w:ascii="Times New Roman" w:hAnsi="Times New Roman" w:cs="Times New Roman"/>
                <w:sz w:val="24"/>
                <w:szCs w:val="24"/>
                <w:lang w:val="uk-UA" w:eastAsia="ru-RU"/>
              </w:rPr>
              <w:t>5</w:t>
            </w:r>
          </w:p>
        </w:tc>
        <w:tc>
          <w:tcPr>
            <w:tcW w:w="2268" w:type="dxa"/>
            <w:vMerge/>
            <w:shd w:val="clear" w:color="auto" w:fill="FFFFFF"/>
            <w:vAlign w:val="center"/>
            <w:hideMark/>
          </w:tcPr>
          <w:p w:rsidR="00C51C6B" w:rsidRPr="00370AE3" w:rsidRDefault="00C51C6B" w:rsidP="00B636D1">
            <w:pPr>
              <w:pStyle w:val="a5"/>
              <w:ind w:firstLine="8"/>
              <w:jc w:val="center"/>
              <w:rPr>
                <w:rFonts w:ascii="Times New Roman" w:hAnsi="Times New Roman" w:cs="Times New Roman"/>
                <w:sz w:val="24"/>
                <w:szCs w:val="24"/>
                <w:lang w:val="uk-UA" w:eastAsia="ru-RU"/>
              </w:rPr>
            </w:pPr>
          </w:p>
        </w:tc>
      </w:tr>
      <w:tr w:rsidR="00C51C6B" w:rsidRPr="00370AE3" w:rsidTr="00B636D1">
        <w:tc>
          <w:tcPr>
            <w:tcW w:w="4400" w:type="dxa"/>
            <w:shd w:val="clear" w:color="auto" w:fill="FFFFFF"/>
            <w:vAlign w:val="center"/>
            <w:hideMark/>
          </w:tcPr>
          <w:p w:rsidR="00C51C6B" w:rsidRPr="00370AE3" w:rsidRDefault="00C51C6B" w:rsidP="00B636D1">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9-10 поверхів</w:t>
            </w:r>
          </w:p>
        </w:tc>
        <w:tc>
          <w:tcPr>
            <w:tcW w:w="2268" w:type="dxa"/>
            <w:shd w:val="clear" w:color="auto" w:fill="FFFFFF"/>
          </w:tcPr>
          <w:p w:rsidR="00C51C6B" w:rsidRPr="00370AE3" w:rsidRDefault="007C1CA6" w:rsidP="009507ED">
            <w:pPr>
              <w:pStyle w:val="a5"/>
              <w:ind w:firstLine="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3,5</w:t>
            </w:r>
            <w:r w:rsidR="009507ED">
              <w:rPr>
                <w:rFonts w:ascii="Times New Roman" w:hAnsi="Times New Roman" w:cs="Times New Roman"/>
                <w:sz w:val="24"/>
                <w:szCs w:val="24"/>
                <w:lang w:val="uk-UA" w:eastAsia="ru-RU"/>
              </w:rPr>
              <w:t>0</w:t>
            </w:r>
          </w:p>
        </w:tc>
        <w:tc>
          <w:tcPr>
            <w:tcW w:w="2268" w:type="dxa"/>
            <w:vMerge/>
            <w:shd w:val="clear" w:color="auto" w:fill="FFFFFF"/>
            <w:vAlign w:val="center"/>
            <w:hideMark/>
          </w:tcPr>
          <w:p w:rsidR="00C51C6B" w:rsidRPr="00370AE3" w:rsidRDefault="00C51C6B" w:rsidP="00B636D1">
            <w:pPr>
              <w:pStyle w:val="a5"/>
              <w:ind w:firstLine="8"/>
              <w:jc w:val="center"/>
              <w:rPr>
                <w:rFonts w:ascii="Times New Roman" w:hAnsi="Times New Roman" w:cs="Times New Roman"/>
                <w:sz w:val="24"/>
                <w:szCs w:val="24"/>
                <w:lang w:val="uk-UA" w:eastAsia="ru-RU"/>
              </w:rPr>
            </w:pPr>
          </w:p>
        </w:tc>
      </w:tr>
      <w:tr w:rsidR="00C51C6B" w:rsidRPr="00370AE3" w:rsidTr="00B636D1">
        <w:tc>
          <w:tcPr>
            <w:tcW w:w="4400" w:type="dxa"/>
            <w:shd w:val="clear" w:color="auto" w:fill="FFFFFF"/>
            <w:vAlign w:val="center"/>
            <w:hideMark/>
          </w:tcPr>
          <w:p w:rsidR="00C51C6B" w:rsidRPr="00370AE3" w:rsidRDefault="00C51C6B" w:rsidP="00B636D1">
            <w:pPr>
              <w:pStyle w:val="a5"/>
              <w:ind w:left="150" w:firstLine="8"/>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14-16 поверхів</w:t>
            </w:r>
          </w:p>
        </w:tc>
        <w:tc>
          <w:tcPr>
            <w:tcW w:w="2268" w:type="dxa"/>
            <w:shd w:val="clear" w:color="auto" w:fill="FFFFFF"/>
          </w:tcPr>
          <w:p w:rsidR="00C51C6B" w:rsidRPr="00370AE3" w:rsidRDefault="007C1CA6" w:rsidP="009507ED">
            <w:pPr>
              <w:pStyle w:val="a5"/>
              <w:ind w:firstLine="8"/>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7,4</w:t>
            </w:r>
            <w:r w:rsidR="009507ED">
              <w:rPr>
                <w:rFonts w:ascii="Times New Roman" w:hAnsi="Times New Roman" w:cs="Times New Roman"/>
                <w:sz w:val="24"/>
                <w:szCs w:val="24"/>
                <w:lang w:val="uk-UA" w:eastAsia="ru-RU"/>
              </w:rPr>
              <w:t>5</w:t>
            </w:r>
          </w:p>
        </w:tc>
        <w:tc>
          <w:tcPr>
            <w:tcW w:w="2268" w:type="dxa"/>
            <w:vMerge/>
            <w:shd w:val="clear" w:color="auto" w:fill="FFFFFF"/>
            <w:vAlign w:val="center"/>
            <w:hideMark/>
          </w:tcPr>
          <w:p w:rsidR="00C51C6B" w:rsidRPr="00370AE3" w:rsidRDefault="00C51C6B" w:rsidP="00B636D1">
            <w:pPr>
              <w:pStyle w:val="a5"/>
              <w:ind w:firstLine="8"/>
              <w:jc w:val="center"/>
              <w:rPr>
                <w:rFonts w:ascii="Times New Roman" w:hAnsi="Times New Roman" w:cs="Times New Roman"/>
                <w:sz w:val="24"/>
                <w:szCs w:val="24"/>
                <w:lang w:val="uk-UA" w:eastAsia="ru-RU"/>
              </w:rPr>
            </w:pPr>
          </w:p>
        </w:tc>
      </w:tr>
    </w:tbl>
    <w:p w:rsidR="00746973" w:rsidRPr="00370AE3" w:rsidRDefault="00746973" w:rsidP="00746973">
      <w:pPr>
        <w:pStyle w:val="a5"/>
        <w:ind w:firstLine="709"/>
        <w:jc w:val="both"/>
        <w:rPr>
          <w:rFonts w:ascii="Times New Roman" w:hAnsi="Times New Roman" w:cs="Times New Roman"/>
          <w:sz w:val="24"/>
          <w:szCs w:val="24"/>
          <w:lang w:val="uk-UA" w:eastAsia="ru-RU"/>
        </w:rPr>
      </w:pPr>
    </w:p>
    <w:p w:rsidR="00746973" w:rsidRPr="00370AE3" w:rsidRDefault="00746973" w:rsidP="00746973">
      <w:pPr>
        <w:pStyle w:val="a5"/>
        <w:ind w:firstLine="426"/>
        <w:jc w:val="both"/>
        <w:rPr>
          <w:rFonts w:ascii="Calibri" w:eastAsia="Calibri" w:hAnsi="Calibri" w:cs="Times New Roman"/>
          <w:lang w:val="uk-UA" w:eastAsia="uk-UA"/>
        </w:rPr>
      </w:pPr>
      <w:r w:rsidRPr="00370AE3">
        <w:rPr>
          <w:rFonts w:ascii="Times New Roman" w:hAnsi="Times New Roman" w:cs="Times New Roman"/>
          <w:sz w:val="24"/>
          <w:szCs w:val="24"/>
          <w:lang w:val="uk-UA" w:eastAsia="uk-UA"/>
        </w:rPr>
        <w:t xml:space="preserve">*Плата за спожиту </w:t>
      </w:r>
      <w:r w:rsidRPr="00370AE3">
        <w:rPr>
          <w:rFonts w:ascii="Times New Roman" w:eastAsia="Calibri" w:hAnsi="Times New Roman" w:cs="Times New Roman"/>
          <w:sz w:val="24"/>
          <w:szCs w:val="24"/>
          <w:lang w:val="uk-UA" w:eastAsia="uk-UA"/>
        </w:rPr>
        <w:t xml:space="preserve">електроенергією сплачуються Замовником відповідним постачальникам за окремими договорами або </w:t>
      </w:r>
      <w:proofErr w:type="spellStart"/>
      <w:r w:rsidRPr="00370AE3">
        <w:rPr>
          <w:rFonts w:ascii="Times New Roman" w:eastAsia="Calibri" w:hAnsi="Times New Roman" w:cs="Times New Roman"/>
          <w:sz w:val="24"/>
          <w:szCs w:val="24"/>
          <w:lang w:val="uk-UA" w:eastAsia="uk-UA"/>
        </w:rPr>
        <w:t>балансоутримувач</w:t>
      </w:r>
      <w:r w:rsidRPr="00370AE3">
        <w:rPr>
          <w:rFonts w:ascii="Times New Roman" w:hAnsi="Times New Roman" w:cs="Times New Roman"/>
          <w:sz w:val="24"/>
          <w:szCs w:val="24"/>
          <w:lang w:val="uk-UA" w:eastAsia="uk-UA"/>
        </w:rPr>
        <w:t>у</w:t>
      </w:r>
      <w:proofErr w:type="spellEnd"/>
      <w:r w:rsidRPr="00370AE3">
        <w:rPr>
          <w:rFonts w:ascii="Times New Roman" w:eastAsia="Calibri" w:hAnsi="Times New Roman" w:cs="Times New Roman"/>
          <w:sz w:val="24"/>
          <w:szCs w:val="24"/>
          <w:lang w:val="uk-UA" w:eastAsia="uk-UA"/>
        </w:rPr>
        <w:t xml:space="preserve"> </w:t>
      </w:r>
      <w:r w:rsidRPr="00370AE3">
        <w:rPr>
          <w:rFonts w:ascii="Times New Roman" w:hAnsi="Times New Roman" w:cs="Times New Roman"/>
          <w:sz w:val="24"/>
          <w:szCs w:val="24"/>
          <w:lang w:val="uk-UA" w:eastAsia="uk-UA"/>
        </w:rPr>
        <w:t xml:space="preserve"> Об’єктів,</w:t>
      </w:r>
      <w:r w:rsidRPr="00370AE3">
        <w:rPr>
          <w:rFonts w:ascii="Times New Roman" w:eastAsia="Calibri" w:hAnsi="Times New Roman" w:cs="Times New Roman"/>
          <w:sz w:val="24"/>
          <w:szCs w:val="24"/>
          <w:lang w:val="uk-UA" w:eastAsia="uk-UA"/>
        </w:rPr>
        <w:t xml:space="preserve">  якщо це визначено відповідним договором</w:t>
      </w:r>
      <w:r w:rsidRPr="00370AE3">
        <w:rPr>
          <w:rFonts w:ascii="Calibri" w:eastAsia="Calibri" w:hAnsi="Calibri" w:cs="Times New Roman"/>
          <w:lang w:val="uk-UA" w:eastAsia="uk-UA"/>
        </w:rPr>
        <w:t>.</w:t>
      </w:r>
    </w:p>
    <w:p w:rsidR="00746973" w:rsidRPr="00370AE3" w:rsidRDefault="00746973" w:rsidP="00746973">
      <w:pPr>
        <w:pStyle w:val="a5"/>
        <w:ind w:firstLine="709"/>
        <w:jc w:val="both"/>
        <w:rPr>
          <w:rFonts w:ascii="Times New Roman" w:hAnsi="Times New Roman" w:cs="Times New Roman"/>
          <w:sz w:val="24"/>
          <w:szCs w:val="24"/>
          <w:lang w:val="uk-UA" w:eastAsia="ru-RU"/>
        </w:rPr>
      </w:pPr>
    </w:p>
    <w:p w:rsidR="00746973" w:rsidRPr="00370AE3" w:rsidRDefault="00746973" w:rsidP="00746973">
      <w:pPr>
        <w:pStyle w:val="a5"/>
        <w:ind w:firstLine="709"/>
        <w:jc w:val="both"/>
        <w:rPr>
          <w:rFonts w:ascii="Times New Roman" w:hAnsi="Times New Roman" w:cs="Times New Roman"/>
          <w:sz w:val="24"/>
          <w:szCs w:val="24"/>
          <w:lang w:val="uk-UA" w:eastAsia="ru-RU"/>
        </w:rPr>
      </w:pPr>
    </w:p>
    <w:p w:rsidR="00746973" w:rsidRPr="00370AE3" w:rsidRDefault="00746973" w:rsidP="00746973">
      <w:pPr>
        <w:pStyle w:val="a5"/>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Керуючий справами                                                   </w:t>
      </w:r>
      <w:r w:rsidRPr="00370AE3">
        <w:rPr>
          <w:rFonts w:ascii="Times New Roman" w:hAnsi="Times New Roman" w:cs="Times New Roman"/>
          <w:sz w:val="24"/>
          <w:szCs w:val="24"/>
          <w:lang w:val="uk-UA" w:eastAsia="ru-RU"/>
        </w:rPr>
        <w:tab/>
      </w:r>
      <w:r w:rsidRPr="00370AE3">
        <w:rPr>
          <w:rFonts w:ascii="Times New Roman" w:hAnsi="Times New Roman" w:cs="Times New Roman"/>
          <w:sz w:val="24"/>
          <w:szCs w:val="24"/>
          <w:lang w:val="uk-UA" w:eastAsia="ru-RU"/>
        </w:rPr>
        <w:tab/>
      </w:r>
      <w:r w:rsidRPr="00370AE3">
        <w:rPr>
          <w:rFonts w:ascii="Times New Roman" w:hAnsi="Times New Roman" w:cs="Times New Roman"/>
          <w:sz w:val="24"/>
          <w:szCs w:val="24"/>
          <w:lang w:val="uk-UA" w:eastAsia="ru-RU"/>
        </w:rPr>
        <w:tab/>
        <w:t xml:space="preserve">  </w:t>
      </w:r>
      <w:proofErr w:type="spellStart"/>
      <w:r w:rsidRPr="00370AE3">
        <w:rPr>
          <w:rFonts w:ascii="Times New Roman" w:hAnsi="Times New Roman" w:cs="Times New Roman"/>
          <w:sz w:val="24"/>
          <w:szCs w:val="24"/>
          <w:lang w:val="uk-UA" w:eastAsia="ru-RU"/>
        </w:rPr>
        <w:t>Лубковський</w:t>
      </w:r>
      <w:proofErr w:type="spellEnd"/>
      <w:r w:rsidRPr="00370AE3">
        <w:rPr>
          <w:rFonts w:ascii="Times New Roman" w:hAnsi="Times New Roman" w:cs="Times New Roman"/>
          <w:sz w:val="24"/>
          <w:szCs w:val="24"/>
          <w:lang w:val="uk-UA" w:eastAsia="ru-RU"/>
        </w:rPr>
        <w:t xml:space="preserve"> І. А.</w:t>
      </w:r>
    </w:p>
    <w:p w:rsidR="00746973" w:rsidRPr="00370AE3" w:rsidRDefault="00746973" w:rsidP="00746973">
      <w:pPr>
        <w:pStyle w:val="a5"/>
        <w:ind w:firstLine="709"/>
        <w:jc w:val="both"/>
        <w:rPr>
          <w:rFonts w:ascii="Times New Roman" w:hAnsi="Times New Roman" w:cs="Times New Roman"/>
          <w:sz w:val="24"/>
          <w:szCs w:val="24"/>
          <w:lang w:val="uk-UA" w:eastAsia="ru-RU"/>
        </w:rPr>
      </w:pPr>
    </w:p>
    <w:p w:rsidR="00746973" w:rsidRPr="00370AE3" w:rsidRDefault="00746973" w:rsidP="000659BA">
      <w:pPr>
        <w:pStyle w:val="a5"/>
        <w:ind w:left="4536"/>
        <w:jc w:val="both"/>
        <w:rPr>
          <w:rFonts w:ascii="Times New Roman" w:hAnsi="Times New Roman" w:cs="Times New Roman"/>
          <w:sz w:val="24"/>
          <w:szCs w:val="24"/>
          <w:lang w:val="uk-UA" w:eastAsia="ru-RU"/>
        </w:rPr>
      </w:pPr>
    </w:p>
    <w:p w:rsidR="00746973" w:rsidRPr="00370AE3" w:rsidRDefault="00746973" w:rsidP="000659BA">
      <w:pPr>
        <w:pStyle w:val="a5"/>
        <w:ind w:left="4536"/>
        <w:jc w:val="both"/>
        <w:rPr>
          <w:rFonts w:ascii="Times New Roman" w:hAnsi="Times New Roman" w:cs="Times New Roman"/>
          <w:sz w:val="24"/>
          <w:szCs w:val="24"/>
          <w:lang w:val="uk-UA" w:eastAsia="ru-RU"/>
        </w:rPr>
      </w:pPr>
    </w:p>
    <w:p w:rsidR="00746973" w:rsidRPr="00370AE3" w:rsidRDefault="00746973" w:rsidP="000659BA">
      <w:pPr>
        <w:pStyle w:val="a5"/>
        <w:ind w:left="4536"/>
        <w:jc w:val="both"/>
        <w:rPr>
          <w:rFonts w:ascii="Times New Roman" w:hAnsi="Times New Roman" w:cs="Times New Roman"/>
          <w:sz w:val="24"/>
          <w:szCs w:val="24"/>
          <w:lang w:val="uk-UA" w:eastAsia="ru-RU"/>
        </w:rPr>
      </w:pPr>
    </w:p>
    <w:p w:rsidR="00746973" w:rsidRPr="00370AE3" w:rsidRDefault="00746973" w:rsidP="000659BA">
      <w:pPr>
        <w:pStyle w:val="a5"/>
        <w:ind w:left="4536"/>
        <w:jc w:val="both"/>
        <w:rPr>
          <w:rFonts w:ascii="Times New Roman" w:hAnsi="Times New Roman" w:cs="Times New Roman"/>
          <w:sz w:val="24"/>
          <w:szCs w:val="24"/>
          <w:lang w:val="uk-UA" w:eastAsia="ru-RU"/>
        </w:rPr>
      </w:pPr>
    </w:p>
    <w:p w:rsidR="00746973" w:rsidRPr="00370AE3" w:rsidRDefault="00746973" w:rsidP="000659BA">
      <w:pPr>
        <w:pStyle w:val="a5"/>
        <w:ind w:left="4536"/>
        <w:jc w:val="both"/>
        <w:rPr>
          <w:rFonts w:ascii="Times New Roman" w:hAnsi="Times New Roman" w:cs="Times New Roman"/>
          <w:sz w:val="24"/>
          <w:szCs w:val="24"/>
          <w:lang w:val="uk-UA" w:eastAsia="ru-RU"/>
        </w:rPr>
      </w:pPr>
    </w:p>
    <w:p w:rsidR="00746973" w:rsidRPr="00370AE3" w:rsidRDefault="00746973" w:rsidP="000659BA">
      <w:pPr>
        <w:pStyle w:val="a5"/>
        <w:ind w:left="4536"/>
        <w:jc w:val="both"/>
        <w:rPr>
          <w:rFonts w:ascii="Times New Roman" w:hAnsi="Times New Roman" w:cs="Times New Roman"/>
          <w:sz w:val="24"/>
          <w:szCs w:val="24"/>
          <w:lang w:val="uk-UA" w:eastAsia="ru-RU"/>
        </w:rPr>
      </w:pPr>
    </w:p>
    <w:p w:rsidR="00746973" w:rsidRPr="00370AE3" w:rsidRDefault="00746973" w:rsidP="000659BA">
      <w:pPr>
        <w:pStyle w:val="a5"/>
        <w:ind w:left="4536"/>
        <w:jc w:val="both"/>
        <w:rPr>
          <w:rFonts w:ascii="Times New Roman" w:hAnsi="Times New Roman" w:cs="Times New Roman"/>
          <w:sz w:val="24"/>
          <w:szCs w:val="24"/>
          <w:lang w:val="uk-UA" w:eastAsia="ru-RU"/>
        </w:rPr>
      </w:pPr>
    </w:p>
    <w:p w:rsidR="00746973" w:rsidRPr="00370AE3" w:rsidRDefault="00746973" w:rsidP="000659BA">
      <w:pPr>
        <w:pStyle w:val="a5"/>
        <w:ind w:left="4536"/>
        <w:jc w:val="both"/>
        <w:rPr>
          <w:rFonts w:ascii="Times New Roman" w:hAnsi="Times New Roman" w:cs="Times New Roman"/>
          <w:sz w:val="24"/>
          <w:szCs w:val="24"/>
          <w:lang w:val="uk-UA" w:eastAsia="ru-RU"/>
        </w:rPr>
      </w:pPr>
    </w:p>
    <w:p w:rsidR="00746973" w:rsidRPr="00370AE3" w:rsidRDefault="00746973" w:rsidP="000659BA">
      <w:pPr>
        <w:pStyle w:val="a5"/>
        <w:ind w:left="4536"/>
        <w:jc w:val="both"/>
        <w:rPr>
          <w:rFonts w:ascii="Times New Roman" w:hAnsi="Times New Roman" w:cs="Times New Roman"/>
          <w:sz w:val="24"/>
          <w:szCs w:val="24"/>
          <w:lang w:val="uk-UA" w:eastAsia="ru-RU"/>
        </w:rPr>
      </w:pPr>
    </w:p>
    <w:p w:rsidR="00746973" w:rsidRPr="00370AE3" w:rsidRDefault="00746973" w:rsidP="000659BA">
      <w:pPr>
        <w:pStyle w:val="a5"/>
        <w:ind w:left="4536"/>
        <w:jc w:val="both"/>
        <w:rPr>
          <w:rFonts w:ascii="Times New Roman" w:hAnsi="Times New Roman" w:cs="Times New Roman"/>
          <w:sz w:val="24"/>
          <w:szCs w:val="24"/>
          <w:lang w:val="uk-UA" w:eastAsia="ru-RU"/>
        </w:rPr>
      </w:pPr>
    </w:p>
    <w:p w:rsidR="00813F99" w:rsidRPr="00370AE3" w:rsidRDefault="00813F99" w:rsidP="00940573">
      <w:pPr>
        <w:pStyle w:val="a5"/>
        <w:ind w:left="5387"/>
        <w:jc w:val="both"/>
        <w:rPr>
          <w:rFonts w:ascii="Times New Roman" w:hAnsi="Times New Roman" w:cs="Times New Roman"/>
          <w:sz w:val="24"/>
          <w:szCs w:val="24"/>
          <w:lang w:val="uk-UA" w:eastAsia="ru-RU"/>
        </w:rPr>
      </w:pPr>
    </w:p>
    <w:p w:rsidR="00180D18" w:rsidRPr="00370AE3" w:rsidRDefault="00180D18" w:rsidP="00894990">
      <w:pPr>
        <w:pStyle w:val="a5"/>
        <w:ind w:firstLine="709"/>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Аналіз регуляторного впливу</w:t>
      </w:r>
    </w:p>
    <w:p w:rsidR="00894990" w:rsidRPr="00370AE3" w:rsidRDefault="00180D18" w:rsidP="00894990">
      <w:pPr>
        <w:pStyle w:val="a5"/>
        <w:jc w:val="center"/>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щодо обґрунтування регуляторного акта</w:t>
      </w:r>
      <w:r w:rsidR="00B63D8A"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w:t>
      </w:r>
      <w:r w:rsidR="00B63D8A" w:rsidRPr="00370AE3">
        <w:rPr>
          <w:rFonts w:ascii="Times New Roman" w:hAnsi="Times New Roman" w:cs="Times New Roman"/>
          <w:sz w:val="24"/>
          <w:szCs w:val="24"/>
          <w:lang w:val="uk-UA" w:eastAsia="ru-RU"/>
        </w:rPr>
        <w:t xml:space="preserve"> </w:t>
      </w:r>
      <w:r w:rsidRPr="00370AE3">
        <w:rPr>
          <w:rFonts w:ascii="Times New Roman" w:hAnsi="Times New Roman" w:cs="Times New Roman"/>
          <w:sz w:val="24"/>
          <w:szCs w:val="24"/>
          <w:lang w:val="uk-UA" w:eastAsia="ru-RU"/>
        </w:rPr>
        <w:t>проекту рішення</w:t>
      </w:r>
      <w:r w:rsidR="00894990" w:rsidRPr="00370AE3">
        <w:rPr>
          <w:rFonts w:ascii="Times New Roman" w:hAnsi="Times New Roman" w:cs="Times New Roman"/>
          <w:sz w:val="24"/>
          <w:szCs w:val="24"/>
          <w:lang w:val="uk-UA" w:eastAsia="ru-RU"/>
        </w:rPr>
        <w:t xml:space="preserve">  «Про затвердження Положення про порядок розміщення та встановлення технічних елементів телекомунікаційних мереж (Інтернету, кабельного телебачення, телефонних мереж), супутникових антен, інших приймальних пристроїв  на будівлях та спорудах   та встановлення плати за використання вищевказаних об’єктів</w:t>
      </w:r>
      <w:r w:rsidR="00F8252E" w:rsidRPr="00370AE3">
        <w:rPr>
          <w:rFonts w:ascii="Times New Roman" w:hAnsi="Times New Roman" w:cs="Times New Roman"/>
          <w:sz w:val="24"/>
          <w:szCs w:val="24"/>
          <w:lang w:val="uk-UA" w:eastAsia="ru-RU"/>
        </w:rPr>
        <w:t>»</w:t>
      </w:r>
    </w:p>
    <w:p w:rsidR="00180D18" w:rsidRPr="00370AE3" w:rsidRDefault="00180D18" w:rsidP="00894990">
      <w:pPr>
        <w:pStyle w:val="a5"/>
        <w:ind w:firstLine="709"/>
        <w:jc w:val="center"/>
        <w:rPr>
          <w:rFonts w:ascii="Times New Roman" w:hAnsi="Times New Roman" w:cs="Times New Roman"/>
          <w:sz w:val="24"/>
          <w:szCs w:val="24"/>
          <w:lang w:val="uk-UA" w:eastAsia="ru-RU"/>
        </w:rPr>
      </w:pP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1. Визначення та аналіз проблеми, яку передбачається розв’язати шляхом державного регулювання.</w:t>
      </w:r>
    </w:p>
    <w:p w:rsidR="00F8252E"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Проблема полягає в тому, що на теперішній час </w:t>
      </w:r>
      <w:r w:rsidR="00894990" w:rsidRPr="00370AE3">
        <w:rPr>
          <w:rFonts w:ascii="Times New Roman" w:hAnsi="Times New Roman" w:cs="Times New Roman"/>
          <w:sz w:val="24"/>
          <w:szCs w:val="24"/>
          <w:lang w:val="uk-UA" w:eastAsia="ru-RU"/>
        </w:rPr>
        <w:t xml:space="preserve">у </w:t>
      </w:r>
      <w:r w:rsidRPr="00370AE3">
        <w:rPr>
          <w:rFonts w:ascii="Times New Roman" w:hAnsi="Times New Roman" w:cs="Times New Roman"/>
          <w:sz w:val="24"/>
          <w:szCs w:val="24"/>
          <w:lang w:val="uk-UA" w:eastAsia="ru-RU"/>
        </w:rPr>
        <w:t xml:space="preserve"> місті</w:t>
      </w:r>
      <w:r w:rsidR="00894990" w:rsidRPr="00370AE3">
        <w:rPr>
          <w:rFonts w:ascii="Times New Roman" w:hAnsi="Times New Roman" w:cs="Times New Roman"/>
          <w:sz w:val="24"/>
          <w:szCs w:val="24"/>
          <w:lang w:val="uk-UA" w:eastAsia="ru-RU"/>
        </w:rPr>
        <w:t xml:space="preserve"> Іллічівську</w:t>
      </w:r>
      <w:r w:rsidRPr="00370AE3">
        <w:rPr>
          <w:rFonts w:ascii="Times New Roman" w:hAnsi="Times New Roman" w:cs="Times New Roman"/>
          <w:sz w:val="24"/>
          <w:szCs w:val="24"/>
          <w:lang w:val="uk-UA" w:eastAsia="ru-RU"/>
        </w:rPr>
        <w:t xml:space="preserve">   немає ніякого нормативного акту, який би встановлював порядок розміщення та встановлення технічних елементів телекомунікаційних мереж (Інтернету, кабельного телебачення), супутникових антен, інших приймальних пристроїв  на будівлях та спорудах</w:t>
      </w:r>
      <w:r w:rsidR="00F8252E" w:rsidRPr="00370AE3">
        <w:rPr>
          <w:rFonts w:ascii="Times New Roman" w:hAnsi="Times New Roman" w:cs="Times New Roman"/>
          <w:sz w:val="24"/>
          <w:szCs w:val="24"/>
          <w:lang w:val="uk-UA" w:eastAsia="ru-RU"/>
        </w:rPr>
        <w:t xml:space="preserve"> що перебувають на балансі </w:t>
      </w:r>
      <w:proofErr w:type="spellStart"/>
      <w:r w:rsidR="00F8252E" w:rsidRPr="00370AE3">
        <w:rPr>
          <w:rFonts w:ascii="Times New Roman" w:hAnsi="Times New Roman" w:cs="Times New Roman"/>
          <w:sz w:val="24"/>
          <w:szCs w:val="24"/>
          <w:lang w:val="uk-UA" w:eastAsia="ru-RU"/>
        </w:rPr>
        <w:t>КП</w:t>
      </w:r>
      <w:proofErr w:type="spellEnd"/>
      <w:r w:rsidR="00F8252E"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xml:space="preserve">. Все це призводить до самовільного та безконтрольного встановлення обладнання, яке інколи тягне за собою руйнування конструктивних елементів будинків (пошкодження покрівлі, руйнування оголовків </w:t>
      </w:r>
      <w:proofErr w:type="spellStart"/>
      <w:r w:rsidRPr="00370AE3">
        <w:rPr>
          <w:rFonts w:ascii="Times New Roman" w:hAnsi="Times New Roman" w:cs="Times New Roman"/>
          <w:sz w:val="24"/>
          <w:szCs w:val="24"/>
          <w:lang w:val="uk-UA" w:eastAsia="ru-RU"/>
        </w:rPr>
        <w:t>димовентиляційних</w:t>
      </w:r>
      <w:proofErr w:type="spellEnd"/>
      <w:r w:rsidRPr="00370AE3">
        <w:rPr>
          <w:rFonts w:ascii="Times New Roman" w:hAnsi="Times New Roman" w:cs="Times New Roman"/>
          <w:sz w:val="24"/>
          <w:szCs w:val="24"/>
          <w:lang w:val="uk-UA" w:eastAsia="ru-RU"/>
        </w:rPr>
        <w:t xml:space="preserve"> каналів, пошкодження фасадів). </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З метою врегулювання відносин та спірних питань між </w:t>
      </w:r>
      <w:proofErr w:type="spellStart"/>
      <w:r w:rsidRPr="00370AE3">
        <w:rPr>
          <w:rFonts w:ascii="Times New Roman" w:hAnsi="Times New Roman" w:cs="Times New Roman"/>
          <w:sz w:val="24"/>
          <w:szCs w:val="24"/>
          <w:lang w:val="uk-UA" w:eastAsia="ru-RU"/>
        </w:rPr>
        <w:t>балансоутримувач</w:t>
      </w:r>
      <w:r w:rsidR="00F8252E" w:rsidRPr="00370AE3">
        <w:rPr>
          <w:rFonts w:ascii="Times New Roman" w:hAnsi="Times New Roman" w:cs="Times New Roman"/>
          <w:sz w:val="24"/>
          <w:szCs w:val="24"/>
          <w:lang w:val="uk-UA" w:eastAsia="ru-RU"/>
        </w:rPr>
        <w:t>ем</w:t>
      </w:r>
      <w:proofErr w:type="spellEnd"/>
      <w:r w:rsidRPr="00370AE3">
        <w:rPr>
          <w:rFonts w:ascii="Times New Roman" w:hAnsi="Times New Roman" w:cs="Times New Roman"/>
          <w:sz w:val="24"/>
          <w:szCs w:val="24"/>
          <w:lang w:val="uk-UA" w:eastAsia="ru-RU"/>
        </w:rPr>
        <w:t xml:space="preserve"> будинків та власниками технічного обладнання пропонується зазначений регуляторний акт.</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2. Визначення очікуваних результатів прийняття запропонованого регуляторного акта.</w:t>
      </w:r>
    </w:p>
    <w:p w:rsidR="00F8252E"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r w:rsidR="00F8252E" w:rsidRPr="00370AE3">
        <w:rPr>
          <w:rFonts w:ascii="Times New Roman" w:hAnsi="Times New Roman" w:cs="Times New Roman"/>
          <w:sz w:val="24"/>
          <w:szCs w:val="24"/>
          <w:lang w:val="uk-UA" w:eastAsia="ru-RU"/>
        </w:rPr>
        <w:t>П</w:t>
      </w:r>
      <w:r w:rsidRPr="00370AE3">
        <w:rPr>
          <w:rFonts w:ascii="Times New Roman" w:hAnsi="Times New Roman" w:cs="Times New Roman"/>
          <w:sz w:val="24"/>
          <w:szCs w:val="24"/>
          <w:lang w:val="uk-UA" w:eastAsia="ru-RU"/>
        </w:rPr>
        <w:t xml:space="preserve">рийняття запропонованого </w:t>
      </w:r>
      <w:r w:rsidR="00F8252E" w:rsidRPr="00370AE3">
        <w:rPr>
          <w:rFonts w:ascii="Times New Roman" w:hAnsi="Times New Roman" w:cs="Times New Roman"/>
          <w:sz w:val="24"/>
          <w:szCs w:val="24"/>
          <w:lang w:val="uk-UA" w:eastAsia="ru-RU"/>
        </w:rPr>
        <w:t>Положення про порядок розміщення та встановлення технічних елементів телекомунікаційних мереж (Інтернету, кабельного телебачення, телефонних мереж), супутникових антен, інших приймальних пристроїв  на будівлях та спорудах та встановлення плати за використання вищевказаних об’єктів.</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3. Ціль державного регулювання.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r w:rsidR="00F8252E" w:rsidRPr="00370AE3">
        <w:rPr>
          <w:rFonts w:ascii="Times New Roman" w:hAnsi="Times New Roman" w:cs="Times New Roman"/>
          <w:sz w:val="24"/>
          <w:szCs w:val="24"/>
          <w:lang w:val="uk-UA" w:eastAsia="ru-RU"/>
        </w:rPr>
        <w:t>П</w:t>
      </w:r>
      <w:r w:rsidRPr="00370AE3">
        <w:rPr>
          <w:rFonts w:ascii="Times New Roman" w:hAnsi="Times New Roman" w:cs="Times New Roman"/>
          <w:sz w:val="24"/>
          <w:szCs w:val="24"/>
          <w:lang w:val="uk-UA" w:eastAsia="ru-RU"/>
        </w:rPr>
        <w:t>ротягом певного часу впровадження регуляторного акту дозволить впорядкувати розміщення на будівлях та спорудах</w:t>
      </w:r>
      <w:r w:rsidR="00F8252E" w:rsidRPr="00370AE3">
        <w:rPr>
          <w:rFonts w:ascii="Times New Roman" w:hAnsi="Times New Roman" w:cs="Times New Roman"/>
          <w:sz w:val="24"/>
          <w:szCs w:val="24"/>
          <w:lang w:val="uk-UA" w:eastAsia="ru-RU"/>
        </w:rPr>
        <w:t xml:space="preserve">, що перебувають на балансі                  </w:t>
      </w:r>
      <w:proofErr w:type="spellStart"/>
      <w:r w:rsidR="00F8252E" w:rsidRPr="00370AE3">
        <w:rPr>
          <w:rFonts w:ascii="Times New Roman" w:hAnsi="Times New Roman" w:cs="Times New Roman"/>
          <w:sz w:val="24"/>
          <w:szCs w:val="24"/>
          <w:lang w:val="uk-UA" w:eastAsia="ru-RU"/>
        </w:rPr>
        <w:t>КП</w:t>
      </w:r>
      <w:proofErr w:type="spellEnd"/>
      <w:r w:rsidR="00F8252E"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xml:space="preserve"> наявних технічних елементів та регулювати встановлення нових відповідно до чинного законодавства України.</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4. Визначення способів досягнення зазначених цілей, аргументи щодо переваги обраного способу.</w:t>
      </w:r>
    </w:p>
    <w:p w:rsidR="00283261"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Предметом регулювання даного проекту регуляторного акту є визначення порядку отримання погодження на розміщення та встановлення технічних елементів (пристроїв) на будівлях та спорудах, визначення вимог до прокладання телекомунікаційних мереж та встановлення технічних елементів на будівлях і спорудах, визначення </w:t>
      </w:r>
      <w:r w:rsidR="00F8252E" w:rsidRPr="00370AE3">
        <w:rPr>
          <w:rFonts w:ascii="Times New Roman" w:hAnsi="Times New Roman" w:cs="Times New Roman"/>
          <w:sz w:val="24"/>
          <w:szCs w:val="24"/>
          <w:lang w:val="uk-UA" w:eastAsia="ru-RU"/>
        </w:rPr>
        <w:t xml:space="preserve"> </w:t>
      </w:r>
      <w:proofErr w:type="spellStart"/>
      <w:r w:rsidRPr="00370AE3">
        <w:rPr>
          <w:rFonts w:ascii="Times New Roman" w:hAnsi="Times New Roman" w:cs="Times New Roman"/>
          <w:sz w:val="24"/>
          <w:szCs w:val="24"/>
          <w:lang w:val="uk-UA" w:eastAsia="ru-RU"/>
        </w:rPr>
        <w:t>розр</w:t>
      </w:r>
      <w:r w:rsidR="00F8252E" w:rsidRPr="00370AE3">
        <w:rPr>
          <w:rFonts w:ascii="Times New Roman" w:hAnsi="Times New Roman" w:cs="Times New Roman"/>
          <w:sz w:val="24"/>
          <w:szCs w:val="24"/>
          <w:lang w:val="uk-UA" w:eastAsia="ru-RU"/>
        </w:rPr>
        <w:t>міру</w:t>
      </w:r>
      <w:proofErr w:type="spellEnd"/>
      <w:r w:rsidRPr="00370AE3">
        <w:rPr>
          <w:rFonts w:ascii="Times New Roman" w:hAnsi="Times New Roman" w:cs="Times New Roman"/>
          <w:sz w:val="24"/>
          <w:szCs w:val="24"/>
          <w:lang w:val="uk-UA" w:eastAsia="ru-RU"/>
        </w:rPr>
        <w:t xml:space="preserve"> плати за </w:t>
      </w:r>
      <w:r w:rsidR="00F8252E" w:rsidRPr="00370AE3">
        <w:rPr>
          <w:rFonts w:ascii="Times New Roman" w:hAnsi="Times New Roman" w:cs="Times New Roman"/>
          <w:sz w:val="24"/>
          <w:szCs w:val="24"/>
          <w:lang w:val="uk-UA" w:eastAsia="ru-RU"/>
        </w:rPr>
        <w:t xml:space="preserve"> розміщення, встановлення та експлуатацію технічних елементів</w:t>
      </w:r>
      <w:r w:rsidRPr="00370AE3">
        <w:rPr>
          <w:rFonts w:ascii="Times New Roman" w:hAnsi="Times New Roman" w:cs="Times New Roman"/>
          <w:sz w:val="24"/>
          <w:szCs w:val="24"/>
          <w:lang w:val="uk-UA" w:eastAsia="ru-RU"/>
        </w:rPr>
        <w:t xml:space="preserve"> телекомунікаційних мереж (Інтернету, кабельного телебачення</w:t>
      </w:r>
      <w:r w:rsidR="00F8252E" w:rsidRPr="00370AE3">
        <w:rPr>
          <w:rFonts w:ascii="Times New Roman" w:hAnsi="Times New Roman" w:cs="Times New Roman"/>
          <w:sz w:val="24"/>
          <w:szCs w:val="24"/>
          <w:lang w:val="uk-UA" w:eastAsia="ru-RU"/>
        </w:rPr>
        <w:t xml:space="preserve"> </w:t>
      </w:r>
      <w:proofErr w:type="spellStart"/>
      <w:r w:rsidR="00F8252E" w:rsidRPr="00370AE3">
        <w:rPr>
          <w:rFonts w:ascii="Times New Roman" w:hAnsi="Times New Roman" w:cs="Times New Roman"/>
          <w:sz w:val="24"/>
          <w:szCs w:val="24"/>
          <w:lang w:val="uk-UA" w:eastAsia="ru-RU"/>
        </w:rPr>
        <w:t>телефоних</w:t>
      </w:r>
      <w:proofErr w:type="spellEnd"/>
      <w:r w:rsidR="00F8252E" w:rsidRPr="00370AE3">
        <w:rPr>
          <w:rFonts w:ascii="Times New Roman" w:hAnsi="Times New Roman" w:cs="Times New Roman"/>
          <w:sz w:val="24"/>
          <w:szCs w:val="24"/>
          <w:lang w:val="uk-UA" w:eastAsia="ru-RU"/>
        </w:rPr>
        <w:t xml:space="preserve"> мереж</w:t>
      </w:r>
      <w:r w:rsidR="00283261" w:rsidRPr="00370AE3">
        <w:rPr>
          <w:rFonts w:ascii="Times New Roman" w:hAnsi="Times New Roman" w:cs="Times New Roman"/>
          <w:sz w:val="24"/>
          <w:szCs w:val="24"/>
          <w:lang w:val="uk-UA" w:eastAsia="ru-RU"/>
        </w:rPr>
        <w:t>) супутникових антен, інших приймальних пристроїв </w:t>
      </w:r>
      <w:r w:rsidRPr="00370AE3">
        <w:rPr>
          <w:rFonts w:ascii="Times New Roman" w:hAnsi="Times New Roman" w:cs="Times New Roman"/>
          <w:sz w:val="24"/>
          <w:szCs w:val="24"/>
          <w:lang w:val="uk-UA" w:eastAsia="ru-RU"/>
        </w:rPr>
        <w:t xml:space="preserve"> та відповідного обладнання при створенні та подальшій експлуатації цих мереж, а також визначення відповідальності за порушення порядку розміщення технічних елементів (пристроїв) на будівлях та спорудах </w:t>
      </w:r>
      <w:r w:rsidR="00283261" w:rsidRPr="00370AE3">
        <w:rPr>
          <w:rFonts w:ascii="Times New Roman" w:hAnsi="Times New Roman" w:cs="Times New Roman"/>
          <w:sz w:val="24"/>
          <w:szCs w:val="24"/>
          <w:lang w:val="uk-UA" w:eastAsia="ru-RU"/>
        </w:rPr>
        <w:t xml:space="preserve">що перебувають на балансі </w:t>
      </w:r>
      <w:proofErr w:type="spellStart"/>
      <w:r w:rsidR="00283261" w:rsidRPr="00370AE3">
        <w:rPr>
          <w:rFonts w:ascii="Times New Roman" w:hAnsi="Times New Roman" w:cs="Times New Roman"/>
          <w:sz w:val="24"/>
          <w:szCs w:val="24"/>
          <w:lang w:val="uk-UA" w:eastAsia="ru-RU"/>
        </w:rPr>
        <w:t>КП</w:t>
      </w:r>
      <w:proofErr w:type="spellEnd"/>
      <w:r w:rsidR="00283261"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Запропонований спосіб вирішення зазначеної проблеми відповідає положенням Кодексу України «Про адміністративні правопорушення», Законів України «Про місцеве самоврядування в Україні», «Про забезпечення санітарного та епідеміологічного благополуччя населення», «Про відповідальність підприємств, їх об’єднань, установ та організацій за правопорушення у сфері містобудування», «Про радіочастотний ресурс України», «Про телекомунікації», та ін.</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5. Описання механізму, який пропонується застосувати для розв’язання проблем</w:t>
      </w:r>
    </w:p>
    <w:p w:rsidR="00283261" w:rsidRPr="00370AE3" w:rsidRDefault="00180D18" w:rsidP="00283261">
      <w:pPr>
        <w:pStyle w:val="a5"/>
        <w:ind w:firstLine="567"/>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Вказану вище проблему планується розв’язати шляхом прийняття рішення виконавчого комітету </w:t>
      </w:r>
      <w:r w:rsidR="00283261" w:rsidRPr="00370AE3">
        <w:rPr>
          <w:rFonts w:ascii="Times New Roman" w:hAnsi="Times New Roman" w:cs="Times New Roman"/>
          <w:sz w:val="24"/>
          <w:szCs w:val="24"/>
          <w:lang w:val="uk-UA" w:eastAsia="ru-RU"/>
        </w:rPr>
        <w:t xml:space="preserve"> Іллічівської міської ради </w:t>
      </w:r>
      <w:r w:rsidRPr="00370AE3">
        <w:rPr>
          <w:rFonts w:ascii="Times New Roman" w:hAnsi="Times New Roman" w:cs="Times New Roman"/>
          <w:sz w:val="24"/>
          <w:szCs w:val="24"/>
          <w:lang w:val="uk-UA" w:eastAsia="ru-RU"/>
        </w:rPr>
        <w:t xml:space="preserve"> «</w:t>
      </w:r>
      <w:r w:rsidR="00283261" w:rsidRPr="00370AE3">
        <w:rPr>
          <w:rFonts w:ascii="Times New Roman" w:hAnsi="Times New Roman" w:cs="Times New Roman"/>
          <w:sz w:val="24"/>
          <w:szCs w:val="24"/>
          <w:lang w:val="uk-UA" w:eastAsia="ru-RU"/>
        </w:rPr>
        <w:t xml:space="preserve">Про затвердження Положення про порядок розміщення та встановлення технічних елементів телекомунікаційних мереж (Інтернету, кабельного телебачення, телефонних мереж), супутникових антен, інших </w:t>
      </w:r>
      <w:r w:rsidR="00283261" w:rsidRPr="00370AE3">
        <w:rPr>
          <w:rFonts w:ascii="Times New Roman" w:hAnsi="Times New Roman" w:cs="Times New Roman"/>
          <w:sz w:val="24"/>
          <w:szCs w:val="24"/>
          <w:lang w:val="uk-UA" w:eastAsia="ru-RU"/>
        </w:rPr>
        <w:lastRenderedPageBreak/>
        <w:t>приймальних пристроїв  на будівлях та спорудах та встановлення плати за використання вищевказаних об’єктів»</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Дане рішення підлягає оприлюдненню і лише після цього набуде чинності.</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6. Обґрунтування можливості досягнення визначених цілей у разі прийняття регуляторного акта.</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Прийняття цього регуляторного акту надасть можливість вимагати від власників технічних елементів (пристроїв), які розміщені на будівлях та спорудах</w:t>
      </w:r>
      <w:r w:rsidR="00283261" w:rsidRPr="00370AE3">
        <w:rPr>
          <w:rFonts w:ascii="Times New Roman" w:hAnsi="Times New Roman" w:cs="Times New Roman"/>
          <w:sz w:val="24"/>
          <w:szCs w:val="24"/>
          <w:lang w:val="uk-UA" w:eastAsia="ru-RU"/>
        </w:rPr>
        <w:t xml:space="preserve">, що перебувають на балансі </w:t>
      </w:r>
      <w:proofErr w:type="spellStart"/>
      <w:r w:rsidR="00283261" w:rsidRPr="00370AE3">
        <w:rPr>
          <w:rFonts w:ascii="Times New Roman" w:hAnsi="Times New Roman" w:cs="Times New Roman"/>
          <w:sz w:val="24"/>
          <w:szCs w:val="24"/>
          <w:lang w:val="uk-UA" w:eastAsia="ru-RU"/>
        </w:rPr>
        <w:t>КП</w:t>
      </w:r>
      <w:proofErr w:type="spellEnd"/>
      <w:r w:rsidR="00283261" w:rsidRPr="00370AE3">
        <w:rPr>
          <w:rFonts w:ascii="Times New Roman" w:hAnsi="Times New Roman" w:cs="Times New Roman"/>
          <w:sz w:val="24"/>
          <w:szCs w:val="24"/>
          <w:lang w:val="uk-UA" w:eastAsia="ru-RU"/>
        </w:rPr>
        <w:t xml:space="preserve"> «МУЖКГ», </w:t>
      </w:r>
      <w:r w:rsidRPr="00370AE3">
        <w:rPr>
          <w:rFonts w:ascii="Times New Roman" w:hAnsi="Times New Roman" w:cs="Times New Roman"/>
          <w:sz w:val="24"/>
          <w:szCs w:val="24"/>
          <w:lang w:val="uk-UA" w:eastAsia="ru-RU"/>
        </w:rPr>
        <w:t xml:space="preserve"> приведення у відповідний стан своїх кабельних ліній, прокладання їх відповідно до встановлених норм та правил, а також забезпечить збереження  майна від пошкоджень при встановленні на будівлях та спорудах нових технічних елементів (пристроїв).</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7. Обґрунтування запропонованого строку дії акта.</w:t>
      </w:r>
    </w:p>
    <w:p w:rsidR="00283261"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Термін дії даного акта є постійним з можливістю внесення змін до нього. Протягом дії регуляторного акта передбачається проведення ревізії всіх існуючих технічних пристроїв, кабельних мереж Інтернету та кабельного телебачення та встановлення нових технічних елементів тільки після відповідних погоджень </w:t>
      </w:r>
      <w:r w:rsidR="00283261" w:rsidRPr="00370AE3">
        <w:rPr>
          <w:rFonts w:ascii="Times New Roman" w:hAnsi="Times New Roman" w:cs="Times New Roman"/>
          <w:sz w:val="24"/>
          <w:szCs w:val="24"/>
          <w:lang w:val="uk-UA" w:eastAsia="ru-RU"/>
        </w:rPr>
        <w:t xml:space="preserve"> відповідальними особами </w:t>
      </w:r>
      <w:proofErr w:type="spellStart"/>
      <w:r w:rsidR="00283261" w:rsidRPr="00370AE3">
        <w:rPr>
          <w:rFonts w:ascii="Times New Roman" w:hAnsi="Times New Roman" w:cs="Times New Roman"/>
          <w:sz w:val="24"/>
          <w:szCs w:val="24"/>
          <w:lang w:val="uk-UA" w:eastAsia="ru-RU"/>
        </w:rPr>
        <w:t>КП</w:t>
      </w:r>
      <w:proofErr w:type="spellEnd"/>
      <w:r w:rsidR="00283261" w:rsidRPr="00370AE3">
        <w:rPr>
          <w:rFonts w:ascii="Times New Roman" w:hAnsi="Times New Roman" w:cs="Times New Roman"/>
          <w:sz w:val="24"/>
          <w:szCs w:val="24"/>
          <w:lang w:val="uk-UA" w:eastAsia="ru-RU"/>
        </w:rPr>
        <w:t xml:space="preserve"> «МУЖКГ».</w:t>
      </w:r>
    </w:p>
    <w:p w:rsidR="00180D18" w:rsidRPr="00370AE3" w:rsidRDefault="00283261"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w:t>
      </w:r>
      <w:r w:rsidR="00180D18" w:rsidRPr="00370AE3">
        <w:rPr>
          <w:rFonts w:ascii="Times New Roman" w:hAnsi="Times New Roman" w:cs="Times New Roman"/>
          <w:sz w:val="24"/>
          <w:szCs w:val="24"/>
          <w:lang w:val="uk-UA" w:eastAsia="ru-RU"/>
        </w:rPr>
        <w:t>8. Визначення показників, результативності регуляторного акта.</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З метою відстеження результативності цього регуляторного акту визначено наступні показники результативності:</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кількість звернень громадян щодо пошкодження покрівель житлових будинків надавачами Інтернет - послуг, послуг кабельного телебачення та ін.;</w:t>
      </w:r>
    </w:p>
    <w:p w:rsidR="00283261" w:rsidRPr="00370AE3" w:rsidRDefault="00180D18" w:rsidP="00AD3F2F">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кількість договорів </w:t>
      </w:r>
      <w:r w:rsidR="00283261" w:rsidRPr="00370AE3">
        <w:rPr>
          <w:rFonts w:ascii="Times New Roman" w:hAnsi="Times New Roman" w:cs="Times New Roman"/>
          <w:sz w:val="24"/>
          <w:szCs w:val="24"/>
          <w:lang w:val="uk-UA" w:eastAsia="ru-RU"/>
        </w:rPr>
        <w:t xml:space="preserve">на розміщення та встановлення технічних елементів телекомунікаційних мереж (Інтернету, кабельного телебачення, телефонних мереж), супутникових </w:t>
      </w:r>
      <w:proofErr w:type="spellStart"/>
      <w:r w:rsidR="00283261" w:rsidRPr="00370AE3">
        <w:rPr>
          <w:rFonts w:ascii="Times New Roman" w:hAnsi="Times New Roman" w:cs="Times New Roman"/>
          <w:sz w:val="24"/>
          <w:szCs w:val="24"/>
          <w:lang w:val="uk-UA" w:eastAsia="ru-RU"/>
        </w:rPr>
        <w:t>антенн</w:t>
      </w:r>
      <w:proofErr w:type="spellEnd"/>
      <w:r w:rsidR="00283261" w:rsidRPr="00370AE3">
        <w:rPr>
          <w:rFonts w:ascii="Times New Roman" w:hAnsi="Times New Roman" w:cs="Times New Roman"/>
          <w:sz w:val="24"/>
          <w:szCs w:val="24"/>
          <w:lang w:val="uk-UA" w:eastAsia="ru-RU"/>
        </w:rPr>
        <w:t xml:space="preserve"> або інших приймальних пристроїв  на будівлях та спорудах, що перебувають на балансі  </w:t>
      </w:r>
      <w:proofErr w:type="spellStart"/>
      <w:r w:rsidR="00283261" w:rsidRPr="00370AE3">
        <w:rPr>
          <w:rFonts w:ascii="Times New Roman" w:hAnsi="Times New Roman" w:cs="Times New Roman"/>
          <w:sz w:val="24"/>
          <w:szCs w:val="24"/>
          <w:lang w:val="uk-UA" w:eastAsia="ru-RU"/>
        </w:rPr>
        <w:t>КП</w:t>
      </w:r>
      <w:proofErr w:type="spellEnd"/>
      <w:r w:rsidR="00283261" w:rsidRPr="00370AE3">
        <w:rPr>
          <w:rFonts w:ascii="Times New Roman" w:hAnsi="Times New Roman" w:cs="Times New Roman"/>
          <w:sz w:val="24"/>
          <w:szCs w:val="24"/>
          <w:lang w:val="uk-UA" w:eastAsia="ru-RU"/>
        </w:rPr>
        <w:t xml:space="preserve"> «МУЖКГ»</w:t>
      </w:r>
      <w:r w:rsidR="00B63D8A" w:rsidRPr="00370AE3">
        <w:rPr>
          <w:rFonts w:ascii="Times New Roman" w:hAnsi="Times New Roman" w:cs="Times New Roman"/>
          <w:sz w:val="24"/>
          <w:szCs w:val="24"/>
          <w:lang w:val="uk-UA" w:eastAsia="ru-RU"/>
        </w:rPr>
        <w:t>;</w:t>
      </w:r>
    </w:p>
    <w:p w:rsidR="00283261"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   використання технічних елементів (пристроїв), які встановлюються на будівлях і спорудах </w:t>
      </w:r>
      <w:r w:rsidR="00283261" w:rsidRPr="00370AE3">
        <w:rPr>
          <w:rFonts w:ascii="Times New Roman" w:hAnsi="Times New Roman" w:cs="Times New Roman"/>
          <w:sz w:val="24"/>
          <w:szCs w:val="24"/>
          <w:lang w:val="uk-UA" w:eastAsia="ru-RU"/>
        </w:rPr>
        <w:t xml:space="preserve">що перебувають на балансі </w:t>
      </w:r>
      <w:proofErr w:type="spellStart"/>
      <w:r w:rsidR="00283261" w:rsidRPr="00370AE3">
        <w:rPr>
          <w:rFonts w:ascii="Times New Roman" w:hAnsi="Times New Roman" w:cs="Times New Roman"/>
          <w:sz w:val="24"/>
          <w:szCs w:val="24"/>
          <w:lang w:val="uk-UA" w:eastAsia="ru-RU"/>
        </w:rPr>
        <w:t>КП</w:t>
      </w:r>
      <w:proofErr w:type="spellEnd"/>
      <w:r w:rsidR="00283261" w:rsidRPr="00370AE3">
        <w:rPr>
          <w:rFonts w:ascii="Times New Roman" w:hAnsi="Times New Roman" w:cs="Times New Roman"/>
          <w:sz w:val="24"/>
          <w:szCs w:val="24"/>
          <w:lang w:val="uk-UA" w:eastAsia="ru-RU"/>
        </w:rPr>
        <w:t xml:space="preserve"> «МУЖКГ»</w:t>
      </w:r>
      <w:r w:rsidRPr="00370AE3">
        <w:rPr>
          <w:rFonts w:ascii="Times New Roman" w:hAnsi="Times New Roman" w:cs="Times New Roman"/>
          <w:sz w:val="24"/>
          <w:szCs w:val="24"/>
          <w:lang w:val="uk-UA" w:eastAsia="ru-RU"/>
        </w:rPr>
        <w:t>, тільки сертифікованих в Україні</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9. Визначення заходів, за допомогою яких буде здійснюватися відстеження результативності регулювання акта в разі його прийняття.</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Повторне відстеження планується здійснити також через рік, за результатами якого можливо здійснити порівняння показників базового та повторного відстеження. У разі виявлення неврегульованих та проблемних питань вони будуть усунені шляхом внесення відповідних змін.</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r w:rsidR="00B63D8A" w:rsidRPr="00370AE3">
        <w:rPr>
          <w:rFonts w:ascii="Times New Roman" w:hAnsi="Times New Roman" w:cs="Times New Roman"/>
          <w:sz w:val="24"/>
          <w:szCs w:val="24"/>
          <w:lang w:val="uk-UA" w:eastAsia="ru-RU"/>
        </w:rPr>
        <w:t>П</w:t>
      </w:r>
      <w:r w:rsidRPr="00370AE3">
        <w:rPr>
          <w:rFonts w:ascii="Times New Roman" w:hAnsi="Times New Roman" w:cs="Times New Roman"/>
          <w:sz w:val="24"/>
          <w:szCs w:val="24"/>
          <w:lang w:val="uk-UA" w:eastAsia="ru-RU"/>
        </w:rPr>
        <w:t>еріодичне відстеження планується здійснювати один раз на три роки, з дня виконання заходів з повторного відстеження, якщо не буде прийнято відповідного акту на законодавчому рівні.</w:t>
      </w:r>
    </w:p>
    <w:p w:rsidR="00180D18" w:rsidRPr="00370AE3" w:rsidRDefault="00180D18"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w:t>
      </w:r>
    </w:p>
    <w:p w:rsidR="00180D18" w:rsidRPr="00370AE3" w:rsidRDefault="0095478D" w:rsidP="00D06506">
      <w:pPr>
        <w:pStyle w:val="a5"/>
        <w:ind w:firstLine="709"/>
        <w:jc w:val="both"/>
        <w:rPr>
          <w:rFonts w:ascii="Times New Roman" w:hAnsi="Times New Roman" w:cs="Times New Roman"/>
          <w:sz w:val="24"/>
          <w:szCs w:val="24"/>
          <w:lang w:val="uk-UA" w:eastAsia="ru-RU"/>
        </w:rPr>
      </w:pPr>
      <w:r w:rsidRPr="00370AE3">
        <w:rPr>
          <w:rFonts w:ascii="Times New Roman" w:hAnsi="Times New Roman" w:cs="Times New Roman"/>
          <w:sz w:val="24"/>
          <w:szCs w:val="24"/>
          <w:lang w:val="uk-UA" w:eastAsia="ru-RU"/>
        </w:rPr>
        <w:t xml:space="preserve">Начальник  </w:t>
      </w:r>
      <w:proofErr w:type="spellStart"/>
      <w:r w:rsidRPr="00370AE3">
        <w:rPr>
          <w:rFonts w:ascii="Times New Roman" w:hAnsi="Times New Roman" w:cs="Times New Roman"/>
          <w:sz w:val="24"/>
          <w:szCs w:val="24"/>
          <w:lang w:val="uk-UA" w:eastAsia="ru-RU"/>
        </w:rPr>
        <w:t>КП</w:t>
      </w:r>
      <w:proofErr w:type="spellEnd"/>
      <w:r w:rsidRPr="00370AE3">
        <w:rPr>
          <w:rFonts w:ascii="Times New Roman" w:hAnsi="Times New Roman" w:cs="Times New Roman"/>
          <w:sz w:val="24"/>
          <w:szCs w:val="24"/>
          <w:lang w:val="uk-UA" w:eastAsia="ru-RU"/>
        </w:rPr>
        <w:t xml:space="preserve"> «МУЖКГ»                                                 Миза С.В.</w:t>
      </w:r>
      <w:r w:rsidR="00180D18" w:rsidRPr="00370AE3">
        <w:rPr>
          <w:rFonts w:ascii="Times New Roman" w:hAnsi="Times New Roman" w:cs="Times New Roman"/>
          <w:sz w:val="24"/>
          <w:szCs w:val="24"/>
          <w:lang w:val="uk-UA" w:eastAsia="ru-RU"/>
        </w:rPr>
        <w:t> </w:t>
      </w:r>
    </w:p>
    <w:p w:rsidR="00904739" w:rsidRPr="00370AE3" w:rsidRDefault="00904739" w:rsidP="00D06506">
      <w:pPr>
        <w:pStyle w:val="a5"/>
        <w:ind w:firstLine="709"/>
        <w:jc w:val="both"/>
        <w:rPr>
          <w:rFonts w:ascii="Times New Roman" w:hAnsi="Times New Roman" w:cs="Times New Roman"/>
          <w:sz w:val="24"/>
          <w:szCs w:val="24"/>
          <w:lang w:val="uk-UA"/>
        </w:rPr>
      </w:pPr>
    </w:p>
    <w:sectPr w:rsidR="00904739" w:rsidRPr="00370AE3" w:rsidSect="00D158C3">
      <w:pgSz w:w="11906" w:h="16838"/>
      <w:pgMar w:top="567" w:right="1274" w:bottom="709"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E0635"/>
    <w:multiLevelType w:val="hybridMultilevel"/>
    <w:tmpl w:val="F72CE77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rsids>
    <w:rsidRoot w:val="00180D18"/>
    <w:rsid w:val="000004F6"/>
    <w:rsid w:val="000073C5"/>
    <w:rsid w:val="00021154"/>
    <w:rsid w:val="00022B8C"/>
    <w:rsid w:val="00030845"/>
    <w:rsid w:val="00056771"/>
    <w:rsid w:val="00064C3A"/>
    <w:rsid w:val="000659BA"/>
    <w:rsid w:val="000674CA"/>
    <w:rsid w:val="00067941"/>
    <w:rsid w:val="000715E4"/>
    <w:rsid w:val="000977CF"/>
    <w:rsid w:val="000E7E9F"/>
    <w:rsid w:val="00111C52"/>
    <w:rsid w:val="00132C6C"/>
    <w:rsid w:val="00140584"/>
    <w:rsid w:val="00180D18"/>
    <w:rsid w:val="001911EE"/>
    <w:rsid w:val="00194AD6"/>
    <w:rsid w:val="001B59CE"/>
    <w:rsid w:val="001D08E4"/>
    <w:rsid w:val="001E06AB"/>
    <w:rsid w:val="001F6CF7"/>
    <w:rsid w:val="00211886"/>
    <w:rsid w:val="002555B9"/>
    <w:rsid w:val="00281F09"/>
    <w:rsid w:val="00283261"/>
    <w:rsid w:val="002A5545"/>
    <w:rsid w:val="00317C52"/>
    <w:rsid w:val="003342B0"/>
    <w:rsid w:val="0036793F"/>
    <w:rsid w:val="00370AE3"/>
    <w:rsid w:val="00371611"/>
    <w:rsid w:val="003728D1"/>
    <w:rsid w:val="003810A3"/>
    <w:rsid w:val="00392C9C"/>
    <w:rsid w:val="003C2E2D"/>
    <w:rsid w:val="003D05BD"/>
    <w:rsid w:val="003D68C2"/>
    <w:rsid w:val="003F1D29"/>
    <w:rsid w:val="00407833"/>
    <w:rsid w:val="00422A99"/>
    <w:rsid w:val="004529A2"/>
    <w:rsid w:val="00467491"/>
    <w:rsid w:val="004868DF"/>
    <w:rsid w:val="00493FC9"/>
    <w:rsid w:val="004A3D22"/>
    <w:rsid w:val="004A71CF"/>
    <w:rsid w:val="004B0621"/>
    <w:rsid w:val="004B6857"/>
    <w:rsid w:val="004C53E4"/>
    <w:rsid w:val="004F6C66"/>
    <w:rsid w:val="004F7A06"/>
    <w:rsid w:val="00534DFB"/>
    <w:rsid w:val="005617BD"/>
    <w:rsid w:val="0056750E"/>
    <w:rsid w:val="00577E91"/>
    <w:rsid w:val="0059589C"/>
    <w:rsid w:val="00610C57"/>
    <w:rsid w:val="00622877"/>
    <w:rsid w:val="00633FEE"/>
    <w:rsid w:val="00634E42"/>
    <w:rsid w:val="00642B03"/>
    <w:rsid w:val="00656C8E"/>
    <w:rsid w:val="0066397A"/>
    <w:rsid w:val="00671958"/>
    <w:rsid w:val="00674941"/>
    <w:rsid w:val="00676068"/>
    <w:rsid w:val="006775F8"/>
    <w:rsid w:val="00677892"/>
    <w:rsid w:val="006C3969"/>
    <w:rsid w:val="006E79AB"/>
    <w:rsid w:val="006F017A"/>
    <w:rsid w:val="00701EE8"/>
    <w:rsid w:val="00715A81"/>
    <w:rsid w:val="007420B9"/>
    <w:rsid w:val="007456CA"/>
    <w:rsid w:val="00746973"/>
    <w:rsid w:val="00772D11"/>
    <w:rsid w:val="007C1CA6"/>
    <w:rsid w:val="007D37A8"/>
    <w:rsid w:val="00803C87"/>
    <w:rsid w:val="00813F99"/>
    <w:rsid w:val="00816711"/>
    <w:rsid w:val="008341A8"/>
    <w:rsid w:val="00863A59"/>
    <w:rsid w:val="0086430C"/>
    <w:rsid w:val="008645CA"/>
    <w:rsid w:val="00880BD8"/>
    <w:rsid w:val="00894990"/>
    <w:rsid w:val="008B117B"/>
    <w:rsid w:val="008D5DC4"/>
    <w:rsid w:val="008E5490"/>
    <w:rsid w:val="0090443D"/>
    <w:rsid w:val="00904739"/>
    <w:rsid w:val="00932068"/>
    <w:rsid w:val="00940573"/>
    <w:rsid w:val="0094298A"/>
    <w:rsid w:val="009507ED"/>
    <w:rsid w:val="009534EC"/>
    <w:rsid w:val="0095478D"/>
    <w:rsid w:val="009619EF"/>
    <w:rsid w:val="0096273E"/>
    <w:rsid w:val="00967D21"/>
    <w:rsid w:val="0097391F"/>
    <w:rsid w:val="00984420"/>
    <w:rsid w:val="009C533B"/>
    <w:rsid w:val="009D4790"/>
    <w:rsid w:val="00A03472"/>
    <w:rsid w:val="00A475AA"/>
    <w:rsid w:val="00A53F19"/>
    <w:rsid w:val="00A658A8"/>
    <w:rsid w:val="00A813CE"/>
    <w:rsid w:val="00A826DD"/>
    <w:rsid w:val="00A944B0"/>
    <w:rsid w:val="00A96B4F"/>
    <w:rsid w:val="00A9734D"/>
    <w:rsid w:val="00A97B16"/>
    <w:rsid w:val="00AA33A8"/>
    <w:rsid w:val="00AD3F2F"/>
    <w:rsid w:val="00AE13BC"/>
    <w:rsid w:val="00B00667"/>
    <w:rsid w:val="00B046AE"/>
    <w:rsid w:val="00B1432B"/>
    <w:rsid w:val="00B636D1"/>
    <w:rsid w:val="00B63D8A"/>
    <w:rsid w:val="00B7305B"/>
    <w:rsid w:val="00BB0EE4"/>
    <w:rsid w:val="00BF2631"/>
    <w:rsid w:val="00BF5A8F"/>
    <w:rsid w:val="00C34DA5"/>
    <w:rsid w:val="00C51C6B"/>
    <w:rsid w:val="00C736C1"/>
    <w:rsid w:val="00CB11B2"/>
    <w:rsid w:val="00CB77FF"/>
    <w:rsid w:val="00D06506"/>
    <w:rsid w:val="00D158C3"/>
    <w:rsid w:val="00D74415"/>
    <w:rsid w:val="00DA0894"/>
    <w:rsid w:val="00DA38D7"/>
    <w:rsid w:val="00DC16A4"/>
    <w:rsid w:val="00DD5D93"/>
    <w:rsid w:val="00DE5DFB"/>
    <w:rsid w:val="00E07BCE"/>
    <w:rsid w:val="00E25166"/>
    <w:rsid w:val="00E973A0"/>
    <w:rsid w:val="00EA56A3"/>
    <w:rsid w:val="00EA5AEB"/>
    <w:rsid w:val="00EC080D"/>
    <w:rsid w:val="00ED5021"/>
    <w:rsid w:val="00EE5565"/>
    <w:rsid w:val="00EF3916"/>
    <w:rsid w:val="00F30DD3"/>
    <w:rsid w:val="00F35D6E"/>
    <w:rsid w:val="00F42F4B"/>
    <w:rsid w:val="00F45D14"/>
    <w:rsid w:val="00F653BA"/>
    <w:rsid w:val="00F8252E"/>
    <w:rsid w:val="00F87E30"/>
    <w:rsid w:val="00FB3692"/>
    <w:rsid w:val="00FB4673"/>
    <w:rsid w:val="00FC5B7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506"/>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0D18"/>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4">
    <w:name w:val="Strong"/>
    <w:basedOn w:val="a0"/>
    <w:uiPriority w:val="22"/>
    <w:qFormat/>
    <w:rsid w:val="00180D18"/>
    <w:rPr>
      <w:b/>
      <w:bCs/>
    </w:rPr>
  </w:style>
  <w:style w:type="character" w:customStyle="1" w:styleId="apple-converted-space">
    <w:name w:val="apple-converted-space"/>
    <w:basedOn w:val="a0"/>
    <w:rsid w:val="00180D18"/>
  </w:style>
  <w:style w:type="paragraph" w:styleId="a5">
    <w:name w:val="No Spacing"/>
    <w:uiPriority w:val="1"/>
    <w:qFormat/>
    <w:rsid w:val="00D06506"/>
    <w:pPr>
      <w:spacing w:after="0" w:line="240" w:lineRule="auto"/>
    </w:pPr>
  </w:style>
  <w:style w:type="paragraph" w:styleId="a6">
    <w:name w:val="List Paragraph"/>
    <w:basedOn w:val="a"/>
    <w:uiPriority w:val="34"/>
    <w:qFormat/>
    <w:rsid w:val="00622877"/>
    <w:pPr>
      <w:ind w:left="720"/>
      <w:contextualSpacing/>
    </w:pPr>
  </w:style>
</w:styles>
</file>

<file path=word/webSettings.xml><?xml version="1.0" encoding="utf-8"?>
<w:webSettings xmlns:r="http://schemas.openxmlformats.org/officeDocument/2006/relationships" xmlns:w="http://schemas.openxmlformats.org/wordprocessingml/2006/main">
  <w:divs>
    <w:div w:id="82798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8BB718-CDD5-47B7-ADFF-052787EFB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30421</Words>
  <Characters>17341</Characters>
  <Application>Microsoft Office Word</Application>
  <DocSecurity>0</DocSecurity>
  <Lines>144</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Hawk</cp:lastModifiedBy>
  <cp:revision>6</cp:revision>
  <cp:lastPrinted>2014-01-09T08:04:00Z</cp:lastPrinted>
  <dcterms:created xsi:type="dcterms:W3CDTF">2014-01-08T14:38:00Z</dcterms:created>
  <dcterms:modified xsi:type="dcterms:W3CDTF">2014-01-25T08:00:00Z</dcterms:modified>
</cp:coreProperties>
</file>