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E0A" w:rsidRPr="008E49D1" w:rsidRDefault="00C34E0A" w:rsidP="009E53CF">
      <w:pPr>
        <w:jc w:val="right"/>
        <w:rPr>
          <w:sz w:val="24"/>
          <w:szCs w:val="24"/>
        </w:rPr>
      </w:pPr>
      <w:r w:rsidRPr="00400DC3">
        <w:rPr>
          <w:sz w:val="24"/>
          <w:szCs w:val="24"/>
          <w:lang w:val="ru-RU"/>
        </w:rPr>
        <w:t xml:space="preserve">                                                                                                                                      </w:t>
      </w:r>
      <w:r w:rsidRPr="008E49D1">
        <w:rPr>
          <w:sz w:val="24"/>
          <w:szCs w:val="24"/>
        </w:rPr>
        <w:t>Додаток</w:t>
      </w:r>
    </w:p>
    <w:p w:rsidR="00C34E0A" w:rsidRPr="008E49D1" w:rsidRDefault="00C34E0A" w:rsidP="009E53CF">
      <w:pPr>
        <w:jc w:val="right"/>
        <w:rPr>
          <w:sz w:val="24"/>
          <w:szCs w:val="24"/>
        </w:rPr>
      </w:pPr>
      <w:r w:rsidRPr="008E49D1">
        <w:rPr>
          <w:sz w:val="24"/>
          <w:szCs w:val="24"/>
        </w:rPr>
        <w:t xml:space="preserve">до рішення </w:t>
      </w:r>
      <w:proofErr w:type="spellStart"/>
      <w:r w:rsidRPr="008E49D1">
        <w:rPr>
          <w:sz w:val="24"/>
          <w:szCs w:val="24"/>
        </w:rPr>
        <w:t>Іллічівської</w:t>
      </w:r>
      <w:proofErr w:type="spellEnd"/>
      <w:r w:rsidRPr="008E49D1">
        <w:rPr>
          <w:sz w:val="24"/>
          <w:szCs w:val="24"/>
        </w:rPr>
        <w:t xml:space="preserve"> міської ради</w:t>
      </w:r>
    </w:p>
    <w:p w:rsidR="00C34E0A" w:rsidRPr="00013223" w:rsidRDefault="00C34E0A" w:rsidP="007F0B7C">
      <w:pPr>
        <w:jc w:val="right"/>
        <w:rPr>
          <w:sz w:val="24"/>
          <w:szCs w:val="24"/>
          <w:lang w:val="ru-RU"/>
        </w:rPr>
      </w:pPr>
      <w:r w:rsidRPr="008E49D1">
        <w:rPr>
          <w:sz w:val="24"/>
          <w:szCs w:val="24"/>
        </w:rPr>
        <w:t xml:space="preserve">                                                              </w:t>
      </w:r>
      <w:r w:rsidR="007F0B7C">
        <w:rPr>
          <w:sz w:val="24"/>
          <w:szCs w:val="24"/>
        </w:rPr>
        <w:t xml:space="preserve">              </w:t>
      </w:r>
      <w:r w:rsidR="00A77439" w:rsidRPr="008E49D1">
        <w:rPr>
          <w:sz w:val="24"/>
          <w:szCs w:val="24"/>
        </w:rPr>
        <w:t xml:space="preserve">від </w:t>
      </w:r>
      <w:r w:rsidR="00A77439" w:rsidRPr="008E49D1">
        <w:rPr>
          <w:sz w:val="24"/>
          <w:szCs w:val="24"/>
          <w:lang w:val="ru-RU"/>
        </w:rPr>
        <w:t>21</w:t>
      </w:r>
      <w:r w:rsidRPr="008E49D1">
        <w:rPr>
          <w:sz w:val="24"/>
          <w:szCs w:val="24"/>
        </w:rPr>
        <w:t>.0</w:t>
      </w:r>
      <w:r w:rsidR="00A77439" w:rsidRPr="008E49D1">
        <w:rPr>
          <w:sz w:val="24"/>
          <w:szCs w:val="24"/>
          <w:lang w:val="ru-RU"/>
        </w:rPr>
        <w:t>8</w:t>
      </w:r>
      <w:r w:rsidRPr="008E49D1">
        <w:rPr>
          <w:sz w:val="24"/>
          <w:szCs w:val="24"/>
        </w:rPr>
        <w:t>.2015 року №</w:t>
      </w:r>
      <w:r w:rsidR="007F0B7C" w:rsidRPr="00013223">
        <w:rPr>
          <w:sz w:val="24"/>
          <w:szCs w:val="24"/>
          <w:lang w:val="ru-RU"/>
        </w:rPr>
        <w:t xml:space="preserve"> </w:t>
      </w:r>
      <w:r w:rsidR="007F0B7C">
        <w:rPr>
          <w:sz w:val="24"/>
          <w:szCs w:val="24"/>
        </w:rPr>
        <w:t>664-</w:t>
      </w:r>
      <w:r w:rsidR="007F0B7C">
        <w:rPr>
          <w:sz w:val="24"/>
          <w:szCs w:val="24"/>
          <w:lang w:val="en-US"/>
        </w:rPr>
        <w:t>VI</w:t>
      </w:r>
    </w:p>
    <w:p w:rsidR="00C34E0A" w:rsidRPr="008E49D1" w:rsidRDefault="00C34E0A" w:rsidP="009E53CF">
      <w:pPr>
        <w:jc w:val="right"/>
        <w:rPr>
          <w:sz w:val="24"/>
          <w:szCs w:val="24"/>
        </w:rPr>
      </w:pPr>
    </w:p>
    <w:p w:rsidR="00C34E0A" w:rsidRPr="008E49D1" w:rsidRDefault="00C34E0A" w:rsidP="00077644">
      <w:pPr>
        <w:rPr>
          <w:sz w:val="24"/>
          <w:szCs w:val="24"/>
        </w:rPr>
      </w:pPr>
    </w:p>
    <w:p w:rsidR="00C34E0A" w:rsidRPr="008E49D1" w:rsidRDefault="00C34E0A" w:rsidP="00077644">
      <w:pPr>
        <w:rPr>
          <w:sz w:val="24"/>
          <w:szCs w:val="24"/>
        </w:rPr>
      </w:pPr>
    </w:p>
    <w:p w:rsidR="00C34E0A" w:rsidRPr="008E49D1" w:rsidRDefault="00C34E0A" w:rsidP="00077644">
      <w:pPr>
        <w:rPr>
          <w:sz w:val="24"/>
          <w:szCs w:val="24"/>
        </w:rPr>
      </w:pPr>
    </w:p>
    <w:p w:rsidR="00C34E0A" w:rsidRPr="008E49D1" w:rsidRDefault="00C34E0A" w:rsidP="00077644">
      <w:pPr>
        <w:rPr>
          <w:sz w:val="24"/>
          <w:szCs w:val="24"/>
        </w:rPr>
      </w:pPr>
    </w:p>
    <w:p w:rsidR="00C34E0A" w:rsidRPr="008E49D1" w:rsidRDefault="00C34E0A" w:rsidP="00077644">
      <w:pPr>
        <w:rPr>
          <w:sz w:val="24"/>
          <w:szCs w:val="24"/>
        </w:rPr>
      </w:pPr>
    </w:p>
    <w:p w:rsidR="00C34E0A" w:rsidRPr="008E49D1" w:rsidRDefault="00C34E0A" w:rsidP="00077644">
      <w:pPr>
        <w:rPr>
          <w:sz w:val="24"/>
          <w:szCs w:val="24"/>
        </w:rPr>
      </w:pPr>
    </w:p>
    <w:p w:rsidR="00C34E0A" w:rsidRPr="008E49D1" w:rsidRDefault="00C34E0A" w:rsidP="009E53CF">
      <w:pPr>
        <w:jc w:val="center"/>
        <w:rPr>
          <w:sz w:val="24"/>
          <w:szCs w:val="24"/>
        </w:rPr>
      </w:pPr>
    </w:p>
    <w:p w:rsidR="00C34E0A" w:rsidRPr="008E49D1" w:rsidRDefault="00C34E0A" w:rsidP="009E53CF">
      <w:pPr>
        <w:jc w:val="center"/>
        <w:rPr>
          <w:b/>
          <w:sz w:val="24"/>
          <w:szCs w:val="24"/>
        </w:rPr>
      </w:pPr>
      <w:r w:rsidRPr="008E49D1">
        <w:rPr>
          <w:b/>
          <w:sz w:val="24"/>
          <w:szCs w:val="24"/>
        </w:rPr>
        <w:t>ПРОГРАМА</w:t>
      </w:r>
    </w:p>
    <w:p w:rsidR="00C34E0A" w:rsidRPr="008E49D1" w:rsidRDefault="00C34E0A" w:rsidP="009E53CF">
      <w:pPr>
        <w:jc w:val="center"/>
        <w:rPr>
          <w:b/>
          <w:sz w:val="24"/>
          <w:szCs w:val="24"/>
        </w:rPr>
      </w:pPr>
    </w:p>
    <w:p w:rsidR="00A96EF4" w:rsidRPr="008E49D1" w:rsidRDefault="00C34E0A" w:rsidP="009E53CF">
      <w:pPr>
        <w:jc w:val="center"/>
        <w:rPr>
          <w:b/>
          <w:sz w:val="24"/>
          <w:szCs w:val="24"/>
        </w:rPr>
      </w:pPr>
      <w:r w:rsidRPr="008E49D1">
        <w:rPr>
          <w:b/>
          <w:sz w:val="24"/>
          <w:szCs w:val="24"/>
        </w:rPr>
        <w:t xml:space="preserve">ЕНЕРГОЗБЕРЕЖЕННЯ </w:t>
      </w:r>
      <w:r w:rsidR="00A96EF4" w:rsidRPr="008E49D1">
        <w:rPr>
          <w:b/>
          <w:sz w:val="24"/>
          <w:szCs w:val="24"/>
        </w:rPr>
        <w:t>ТА ЕНЕРГОЕФЕКТИВНОСТІ</w:t>
      </w:r>
    </w:p>
    <w:p w:rsidR="00C34E0A" w:rsidRPr="008E49D1" w:rsidRDefault="00C34E0A" w:rsidP="009E53CF">
      <w:pPr>
        <w:jc w:val="center"/>
        <w:rPr>
          <w:b/>
          <w:sz w:val="24"/>
          <w:szCs w:val="24"/>
        </w:rPr>
      </w:pPr>
      <w:r w:rsidRPr="008E49D1">
        <w:rPr>
          <w:b/>
          <w:sz w:val="24"/>
          <w:szCs w:val="24"/>
        </w:rPr>
        <w:t>м. ІЛЛІЧІВСЬКА</w:t>
      </w:r>
    </w:p>
    <w:p w:rsidR="00A96EF4" w:rsidRPr="008E49D1" w:rsidRDefault="00A96EF4" w:rsidP="009E53CF">
      <w:pPr>
        <w:jc w:val="center"/>
        <w:rPr>
          <w:sz w:val="24"/>
          <w:szCs w:val="24"/>
        </w:rPr>
      </w:pPr>
    </w:p>
    <w:p w:rsidR="009F1296" w:rsidRPr="008E49D1" w:rsidRDefault="00A96EF4" w:rsidP="009E53CF">
      <w:pPr>
        <w:jc w:val="center"/>
        <w:rPr>
          <w:sz w:val="24"/>
          <w:szCs w:val="24"/>
        </w:rPr>
      </w:pPr>
      <w:r w:rsidRPr="008E49D1">
        <w:rPr>
          <w:b/>
          <w:sz w:val="24"/>
          <w:szCs w:val="24"/>
        </w:rPr>
        <w:t xml:space="preserve">на </w:t>
      </w:r>
      <w:r w:rsidR="00C34E0A" w:rsidRPr="008E49D1">
        <w:rPr>
          <w:b/>
          <w:sz w:val="24"/>
          <w:szCs w:val="24"/>
        </w:rPr>
        <w:t xml:space="preserve">2015-2018 </w:t>
      </w:r>
      <w:r w:rsidRPr="008E49D1">
        <w:rPr>
          <w:b/>
          <w:sz w:val="24"/>
          <w:szCs w:val="24"/>
        </w:rPr>
        <w:t>роки</w:t>
      </w:r>
    </w:p>
    <w:p w:rsidR="00C34E0A" w:rsidRPr="008E49D1" w:rsidRDefault="00C34E0A" w:rsidP="00077644">
      <w:pPr>
        <w:rPr>
          <w:noProof/>
          <w:sz w:val="24"/>
          <w:szCs w:val="24"/>
          <w:lang w:eastAsia="uk-UA"/>
        </w:rPr>
      </w:pPr>
    </w:p>
    <w:p w:rsidR="005C312C" w:rsidRPr="008E49D1" w:rsidRDefault="005C312C" w:rsidP="00077644">
      <w:pPr>
        <w:rPr>
          <w:noProof/>
          <w:sz w:val="24"/>
          <w:szCs w:val="24"/>
          <w:lang w:eastAsia="uk-UA"/>
        </w:rPr>
      </w:pPr>
    </w:p>
    <w:p w:rsidR="005C312C" w:rsidRPr="008E49D1" w:rsidRDefault="005C312C" w:rsidP="00077644">
      <w:pPr>
        <w:rPr>
          <w:noProof/>
          <w:sz w:val="24"/>
          <w:szCs w:val="24"/>
          <w:lang w:eastAsia="uk-UA"/>
        </w:rPr>
      </w:pPr>
    </w:p>
    <w:p w:rsidR="005C312C" w:rsidRPr="008E49D1" w:rsidRDefault="005C312C" w:rsidP="00077644">
      <w:pPr>
        <w:rPr>
          <w:noProof/>
          <w:sz w:val="24"/>
          <w:szCs w:val="24"/>
          <w:lang w:eastAsia="uk-UA"/>
        </w:rPr>
      </w:pPr>
    </w:p>
    <w:p w:rsidR="005C312C" w:rsidRPr="008E49D1" w:rsidRDefault="008E49D1" w:rsidP="008E49D1">
      <w:pPr>
        <w:jc w:val="center"/>
        <w:rPr>
          <w:noProof/>
          <w:sz w:val="24"/>
          <w:szCs w:val="24"/>
          <w:lang w:eastAsia="uk-UA"/>
        </w:rPr>
      </w:pPr>
      <w:r w:rsidRPr="008E49D1">
        <w:rPr>
          <w:noProof/>
          <w:sz w:val="24"/>
          <w:szCs w:val="24"/>
          <w:lang w:val="ru-RU" w:eastAsia="ru-RU"/>
        </w:rPr>
        <w:drawing>
          <wp:inline distT="0" distB="0" distL="0" distR="0">
            <wp:extent cx="5683924" cy="3787724"/>
            <wp:effectExtent l="19050" t="0" r="0" b="0"/>
            <wp:docPr id="1" name="Рисунок 1" descr="E:\Книга 2013\фото с вертолета\Illishevsk_61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Книга 2013\фото с вертолета\Illishevsk_6187.jpg"/>
                    <pic:cNvPicPr>
                      <a:picLocks noChangeAspect="1" noChangeArrowheads="1"/>
                    </pic:cNvPicPr>
                  </pic:nvPicPr>
                  <pic:blipFill>
                    <a:blip r:embed="rId8" cstate="print"/>
                    <a:srcRect/>
                    <a:stretch>
                      <a:fillRect/>
                    </a:stretch>
                  </pic:blipFill>
                  <pic:spPr bwMode="auto">
                    <a:xfrm>
                      <a:off x="0" y="0"/>
                      <a:ext cx="5688759" cy="3790946"/>
                    </a:xfrm>
                    <a:prstGeom prst="rect">
                      <a:avLst/>
                    </a:prstGeom>
                    <a:noFill/>
                    <a:ln w="9525">
                      <a:noFill/>
                      <a:miter lim="800000"/>
                      <a:headEnd/>
                      <a:tailEnd/>
                    </a:ln>
                  </pic:spPr>
                </pic:pic>
              </a:graphicData>
            </a:graphic>
          </wp:inline>
        </w:drawing>
      </w:r>
    </w:p>
    <w:p w:rsidR="005C312C" w:rsidRPr="008E49D1" w:rsidRDefault="005C312C" w:rsidP="00077644">
      <w:pPr>
        <w:rPr>
          <w:noProof/>
          <w:sz w:val="24"/>
          <w:szCs w:val="24"/>
          <w:lang w:eastAsia="uk-UA"/>
        </w:rPr>
      </w:pPr>
    </w:p>
    <w:p w:rsidR="00400DC3" w:rsidRPr="008E49D1" w:rsidRDefault="009E53CF" w:rsidP="00077644">
      <w:pPr>
        <w:rPr>
          <w:noProof/>
          <w:sz w:val="24"/>
          <w:szCs w:val="24"/>
          <w:lang w:eastAsia="uk-UA"/>
        </w:rPr>
      </w:pPr>
      <w:r w:rsidRPr="008E49D1">
        <w:rPr>
          <w:noProof/>
          <w:sz w:val="24"/>
          <w:szCs w:val="24"/>
          <w:lang w:eastAsia="uk-UA"/>
        </w:rPr>
        <w:t xml:space="preserve">                                     </w:t>
      </w:r>
      <w:r w:rsidR="00400DC3" w:rsidRPr="008E49D1">
        <w:rPr>
          <w:noProof/>
          <w:sz w:val="24"/>
          <w:szCs w:val="24"/>
          <w:lang w:eastAsia="uk-UA"/>
        </w:rPr>
        <w:t xml:space="preserve">                    </w:t>
      </w:r>
    </w:p>
    <w:p w:rsidR="00400DC3" w:rsidRPr="008E49D1" w:rsidRDefault="00400DC3" w:rsidP="00077644">
      <w:pPr>
        <w:rPr>
          <w:noProof/>
          <w:sz w:val="24"/>
          <w:szCs w:val="24"/>
          <w:lang w:eastAsia="uk-UA"/>
        </w:rPr>
      </w:pPr>
    </w:p>
    <w:p w:rsidR="00400DC3" w:rsidRPr="008E49D1" w:rsidRDefault="00400DC3" w:rsidP="00077644">
      <w:pPr>
        <w:rPr>
          <w:noProof/>
          <w:sz w:val="24"/>
          <w:szCs w:val="24"/>
          <w:lang w:eastAsia="uk-UA"/>
        </w:rPr>
      </w:pPr>
    </w:p>
    <w:p w:rsidR="00400DC3" w:rsidRPr="008E49D1" w:rsidRDefault="00400DC3" w:rsidP="00077644">
      <w:pPr>
        <w:rPr>
          <w:noProof/>
          <w:sz w:val="24"/>
          <w:szCs w:val="24"/>
          <w:lang w:eastAsia="uk-UA"/>
        </w:rPr>
      </w:pPr>
    </w:p>
    <w:p w:rsidR="005C312C" w:rsidRPr="008E49D1" w:rsidRDefault="00400DC3" w:rsidP="00077644">
      <w:pPr>
        <w:rPr>
          <w:noProof/>
          <w:sz w:val="24"/>
          <w:szCs w:val="24"/>
          <w:lang w:eastAsia="uk-UA"/>
        </w:rPr>
      </w:pPr>
      <w:r w:rsidRPr="008E49D1">
        <w:rPr>
          <w:noProof/>
          <w:sz w:val="24"/>
          <w:szCs w:val="24"/>
          <w:lang w:eastAsia="uk-UA"/>
        </w:rPr>
        <w:t xml:space="preserve">                                                     </w:t>
      </w:r>
      <w:r w:rsidR="009E53CF" w:rsidRPr="008E49D1">
        <w:rPr>
          <w:noProof/>
          <w:sz w:val="24"/>
          <w:szCs w:val="24"/>
          <w:lang w:eastAsia="uk-UA"/>
        </w:rPr>
        <w:t xml:space="preserve">  </w:t>
      </w:r>
      <w:r w:rsidR="005C312C" w:rsidRPr="008E49D1">
        <w:rPr>
          <w:noProof/>
          <w:sz w:val="24"/>
          <w:szCs w:val="24"/>
          <w:lang w:eastAsia="uk-UA"/>
        </w:rPr>
        <w:t>Іллічівськ – 2015</w:t>
      </w:r>
    </w:p>
    <w:p w:rsidR="005C312C" w:rsidRPr="008E49D1" w:rsidRDefault="005C312C" w:rsidP="00077644">
      <w:pPr>
        <w:rPr>
          <w:noProof/>
          <w:sz w:val="24"/>
          <w:szCs w:val="24"/>
          <w:lang w:eastAsia="uk-UA"/>
        </w:rPr>
      </w:pPr>
    </w:p>
    <w:p w:rsidR="005C312C" w:rsidRPr="008E49D1" w:rsidRDefault="005C312C" w:rsidP="00077644">
      <w:pPr>
        <w:rPr>
          <w:noProof/>
          <w:sz w:val="24"/>
          <w:szCs w:val="24"/>
          <w:lang w:eastAsia="uk-UA"/>
        </w:rPr>
      </w:pPr>
    </w:p>
    <w:p w:rsidR="005C312C" w:rsidRPr="008E49D1" w:rsidRDefault="005C312C" w:rsidP="00077644">
      <w:pPr>
        <w:rPr>
          <w:noProof/>
          <w:sz w:val="24"/>
          <w:szCs w:val="24"/>
          <w:lang w:eastAsia="uk-UA"/>
        </w:rPr>
      </w:pPr>
    </w:p>
    <w:p w:rsidR="002E46FC" w:rsidRPr="008E49D1" w:rsidRDefault="005C312C" w:rsidP="00077644">
      <w:pPr>
        <w:rPr>
          <w:noProof/>
          <w:sz w:val="24"/>
          <w:szCs w:val="24"/>
          <w:lang w:eastAsia="uk-UA"/>
        </w:rPr>
      </w:pPr>
      <w:r w:rsidRPr="008E49D1">
        <w:rPr>
          <w:noProof/>
          <w:sz w:val="24"/>
          <w:szCs w:val="24"/>
          <w:lang w:eastAsia="uk-UA"/>
        </w:rPr>
        <w:t xml:space="preserve">                     </w:t>
      </w:r>
      <w:r w:rsidR="009E53CF" w:rsidRPr="008E49D1">
        <w:rPr>
          <w:noProof/>
          <w:sz w:val="24"/>
          <w:szCs w:val="24"/>
          <w:lang w:eastAsia="uk-UA"/>
        </w:rPr>
        <w:t xml:space="preserve">       </w:t>
      </w:r>
    </w:p>
    <w:p w:rsidR="008E49D1" w:rsidRPr="008E49D1" w:rsidRDefault="008E49D1" w:rsidP="00400DC3">
      <w:pPr>
        <w:jc w:val="center"/>
        <w:rPr>
          <w:b/>
          <w:noProof/>
          <w:sz w:val="24"/>
          <w:szCs w:val="24"/>
          <w:lang w:val="ru-RU" w:eastAsia="uk-UA"/>
        </w:rPr>
      </w:pPr>
    </w:p>
    <w:p w:rsidR="008E49D1" w:rsidRPr="008E49D1" w:rsidRDefault="008E49D1" w:rsidP="00400DC3">
      <w:pPr>
        <w:jc w:val="center"/>
        <w:rPr>
          <w:b/>
          <w:noProof/>
          <w:sz w:val="24"/>
          <w:szCs w:val="24"/>
          <w:lang w:val="ru-RU" w:eastAsia="uk-UA"/>
        </w:rPr>
      </w:pPr>
    </w:p>
    <w:p w:rsidR="00642195" w:rsidRDefault="00642195" w:rsidP="00400DC3">
      <w:pPr>
        <w:jc w:val="center"/>
        <w:rPr>
          <w:b/>
          <w:noProof/>
          <w:sz w:val="24"/>
          <w:szCs w:val="24"/>
          <w:lang w:eastAsia="uk-UA"/>
        </w:rPr>
      </w:pPr>
    </w:p>
    <w:p w:rsidR="00642195" w:rsidRDefault="00642195" w:rsidP="00400DC3">
      <w:pPr>
        <w:jc w:val="center"/>
        <w:rPr>
          <w:b/>
          <w:noProof/>
          <w:sz w:val="24"/>
          <w:szCs w:val="24"/>
          <w:lang w:eastAsia="uk-UA"/>
        </w:rPr>
      </w:pPr>
    </w:p>
    <w:p w:rsidR="002E46FC" w:rsidRPr="008E49D1" w:rsidRDefault="00400DC3" w:rsidP="00400DC3">
      <w:pPr>
        <w:jc w:val="center"/>
        <w:rPr>
          <w:b/>
          <w:noProof/>
          <w:sz w:val="24"/>
          <w:szCs w:val="24"/>
          <w:lang w:eastAsia="uk-UA"/>
        </w:rPr>
      </w:pPr>
      <w:r w:rsidRPr="008E49D1">
        <w:rPr>
          <w:b/>
          <w:noProof/>
          <w:sz w:val="24"/>
          <w:szCs w:val="24"/>
          <w:lang w:eastAsia="uk-UA"/>
        </w:rPr>
        <w:t>ЗМІСТ</w:t>
      </w:r>
    </w:p>
    <w:p w:rsidR="00400DC3" w:rsidRPr="008E49D1" w:rsidRDefault="00400DC3" w:rsidP="00400DC3">
      <w:pPr>
        <w:rPr>
          <w:b/>
          <w:noProof/>
          <w:sz w:val="24"/>
          <w:szCs w:val="24"/>
          <w:lang w:eastAsia="uk-UA"/>
        </w:rPr>
      </w:pPr>
    </w:p>
    <w:p w:rsidR="002E46FC" w:rsidRPr="008E49D1" w:rsidRDefault="002E46FC" w:rsidP="00077644">
      <w:pPr>
        <w:rPr>
          <w:noProof/>
          <w:sz w:val="24"/>
          <w:szCs w:val="24"/>
          <w:lang w:eastAsia="uk-UA"/>
        </w:rPr>
      </w:pPr>
    </w:p>
    <w:p w:rsidR="00400DC3" w:rsidRPr="00DB7703" w:rsidRDefault="00400DC3" w:rsidP="00077644">
      <w:pPr>
        <w:ind w:firstLine="567"/>
        <w:rPr>
          <w:b/>
          <w:noProof/>
          <w:sz w:val="24"/>
          <w:szCs w:val="24"/>
          <w:lang w:eastAsia="uk-UA"/>
        </w:rPr>
      </w:pPr>
      <w:r w:rsidRPr="00DB7703">
        <w:rPr>
          <w:b/>
          <w:noProof/>
          <w:sz w:val="24"/>
          <w:szCs w:val="24"/>
          <w:lang w:eastAsia="uk-UA"/>
        </w:rPr>
        <w:t>І.  Загальні  положення.</w:t>
      </w:r>
    </w:p>
    <w:p w:rsidR="00D429A1" w:rsidRPr="00DB7703" w:rsidRDefault="00D429A1" w:rsidP="00077644">
      <w:pPr>
        <w:ind w:firstLine="567"/>
        <w:rPr>
          <w:b/>
          <w:noProof/>
          <w:sz w:val="24"/>
          <w:szCs w:val="24"/>
          <w:lang w:eastAsia="uk-UA"/>
        </w:rPr>
      </w:pPr>
    </w:p>
    <w:p w:rsidR="00400DC3" w:rsidRPr="00DB7703" w:rsidRDefault="00400DC3" w:rsidP="00077644">
      <w:pPr>
        <w:ind w:firstLine="567"/>
        <w:rPr>
          <w:b/>
          <w:noProof/>
          <w:sz w:val="24"/>
          <w:szCs w:val="24"/>
          <w:lang w:eastAsia="uk-UA"/>
        </w:rPr>
      </w:pPr>
      <w:r w:rsidRPr="00DB7703">
        <w:rPr>
          <w:b/>
          <w:noProof/>
          <w:sz w:val="24"/>
          <w:szCs w:val="24"/>
          <w:lang w:eastAsia="uk-UA"/>
        </w:rPr>
        <w:t>ІІ. Мета і завдання.</w:t>
      </w:r>
    </w:p>
    <w:p w:rsidR="00D429A1" w:rsidRPr="00DB7703" w:rsidRDefault="00D429A1" w:rsidP="00077644">
      <w:pPr>
        <w:ind w:firstLine="567"/>
        <w:rPr>
          <w:b/>
          <w:noProof/>
          <w:sz w:val="24"/>
          <w:szCs w:val="24"/>
          <w:lang w:eastAsia="uk-UA"/>
        </w:rPr>
      </w:pPr>
    </w:p>
    <w:p w:rsidR="00400DC3" w:rsidRPr="00DB7703" w:rsidRDefault="00400DC3" w:rsidP="00077644">
      <w:pPr>
        <w:ind w:firstLine="567"/>
        <w:rPr>
          <w:b/>
          <w:noProof/>
          <w:sz w:val="24"/>
          <w:szCs w:val="24"/>
          <w:lang w:eastAsia="uk-UA"/>
        </w:rPr>
      </w:pPr>
      <w:r w:rsidRPr="00DB7703">
        <w:rPr>
          <w:b/>
          <w:noProof/>
          <w:sz w:val="24"/>
          <w:szCs w:val="24"/>
          <w:lang w:eastAsia="uk-UA"/>
        </w:rPr>
        <w:t>ІІІ</w:t>
      </w:r>
      <w:r w:rsidR="0076719D">
        <w:rPr>
          <w:b/>
          <w:noProof/>
          <w:sz w:val="24"/>
          <w:szCs w:val="24"/>
          <w:lang w:eastAsia="uk-UA"/>
        </w:rPr>
        <w:t>.</w:t>
      </w:r>
      <w:r w:rsidRPr="00DB7703">
        <w:rPr>
          <w:b/>
          <w:noProof/>
          <w:sz w:val="24"/>
          <w:szCs w:val="24"/>
          <w:lang w:eastAsia="uk-UA"/>
        </w:rPr>
        <w:t xml:space="preserve"> Визначення основних проблем, на  розвязання яких спрямована </w:t>
      </w:r>
      <w:r w:rsidR="004B6C91">
        <w:rPr>
          <w:b/>
          <w:noProof/>
          <w:sz w:val="24"/>
          <w:szCs w:val="24"/>
          <w:lang w:eastAsia="uk-UA"/>
        </w:rPr>
        <w:t>П</w:t>
      </w:r>
      <w:r w:rsidRPr="00DB7703">
        <w:rPr>
          <w:b/>
          <w:noProof/>
          <w:sz w:val="24"/>
          <w:szCs w:val="24"/>
          <w:lang w:eastAsia="uk-UA"/>
        </w:rPr>
        <w:t>рограма.</w:t>
      </w:r>
    </w:p>
    <w:p w:rsidR="00D429A1" w:rsidRPr="00DB7703" w:rsidRDefault="00D429A1" w:rsidP="00077644">
      <w:pPr>
        <w:ind w:firstLine="567"/>
        <w:rPr>
          <w:b/>
          <w:noProof/>
          <w:sz w:val="24"/>
          <w:szCs w:val="24"/>
          <w:lang w:eastAsia="uk-UA"/>
        </w:rPr>
      </w:pPr>
    </w:p>
    <w:p w:rsidR="00400DC3" w:rsidRPr="00DB7703" w:rsidRDefault="00400DC3" w:rsidP="00077644">
      <w:pPr>
        <w:ind w:firstLine="567"/>
        <w:rPr>
          <w:b/>
          <w:noProof/>
          <w:sz w:val="24"/>
          <w:szCs w:val="24"/>
          <w:lang w:eastAsia="uk-UA"/>
        </w:rPr>
      </w:pPr>
      <w:r w:rsidRPr="00DB7703">
        <w:rPr>
          <w:b/>
          <w:noProof/>
          <w:sz w:val="24"/>
          <w:szCs w:val="24"/>
          <w:lang w:eastAsia="uk-UA"/>
        </w:rPr>
        <w:t>ІV</w:t>
      </w:r>
      <w:r w:rsidR="004B6C91">
        <w:rPr>
          <w:b/>
          <w:noProof/>
          <w:sz w:val="24"/>
          <w:szCs w:val="24"/>
          <w:lang w:eastAsia="uk-UA"/>
        </w:rPr>
        <w:t>.</w:t>
      </w:r>
      <w:r w:rsidRPr="00DB7703">
        <w:rPr>
          <w:b/>
          <w:noProof/>
          <w:sz w:val="24"/>
          <w:szCs w:val="24"/>
          <w:lang w:eastAsia="uk-UA"/>
        </w:rPr>
        <w:t xml:space="preserve"> Енергозбереження у сфері житлово-комунального</w:t>
      </w:r>
      <w:r w:rsidR="006D0975">
        <w:rPr>
          <w:b/>
          <w:noProof/>
          <w:sz w:val="24"/>
          <w:szCs w:val="24"/>
          <w:lang w:eastAsia="uk-UA"/>
        </w:rPr>
        <w:t xml:space="preserve"> та міського</w:t>
      </w:r>
      <w:r w:rsidRPr="00DB7703">
        <w:rPr>
          <w:b/>
          <w:noProof/>
          <w:sz w:val="24"/>
          <w:szCs w:val="24"/>
          <w:lang w:eastAsia="uk-UA"/>
        </w:rPr>
        <w:t xml:space="preserve"> господарства</w:t>
      </w:r>
      <w:r w:rsidR="004E12F9" w:rsidRPr="00DB7703">
        <w:rPr>
          <w:b/>
          <w:noProof/>
          <w:sz w:val="24"/>
          <w:szCs w:val="24"/>
          <w:lang w:eastAsia="uk-UA"/>
        </w:rPr>
        <w:t>:</w:t>
      </w:r>
    </w:p>
    <w:p w:rsidR="004E12F9" w:rsidRPr="008E49D1" w:rsidRDefault="00400DC3" w:rsidP="004E12F9">
      <w:pPr>
        <w:ind w:firstLine="567"/>
        <w:rPr>
          <w:noProof/>
          <w:sz w:val="24"/>
          <w:szCs w:val="24"/>
          <w:lang w:eastAsia="uk-UA"/>
        </w:rPr>
      </w:pPr>
      <w:r w:rsidRPr="008E49D1">
        <w:rPr>
          <w:noProof/>
          <w:sz w:val="24"/>
          <w:szCs w:val="24"/>
          <w:lang w:eastAsia="uk-UA"/>
        </w:rPr>
        <w:t>4.1</w:t>
      </w:r>
      <w:r w:rsidR="004E12F9" w:rsidRPr="008E49D1">
        <w:rPr>
          <w:noProof/>
          <w:sz w:val="24"/>
          <w:szCs w:val="24"/>
          <w:lang w:eastAsia="uk-UA"/>
        </w:rPr>
        <w:t>.</w:t>
      </w:r>
      <w:r w:rsidRPr="008E49D1">
        <w:rPr>
          <w:noProof/>
          <w:sz w:val="24"/>
          <w:szCs w:val="24"/>
          <w:lang w:eastAsia="uk-UA"/>
        </w:rPr>
        <w:t xml:space="preserve">  Сучасний стан енергоспоживання в житлово-комунальному господарстві </w:t>
      </w:r>
      <w:r w:rsidR="006D0975">
        <w:rPr>
          <w:noProof/>
          <w:sz w:val="24"/>
          <w:szCs w:val="24"/>
          <w:lang w:eastAsia="uk-UA"/>
        </w:rPr>
        <w:t xml:space="preserve">                            </w:t>
      </w:r>
      <w:r w:rsidR="004E12F9" w:rsidRPr="008E49D1">
        <w:rPr>
          <w:noProof/>
          <w:sz w:val="24"/>
          <w:szCs w:val="24"/>
          <w:lang w:eastAsia="uk-UA"/>
        </w:rPr>
        <w:t>м. Іллічівська.</w:t>
      </w:r>
    </w:p>
    <w:p w:rsidR="004E12F9" w:rsidRPr="008E49D1" w:rsidRDefault="004E12F9" w:rsidP="004E12F9">
      <w:pPr>
        <w:ind w:firstLine="567"/>
        <w:rPr>
          <w:noProof/>
          <w:sz w:val="24"/>
          <w:szCs w:val="24"/>
          <w:lang w:eastAsia="uk-UA"/>
        </w:rPr>
      </w:pPr>
      <w:r w:rsidRPr="008E49D1">
        <w:rPr>
          <w:noProof/>
          <w:sz w:val="24"/>
          <w:szCs w:val="24"/>
          <w:lang w:eastAsia="uk-UA"/>
        </w:rPr>
        <w:t>4.2. Енергозбереження у сфері теплового господарства.</w:t>
      </w:r>
    </w:p>
    <w:p w:rsidR="002E46FC" w:rsidRPr="008E49D1" w:rsidRDefault="004E12F9" w:rsidP="004E12F9">
      <w:pPr>
        <w:ind w:firstLine="567"/>
        <w:rPr>
          <w:noProof/>
          <w:sz w:val="24"/>
          <w:szCs w:val="24"/>
          <w:lang w:eastAsia="uk-UA"/>
        </w:rPr>
      </w:pPr>
      <w:r w:rsidRPr="008E49D1">
        <w:rPr>
          <w:noProof/>
          <w:sz w:val="24"/>
          <w:szCs w:val="24"/>
          <w:lang w:eastAsia="uk-UA"/>
        </w:rPr>
        <w:t xml:space="preserve">4.3. </w:t>
      </w:r>
      <w:r w:rsidR="00400DC3" w:rsidRPr="008E49D1">
        <w:rPr>
          <w:noProof/>
          <w:sz w:val="24"/>
          <w:szCs w:val="24"/>
          <w:lang w:eastAsia="uk-UA"/>
        </w:rPr>
        <w:t xml:space="preserve"> </w:t>
      </w:r>
      <w:r w:rsidRPr="008E49D1">
        <w:rPr>
          <w:noProof/>
          <w:sz w:val="24"/>
          <w:szCs w:val="24"/>
          <w:lang w:eastAsia="uk-UA"/>
        </w:rPr>
        <w:t>Енергозбереження у сфері водопровідно-каналізаційного господарства.</w:t>
      </w:r>
    </w:p>
    <w:p w:rsidR="004E12F9" w:rsidRPr="008E49D1" w:rsidRDefault="004E12F9" w:rsidP="004E12F9">
      <w:pPr>
        <w:ind w:firstLine="567"/>
        <w:rPr>
          <w:noProof/>
          <w:sz w:val="24"/>
          <w:szCs w:val="24"/>
          <w:lang w:eastAsia="uk-UA"/>
        </w:rPr>
      </w:pPr>
      <w:r w:rsidRPr="008E49D1">
        <w:rPr>
          <w:noProof/>
          <w:sz w:val="24"/>
          <w:szCs w:val="24"/>
          <w:lang w:eastAsia="uk-UA"/>
        </w:rPr>
        <w:t>4.</w:t>
      </w:r>
      <w:r w:rsidR="00C45231" w:rsidRPr="008E49D1">
        <w:rPr>
          <w:noProof/>
          <w:sz w:val="24"/>
          <w:szCs w:val="24"/>
          <w:lang w:eastAsia="uk-UA"/>
        </w:rPr>
        <w:t>4</w:t>
      </w:r>
      <w:r w:rsidRPr="008E49D1">
        <w:rPr>
          <w:noProof/>
          <w:sz w:val="24"/>
          <w:szCs w:val="24"/>
          <w:lang w:eastAsia="uk-UA"/>
        </w:rPr>
        <w:t>. Енергозбереження у сфері житлового господарства.</w:t>
      </w:r>
    </w:p>
    <w:p w:rsidR="004E12F9" w:rsidRPr="008E49D1" w:rsidRDefault="004E12F9" w:rsidP="004E12F9">
      <w:pPr>
        <w:ind w:firstLine="567"/>
        <w:rPr>
          <w:noProof/>
          <w:sz w:val="24"/>
          <w:szCs w:val="24"/>
          <w:lang w:eastAsia="uk-UA"/>
        </w:rPr>
      </w:pPr>
      <w:r w:rsidRPr="008E49D1">
        <w:rPr>
          <w:noProof/>
          <w:sz w:val="24"/>
          <w:szCs w:val="24"/>
          <w:lang w:eastAsia="uk-UA"/>
        </w:rPr>
        <w:t>4.</w:t>
      </w:r>
      <w:r w:rsidR="00C45231" w:rsidRPr="008E49D1">
        <w:rPr>
          <w:noProof/>
          <w:sz w:val="24"/>
          <w:szCs w:val="24"/>
          <w:lang w:eastAsia="uk-UA"/>
        </w:rPr>
        <w:t>5</w:t>
      </w:r>
      <w:r w:rsidRPr="008E49D1">
        <w:rPr>
          <w:noProof/>
          <w:sz w:val="24"/>
          <w:szCs w:val="24"/>
          <w:lang w:eastAsia="uk-UA"/>
        </w:rPr>
        <w:t>. Енергозбереження у сфері вуличного освітлення.</w:t>
      </w:r>
    </w:p>
    <w:p w:rsidR="00D429A1" w:rsidRPr="008E49D1" w:rsidRDefault="00D429A1" w:rsidP="00D429A1">
      <w:pPr>
        <w:pStyle w:val="USAIDTITLE"/>
        <w:spacing w:before="0"/>
        <w:ind w:right="794" w:firstLine="567"/>
        <w:jc w:val="both"/>
        <w:rPr>
          <w:rFonts w:ascii="Times New Roman" w:hAnsi="Times New Roman" w:cs="Times New Roman"/>
          <w:b w:val="0"/>
          <w:noProof/>
          <w:sz w:val="24"/>
          <w:szCs w:val="24"/>
          <w:lang w:val="uk-UA" w:eastAsia="uk-UA"/>
        </w:rPr>
      </w:pPr>
    </w:p>
    <w:p w:rsidR="00D429A1" w:rsidRPr="00DB7703" w:rsidRDefault="00D429A1" w:rsidP="00D429A1">
      <w:pPr>
        <w:pStyle w:val="USAIDTITLE"/>
        <w:spacing w:before="0"/>
        <w:ind w:right="794" w:firstLine="567"/>
        <w:jc w:val="both"/>
        <w:rPr>
          <w:rFonts w:ascii="Times New Roman" w:hAnsi="Times New Roman" w:cs="Times New Roman"/>
          <w:noProof/>
          <w:sz w:val="24"/>
          <w:szCs w:val="24"/>
          <w:lang w:val="uk-UA"/>
        </w:rPr>
      </w:pPr>
      <w:r w:rsidRPr="00DB7703">
        <w:rPr>
          <w:rFonts w:ascii="Times New Roman" w:hAnsi="Times New Roman" w:cs="Times New Roman"/>
          <w:noProof/>
          <w:sz w:val="24"/>
          <w:szCs w:val="24"/>
          <w:lang w:eastAsia="uk-UA"/>
        </w:rPr>
        <w:t>V</w:t>
      </w:r>
      <w:r w:rsidR="004B6C91">
        <w:rPr>
          <w:rFonts w:ascii="Times New Roman" w:hAnsi="Times New Roman" w:cs="Times New Roman"/>
          <w:noProof/>
          <w:sz w:val="24"/>
          <w:szCs w:val="24"/>
          <w:lang w:val="uk-UA" w:eastAsia="uk-UA"/>
        </w:rPr>
        <w:t>.</w:t>
      </w:r>
      <w:r w:rsidRPr="00DB7703">
        <w:rPr>
          <w:rFonts w:ascii="Times New Roman" w:hAnsi="Times New Roman" w:cs="Times New Roman"/>
          <w:noProof/>
          <w:sz w:val="24"/>
          <w:szCs w:val="24"/>
          <w:lang w:val="ru-RU" w:eastAsia="uk-UA"/>
        </w:rPr>
        <w:t xml:space="preserve"> Енергозбереження</w:t>
      </w:r>
      <w:r w:rsidR="006F6CA2">
        <w:rPr>
          <w:rFonts w:ascii="Times New Roman" w:hAnsi="Times New Roman" w:cs="Times New Roman"/>
          <w:noProof/>
          <w:sz w:val="24"/>
          <w:szCs w:val="24"/>
          <w:lang w:val="ru-RU" w:eastAsia="uk-UA"/>
        </w:rPr>
        <w:t xml:space="preserve"> </w:t>
      </w:r>
      <w:r w:rsidRPr="00DB7703">
        <w:rPr>
          <w:rFonts w:ascii="Times New Roman" w:hAnsi="Times New Roman" w:cs="Times New Roman"/>
          <w:noProof/>
          <w:sz w:val="24"/>
          <w:szCs w:val="24"/>
          <w:lang w:val="ru-RU" w:eastAsia="uk-UA"/>
        </w:rPr>
        <w:t xml:space="preserve"> </w:t>
      </w:r>
      <w:r w:rsidRPr="00DB7703">
        <w:rPr>
          <w:rFonts w:ascii="Times New Roman" w:hAnsi="Times New Roman" w:cs="Times New Roman"/>
          <w:noProof/>
          <w:sz w:val="24"/>
          <w:szCs w:val="24"/>
          <w:lang w:val="uk-UA"/>
        </w:rPr>
        <w:t xml:space="preserve">в </w:t>
      </w:r>
      <w:r w:rsidRPr="00DB7703">
        <w:rPr>
          <w:rFonts w:ascii="Times New Roman" w:hAnsi="Times New Roman" w:cs="Times New Roman"/>
          <w:noProof/>
          <w:sz w:val="24"/>
          <w:szCs w:val="24"/>
          <w:lang w:val="ru-RU"/>
        </w:rPr>
        <w:t xml:space="preserve">закладах і </w:t>
      </w:r>
      <w:r w:rsidRPr="00DB7703">
        <w:rPr>
          <w:rFonts w:ascii="Times New Roman" w:hAnsi="Times New Roman" w:cs="Times New Roman"/>
          <w:noProof/>
          <w:sz w:val="24"/>
          <w:szCs w:val="24"/>
          <w:lang w:val="uk-UA"/>
        </w:rPr>
        <w:t>установах освіти  Іллічівської міської ради</w:t>
      </w:r>
      <w:r w:rsidR="004B6C91">
        <w:rPr>
          <w:rFonts w:ascii="Times New Roman" w:hAnsi="Times New Roman" w:cs="Times New Roman"/>
          <w:noProof/>
          <w:sz w:val="24"/>
          <w:szCs w:val="24"/>
          <w:lang w:val="uk-UA"/>
        </w:rPr>
        <w:t>:</w:t>
      </w:r>
    </w:p>
    <w:p w:rsidR="00DB7703" w:rsidRPr="00DB7703" w:rsidRDefault="00D429A1" w:rsidP="00DB7703">
      <w:pPr>
        <w:ind w:firstLine="567"/>
        <w:jc w:val="left"/>
        <w:rPr>
          <w:sz w:val="24"/>
          <w:szCs w:val="24"/>
          <w:lang w:val="ru-RU"/>
        </w:rPr>
      </w:pPr>
      <w:r w:rsidRPr="00DB7703">
        <w:rPr>
          <w:noProof/>
          <w:sz w:val="24"/>
          <w:szCs w:val="24"/>
          <w:lang w:eastAsia="uk-UA"/>
        </w:rPr>
        <w:t xml:space="preserve"> </w:t>
      </w:r>
      <w:r w:rsidR="00DB7703" w:rsidRPr="00DB7703">
        <w:rPr>
          <w:sz w:val="24"/>
          <w:szCs w:val="24"/>
          <w:lang w:val="ru-RU"/>
        </w:rPr>
        <w:t xml:space="preserve">5.1. </w:t>
      </w:r>
      <w:proofErr w:type="spellStart"/>
      <w:r w:rsidR="00DB7703" w:rsidRPr="00DB7703">
        <w:rPr>
          <w:sz w:val="24"/>
          <w:szCs w:val="24"/>
          <w:lang w:val="ru-RU"/>
        </w:rPr>
        <w:t>Сучасний</w:t>
      </w:r>
      <w:proofErr w:type="spellEnd"/>
      <w:r w:rsidR="00DB7703" w:rsidRPr="00DB7703">
        <w:rPr>
          <w:sz w:val="24"/>
          <w:szCs w:val="24"/>
          <w:lang w:val="ru-RU"/>
        </w:rPr>
        <w:t xml:space="preserve"> стан </w:t>
      </w:r>
      <w:proofErr w:type="spellStart"/>
      <w:r w:rsidR="00DB7703" w:rsidRPr="00DB7703">
        <w:rPr>
          <w:sz w:val="24"/>
          <w:szCs w:val="24"/>
          <w:lang w:val="ru-RU"/>
        </w:rPr>
        <w:t>енергоспоживання</w:t>
      </w:r>
      <w:proofErr w:type="spellEnd"/>
      <w:r w:rsidR="00DB7703" w:rsidRPr="00DB7703">
        <w:rPr>
          <w:sz w:val="24"/>
          <w:szCs w:val="24"/>
          <w:lang w:val="ru-RU"/>
        </w:rPr>
        <w:t xml:space="preserve"> </w:t>
      </w:r>
      <w:proofErr w:type="spellStart"/>
      <w:r w:rsidR="00DB7703" w:rsidRPr="00DB7703">
        <w:rPr>
          <w:sz w:val="24"/>
          <w:szCs w:val="24"/>
          <w:lang w:val="ru-RU"/>
        </w:rPr>
        <w:t>установами</w:t>
      </w:r>
      <w:proofErr w:type="spellEnd"/>
      <w:r w:rsidR="00DB7703" w:rsidRPr="00DB7703">
        <w:rPr>
          <w:sz w:val="24"/>
          <w:szCs w:val="24"/>
          <w:lang w:val="ru-RU"/>
        </w:rPr>
        <w:t xml:space="preserve"> </w:t>
      </w:r>
      <w:proofErr w:type="spellStart"/>
      <w:r w:rsidR="00DB7703" w:rsidRPr="00DB7703">
        <w:rPr>
          <w:sz w:val="24"/>
          <w:szCs w:val="24"/>
          <w:lang w:val="ru-RU"/>
        </w:rPr>
        <w:t>відділу</w:t>
      </w:r>
      <w:proofErr w:type="spellEnd"/>
      <w:r w:rsidR="00DB7703" w:rsidRPr="00DB7703">
        <w:rPr>
          <w:sz w:val="24"/>
          <w:szCs w:val="24"/>
          <w:lang w:val="ru-RU"/>
        </w:rPr>
        <w:t xml:space="preserve"> </w:t>
      </w:r>
      <w:proofErr w:type="spellStart"/>
      <w:r w:rsidR="00DB7703" w:rsidRPr="00DB7703">
        <w:rPr>
          <w:sz w:val="24"/>
          <w:szCs w:val="24"/>
          <w:lang w:val="ru-RU"/>
        </w:rPr>
        <w:t>освіти</w:t>
      </w:r>
      <w:proofErr w:type="spellEnd"/>
      <w:r w:rsidR="00DB7703" w:rsidRPr="00DB7703">
        <w:rPr>
          <w:sz w:val="24"/>
          <w:szCs w:val="24"/>
          <w:lang w:val="ru-RU"/>
        </w:rPr>
        <w:t>.</w:t>
      </w:r>
    </w:p>
    <w:p w:rsidR="00DB7703" w:rsidRPr="00DB7703" w:rsidRDefault="00DB7703" w:rsidP="00DB7703">
      <w:pPr>
        <w:ind w:firstLine="567"/>
        <w:jc w:val="left"/>
        <w:rPr>
          <w:sz w:val="24"/>
          <w:szCs w:val="24"/>
        </w:rPr>
      </w:pPr>
      <w:r w:rsidRPr="00DB7703">
        <w:rPr>
          <w:spacing w:val="-6"/>
          <w:sz w:val="24"/>
          <w:szCs w:val="24"/>
        </w:rPr>
        <w:t>5.2.  Оцінка потенціалу енергозбереження в закладах освіти</w:t>
      </w:r>
      <w:r w:rsidR="004B6C91">
        <w:rPr>
          <w:spacing w:val="-6"/>
          <w:sz w:val="24"/>
          <w:szCs w:val="24"/>
        </w:rPr>
        <w:t>.</w:t>
      </w:r>
      <w:r w:rsidRPr="00DB7703">
        <w:rPr>
          <w:spacing w:val="-6"/>
          <w:sz w:val="24"/>
          <w:szCs w:val="24"/>
        </w:rPr>
        <w:t xml:space="preserve">   </w:t>
      </w:r>
    </w:p>
    <w:p w:rsidR="00DB7703" w:rsidRPr="00DB7703" w:rsidRDefault="00DB7703" w:rsidP="00DB7703">
      <w:pPr>
        <w:ind w:firstLine="567"/>
        <w:jc w:val="center"/>
        <w:rPr>
          <w:spacing w:val="-6"/>
          <w:sz w:val="24"/>
          <w:szCs w:val="24"/>
        </w:rPr>
      </w:pPr>
    </w:p>
    <w:p w:rsidR="006F6CA2" w:rsidRPr="00DB7703" w:rsidRDefault="006F6CA2" w:rsidP="006F6CA2">
      <w:pPr>
        <w:pStyle w:val="USAIDTITLE"/>
        <w:spacing w:before="0"/>
        <w:ind w:right="794" w:firstLine="567"/>
        <w:jc w:val="both"/>
        <w:rPr>
          <w:rFonts w:ascii="Times New Roman" w:hAnsi="Times New Roman" w:cs="Times New Roman"/>
          <w:noProof/>
          <w:sz w:val="24"/>
          <w:szCs w:val="24"/>
          <w:lang w:val="uk-UA"/>
        </w:rPr>
      </w:pPr>
      <w:r w:rsidRPr="00DB7703">
        <w:rPr>
          <w:rFonts w:ascii="Times New Roman" w:hAnsi="Times New Roman" w:cs="Times New Roman"/>
          <w:noProof/>
          <w:sz w:val="24"/>
          <w:szCs w:val="24"/>
          <w:lang w:eastAsia="uk-UA"/>
        </w:rPr>
        <w:t>V</w:t>
      </w:r>
      <w:r>
        <w:rPr>
          <w:rFonts w:ascii="Times New Roman" w:hAnsi="Times New Roman" w:cs="Times New Roman"/>
          <w:noProof/>
          <w:sz w:val="24"/>
          <w:szCs w:val="24"/>
          <w:lang w:val="uk-UA" w:eastAsia="uk-UA"/>
        </w:rPr>
        <w:t>І</w:t>
      </w:r>
      <w:r w:rsidR="004B6C91">
        <w:rPr>
          <w:rFonts w:ascii="Times New Roman" w:hAnsi="Times New Roman" w:cs="Times New Roman"/>
          <w:noProof/>
          <w:sz w:val="24"/>
          <w:szCs w:val="24"/>
          <w:lang w:val="uk-UA" w:eastAsia="uk-UA"/>
        </w:rPr>
        <w:t>.</w:t>
      </w:r>
      <w:r w:rsidRPr="00897049">
        <w:rPr>
          <w:rFonts w:ascii="Times New Roman" w:hAnsi="Times New Roman" w:cs="Times New Roman"/>
          <w:noProof/>
          <w:sz w:val="24"/>
          <w:szCs w:val="24"/>
          <w:lang w:val="uk-UA" w:eastAsia="uk-UA"/>
        </w:rPr>
        <w:t xml:space="preserve"> Енергозбереження  </w:t>
      </w:r>
      <w:r w:rsidRPr="00DB7703">
        <w:rPr>
          <w:rFonts w:ascii="Times New Roman" w:hAnsi="Times New Roman" w:cs="Times New Roman"/>
          <w:noProof/>
          <w:sz w:val="24"/>
          <w:szCs w:val="24"/>
          <w:lang w:val="uk-UA"/>
        </w:rPr>
        <w:t>в</w:t>
      </w:r>
      <w:r>
        <w:rPr>
          <w:rFonts w:ascii="Times New Roman" w:hAnsi="Times New Roman" w:cs="Times New Roman"/>
          <w:noProof/>
          <w:sz w:val="24"/>
          <w:szCs w:val="24"/>
          <w:lang w:val="uk-UA"/>
        </w:rPr>
        <w:t xml:space="preserve"> </w:t>
      </w:r>
      <w:r w:rsidR="00897049">
        <w:rPr>
          <w:rFonts w:ascii="Times New Roman" w:hAnsi="Times New Roman" w:cs="Times New Roman"/>
          <w:noProof/>
          <w:sz w:val="24"/>
          <w:szCs w:val="24"/>
          <w:lang w:val="uk-UA"/>
        </w:rPr>
        <w:t xml:space="preserve"> виконавч</w:t>
      </w:r>
      <w:r w:rsidR="004B6C91">
        <w:rPr>
          <w:rFonts w:ascii="Times New Roman" w:hAnsi="Times New Roman" w:cs="Times New Roman"/>
          <w:noProof/>
          <w:sz w:val="24"/>
          <w:szCs w:val="24"/>
          <w:lang w:val="uk-UA"/>
        </w:rPr>
        <w:t>их органах</w:t>
      </w:r>
      <w:r w:rsidR="00897049">
        <w:rPr>
          <w:rFonts w:ascii="Times New Roman" w:hAnsi="Times New Roman" w:cs="Times New Roman"/>
          <w:noProof/>
          <w:sz w:val="24"/>
          <w:szCs w:val="24"/>
          <w:lang w:val="uk-UA"/>
        </w:rPr>
        <w:t xml:space="preserve"> </w:t>
      </w:r>
      <w:r w:rsidRPr="00DB7703">
        <w:rPr>
          <w:rFonts w:ascii="Times New Roman" w:hAnsi="Times New Roman" w:cs="Times New Roman"/>
          <w:noProof/>
          <w:sz w:val="24"/>
          <w:szCs w:val="24"/>
          <w:lang w:val="uk-UA"/>
        </w:rPr>
        <w:t xml:space="preserve">  Іллічівської міської ради</w:t>
      </w:r>
      <w:r w:rsidR="004B6C91">
        <w:rPr>
          <w:rFonts w:ascii="Times New Roman" w:hAnsi="Times New Roman" w:cs="Times New Roman"/>
          <w:noProof/>
          <w:sz w:val="24"/>
          <w:szCs w:val="24"/>
          <w:lang w:val="uk-UA"/>
        </w:rPr>
        <w:t>:</w:t>
      </w:r>
    </w:p>
    <w:p w:rsidR="006F6CA2" w:rsidRPr="00DB7703" w:rsidRDefault="006F6CA2" w:rsidP="006F6CA2">
      <w:pPr>
        <w:ind w:firstLine="567"/>
        <w:jc w:val="left"/>
        <w:rPr>
          <w:sz w:val="24"/>
          <w:szCs w:val="24"/>
          <w:lang w:val="ru-RU"/>
        </w:rPr>
      </w:pPr>
      <w:r w:rsidRPr="00DB7703">
        <w:rPr>
          <w:noProof/>
          <w:sz w:val="24"/>
          <w:szCs w:val="24"/>
          <w:lang w:eastAsia="uk-UA"/>
        </w:rPr>
        <w:t xml:space="preserve"> </w:t>
      </w:r>
      <w:r>
        <w:rPr>
          <w:sz w:val="24"/>
          <w:szCs w:val="24"/>
          <w:lang w:val="ru-RU"/>
        </w:rPr>
        <w:t>6</w:t>
      </w:r>
      <w:r w:rsidRPr="00DB7703">
        <w:rPr>
          <w:sz w:val="24"/>
          <w:szCs w:val="24"/>
          <w:lang w:val="ru-RU"/>
        </w:rPr>
        <w:t xml:space="preserve">.1. </w:t>
      </w:r>
      <w:proofErr w:type="spellStart"/>
      <w:r w:rsidRPr="00DB7703">
        <w:rPr>
          <w:sz w:val="24"/>
          <w:szCs w:val="24"/>
          <w:lang w:val="ru-RU"/>
        </w:rPr>
        <w:t>Сучасний</w:t>
      </w:r>
      <w:proofErr w:type="spellEnd"/>
      <w:r w:rsidRPr="00DB7703">
        <w:rPr>
          <w:sz w:val="24"/>
          <w:szCs w:val="24"/>
          <w:lang w:val="ru-RU"/>
        </w:rPr>
        <w:t xml:space="preserve"> стан </w:t>
      </w:r>
      <w:proofErr w:type="spellStart"/>
      <w:r w:rsidRPr="00DB7703">
        <w:rPr>
          <w:sz w:val="24"/>
          <w:szCs w:val="24"/>
          <w:lang w:val="ru-RU"/>
        </w:rPr>
        <w:t>енергоспоживання</w:t>
      </w:r>
      <w:proofErr w:type="spellEnd"/>
      <w:r w:rsidRPr="00DB7703">
        <w:rPr>
          <w:sz w:val="24"/>
          <w:szCs w:val="24"/>
          <w:lang w:val="ru-RU"/>
        </w:rPr>
        <w:t xml:space="preserve"> </w:t>
      </w:r>
      <w:proofErr w:type="spellStart"/>
      <w:r w:rsidR="004B6C91">
        <w:rPr>
          <w:sz w:val="24"/>
          <w:szCs w:val="24"/>
          <w:lang w:val="ru-RU"/>
        </w:rPr>
        <w:t>структурними</w:t>
      </w:r>
      <w:proofErr w:type="spellEnd"/>
      <w:r w:rsidR="004B6C91">
        <w:rPr>
          <w:sz w:val="24"/>
          <w:szCs w:val="24"/>
          <w:lang w:val="ru-RU"/>
        </w:rPr>
        <w:t xml:space="preserve"> </w:t>
      </w:r>
      <w:proofErr w:type="spellStart"/>
      <w:r w:rsidR="004B6C91">
        <w:rPr>
          <w:sz w:val="24"/>
          <w:szCs w:val="24"/>
          <w:lang w:val="ru-RU"/>
        </w:rPr>
        <w:t>підрозділами</w:t>
      </w:r>
      <w:proofErr w:type="spellEnd"/>
      <w:r w:rsidR="004B6C91">
        <w:rPr>
          <w:sz w:val="24"/>
          <w:szCs w:val="24"/>
          <w:lang w:val="ru-RU"/>
        </w:rPr>
        <w:t xml:space="preserve"> </w:t>
      </w:r>
      <w:r>
        <w:rPr>
          <w:sz w:val="24"/>
          <w:szCs w:val="24"/>
          <w:lang w:val="ru-RU"/>
        </w:rPr>
        <w:t xml:space="preserve"> </w:t>
      </w:r>
      <w:proofErr w:type="spellStart"/>
      <w:r>
        <w:rPr>
          <w:sz w:val="24"/>
          <w:szCs w:val="24"/>
          <w:lang w:val="ru-RU"/>
        </w:rPr>
        <w:t>виконкому</w:t>
      </w:r>
      <w:proofErr w:type="spellEnd"/>
      <w:r w:rsidRPr="00DB7703">
        <w:rPr>
          <w:sz w:val="24"/>
          <w:szCs w:val="24"/>
          <w:lang w:val="ru-RU"/>
        </w:rPr>
        <w:t>.</w:t>
      </w:r>
    </w:p>
    <w:p w:rsidR="006F6CA2" w:rsidRPr="00DB7703" w:rsidRDefault="004B6C91" w:rsidP="006F6CA2">
      <w:pPr>
        <w:ind w:firstLine="567"/>
        <w:jc w:val="left"/>
        <w:rPr>
          <w:sz w:val="24"/>
          <w:szCs w:val="24"/>
        </w:rPr>
      </w:pPr>
      <w:r>
        <w:rPr>
          <w:spacing w:val="-6"/>
          <w:sz w:val="24"/>
          <w:szCs w:val="24"/>
        </w:rPr>
        <w:t xml:space="preserve"> </w:t>
      </w:r>
      <w:r w:rsidR="006F6CA2">
        <w:rPr>
          <w:spacing w:val="-6"/>
          <w:sz w:val="24"/>
          <w:szCs w:val="24"/>
        </w:rPr>
        <w:t>6.</w:t>
      </w:r>
      <w:r w:rsidR="006F6CA2" w:rsidRPr="00DB7703">
        <w:rPr>
          <w:spacing w:val="-6"/>
          <w:sz w:val="24"/>
          <w:szCs w:val="24"/>
        </w:rPr>
        <w:t>2.  Оцінка потенціалу енергозбереження</w:t>
      </w:r>
      <w:r w:rsidR="006F6CA2">
        <w:rPr>
          <w:spacing w:val="-6"/>
          <w:sz w:val="24"/>
          <w:szCs w:val="24"/>
        </w:rPr>
        <w:t>.</w:t>
      </w:r>
      <w:r w:rsidR="006F6CA2" w:rsidRPr="00DB7703">
        <w:rPr>
          <w:spacing w:val="-6"/>
          <w:sz w:val="24"/>
          <w:szCs w:val="24"/>
        </w:rPr>
        <w:t xml:space="preserve">    </w:t>
      </w:r>
    </w:p>
    <w:p w:rsidR="006E3800" w:rsidRDefault="006E3800" w:rsidP="006F6CA2">
      <w:pPr>
        <w:pStyle w:val="USAIDTITLE"/>
        <w:spacing w:before="0"/>
        <w:ind w:right="794" w:firstLine="567"/>
        <w:jc w:val="both"/>
        <w:rPr>
          <w:rFonts w:ascii="Times New Roman" w:hAnsi="Times New Roman" w:cs="Times New Roman"/>
          <w:noProof/>
          <w:sz w:val="24"/>
          <w:szCs w:val="24"/>
          <w:lang w:val="uk-UA" w:eastAsia="uk-UA"/>
        </w:rPr>
      </w:pPr>
    </w:p>
    <w:p w:rsidR="006F6CA2" w:rsidRPr="00DB7703" w:rsidRDefault="006F6CA2" w:rsidP="006F6CA2">
      <w:pPr>
        <w:pStyle w:val="USAIDTITLE"/>
        <w:spacing w:before="0"/>
        <w:ind w:right="794" w:firstLine="567"/>
        <w:jc w:val="both"/>
        <w:rPr>
          <w:rFonts w:ascii="Times New Roman" w:hAnsi="Times New Roman" w:cs="Times New Roman"/>
          <w:noProof/>
          <w:sz w:val="24"/>
          <w:szCs w:val="24"/>
          <w:lang w:val="uk-UA"/>
        </w:rPr>
      </w:pPr>
      <w:r w:rsidRPr="00DB7703">
        <w:rPr>
          <w:rFonts w:ascii="Times New Roman" w:hAnsi="Times New Roman" w:cs="Times New Roman"/>
          <w:noProof/>
          <w:sz w:val="24"/>
          <w:szCs w:val="24"/>
          <w:lang w:eastAsia="uk-UA"/>
        </w:rPr>
        <w:t>V</w:t>
      </w:r>
      <w:r>
        <w:rPr>
          <w:rFonts w:ascii="Times New Roman" w:hAnsi="Times New Roman" w:cs="Times New Roman"/>
          <w:noProof/>
          <w:sz w:val="24"/>
          <w:szCs w:val="24"/>
          <w:lang w:val="uk-UA" w:eastAsia="uk-UA"/>
        </w:rPr>
        <w:t>ІІ</w:t>
      </w:r>
      <w:r w:rsidR="004B6C91">
        <w:rPr>
          <w:rFonts w:ascii="Times New Roman" w:hAnsi="Times New Roman" w:cs="Times New Roman"/>
          <w:noProof/>
          <w:sz w:val="24"/>
          <w:szCs w:val="24"/>
          <w:lang w:val="uk-UA" w:eastAsia="uk-UA"/>
        </w:rPr>
        <w:t>.</w:t>
      </w:r>
      <w:r>
        <w:rPr>
          <w:rFonts w:ascii="Times New Roman" w:hAnsi="Times New Roman" w:cs="Times New Roman"/>
          <w:noProof/>
          <w:sz w:val="24"/>
          <w:szCs w:val="24"/>
          <w:lang w:val="uk-UA" w:eastAsia="uk-UA"/>
        </w:rPr>
        <w:t xml:space="preserve"> </w:t>
      </w:r>
      <w:r w:rsidRPr="00B45110">
        <w:rPr>
          <w:rFonts w:ascii="Times New Roman" w:hAnsi="Times New Roman" w:cs="Times New Roman"/>
          <w:noProof/>
          <w:sz w:val="24"/>
          <w:szCs w:val="24"/>
          <w:lang w:val="uk-UA" w:eastAsia="uk-UA"/>
        </w:rPr>
        <w:t xml:space="preserve">Енергозбереження  </w:t>
      </w:r>
      <w:r w:rsidRPr="00DB7703">
        <w:rPr>
          <w:rFonts w:ascii="Times New Roman" w:hAnsi="Times New Roman" w:cs="Times New Roman"/>
          <w:noProof/>
          <w:sz w:val="24"/>
          <w:szCs w:val="24"/>
          <w:lang w:val="uk-UA"/>
        </w:rPr>
        <w:t xml:space="preserve">в </w:t>
      </w:r>
      <w:r w:rsidRPr="00B45110">
        <w:rPr>
          <w:rFonts w:ascii="Times New Roman" w:hAnsi="Times New Roman" w:cs="Times New Roman"/>
          <w:noProof/>
          <w:sz w:val="24"/>
          <w:szCs w:val="24"/>
          <w:lang w:val="uk-UA"/>
        </w:rPr>
        <w:t xml:space="preserve">закладах і </w:t>
      </w:r>
      <w:r w:rsidRPr="00DB7703">
        <w:rPr>
          <w:rFonts w:ascii="Times New Roman" w:hAnsi="Times New Roman" w:cs="Times New Roman"/>
          <w:noProof/>
          <w:sz w:val="24"/>
          <w:szCs w:val="24"/>
          <w:lang w:val="uk-UA"/>
        </w:rPr>
        <w:t xml:space="preserve">установах </w:t>
      </w:r>
      <w:r>
        <w:rPr>
          <w:rFonts w:ascii="Times New Roman" w:hAnsi="Times New Roman" w:cs="Times New Roman"/>
          <w:noProof/>
          <w:sz w:val="24"/>
          <w:szCs w:val="24"/>
          <w:lang w:val="uk-UA"/>
        </w:rPr>
        <w:t>культури</w:t>
      </w:r>
      <w:r w:rsidRPr="00DB7703">
        <w:rPr>
          <w:rFonts w:ascii="Times New Roman" w:hAnsi="Times New Roman" w:cs="Times New Roman"/>
          <w:noProof/>
          <w:sz w:val="24"/>
          <w:szCs w:val="24"/>
          <w:lang w:val="uk-UA"/>
        </w:rPr>
        <w:t xml:space="preserve">  Іллічівської міської ради</w:t>
      </w:r>
      <w:r w:rsidR="004B6C91">
        <w:rPr>
          <w:rFonts w:ascii="Times New Roman" w:hAnsi="Times New Roman" w:cs="Times New Roman"/>
          <w:noProof/>
          <w:sz w:val="24"/>
          <w:szCs w:val="24"/>
          <w:lang w:val="uk-UA"/>
        </w:rPr>
        <w:t>:</w:t>
      </w:r>
    </w:p>
    <w:p w:rsidR="006F6CA2" w:rsidRPr="00DB7703" w:rsidRDefault="006F6CA2" w:rsidP="006F6CA2">
      <w:pPr>
        <w:ind w:firstLine="567"/>
        <w:jc w:val="left"/>
        <w:rPr>
          <w:sz w:val="24"/>
          <w:szCs w:val="24"/>
          <w:lang w:val="ru-RU"/>
        </w:rPr>
      </w:pPr>
      <w:r w:rsidRPr="00DB7703">
        <w:rPr>
          <w:noProof/>
          <w:sz w:val="24"/>
          <w:szCs w:val="24"/>
          <w:lang w:eastAsia="uk-UA"/>
        </w:rPr>
        <w:t xml:space="preserve"> </w:t>
      </w:r>
      <w:r w:rsidR="00897049">
        <w:rPr>
          <w:noProof/>
          <w:sz w:val="24"/>
          <w:szCs w:val="24"/>
          <w:lang w:eastAsia="uk-UA"/>
        </w:rPr>
        <w:t>7</w:t>
      </w:r>
      <w:r w:rsidRPr="00DB7703">
        <w:rPr>
          <w:sz w:val="24"/>
          <w:szCs w:val="24"/>
          <w:lang w:val="ru-RU"/>
        </w:rPr>
        <w:t xml:space="preserve">.1. </w:t>
      </w:r>
      <w:proofErr w:type="spellStart"/>
      <w:r w:rsidRPr="00DB7703">
        <w:rPr>
          <w:sz w:val="24"/>
          <w:szCs w:val="24"/>
          <w:lang w:val="ru-RU"/>
        </w:rPr>
        <w:t>Сучасний</w:t>
      </w:r>
      <w:proofErr w:type="spellEnd"/>
      <w:r w:rsidRPr="00DB7703">
        <w:rPr>
          <w:sz w:val="24"/>
          <w:szCs w:val="24"/>
          <w:lang w:val="ru-RU"/>
        </w:rPr>
        <w:t xml:space="preserve"> стан </w:t>
      </w:r>
      <w:proofErr w:type="spellStart"/>
      <w:r w:rsidRPr="00DB7703">
        <w:rPr>
          <w:sz w:val="24"/>
          <w:szCs w:val="24"/>
          <w:lang w:val="ru-RU"/>
        </w:rPr>
        <w:t>енергоспоживання</w:t>
      </w:r>
      <w:proofErr w:type="spellEnd"/>
      <w:r w:rsidR="004B6C91">
        <w:rPr>
          <w:sz w:val="24"/>
          <w:szCs w:val="24"/>
          <w:lang w:val="ru-RU"/>
        </w:rPr>
        <w:t xml:space="preserve"> закладами і </w:t>
      </w:r>
      <w:r w:rsidRPr="00DB7703">
        <w:rPr>
          <w:sz w:val="24"/>
          <w:szCs w:val="24"/>
          <w:lang w:val="ru-RU"/>
        </w:rPr>
        <w:t xml:space="preserve"> </w:t>
      </w:r>
      <w:proofErr w:type="spellStart"/>
      <w:r w:rsidRPr="00DB7703">
        <w:rPr>
          <w:sz w:val="24"/>
          <w:szCs w:val="24"/>
          <w:lang w:val="ru-RU"/>
        </w:rPr>
        <w:t>установами</w:t>
      </w:r>
      <w:proofErr w:type="spellEnd"/>
      <w:r w:rsidRPr="00DB7703">
        <w:rPr>
          <w:sz w:val="24"/>
          <w:szCs w:val="24"/>
          <w:lang w:val="ru-RU"/>
        </w:rPr>
        <w:t xml:space="preserve"> </w:t>
      </w:r>
      <w:proofErr w:type="spellStart"/>
      <w:r w:rsidRPr="00DB7703">
        <w:rPr>
          <w:sz w:val="24"/>
          <w:szCs w:val="24"/>
          <w:lang w:val="ru-RU"/>
        </w:rPr>
        <w:t>відділу</w:t>
      </w:r>
      <w:proofErr w:type="spellEnd"/>
      <w:r>
        <w:rPr>
          <w:sz w:val="24"/>
          <w:szCs w:val="24"/>
          <w:lang w:val="ru-RU"/>
        </w:rPr>
        <w:t xml:space="preserve"> </w:t>
      </w:r>
      <w:proofErr w:type="spellStart"/>
      <w:r>
        <w:rPr>
          <w:sz w:val="24"/>
          <w:szCs w:val="24"/>
          <w:lang w:val="ru-RU"/>
        </w:rPr>
        <w:t>культури</w:t>
      </w:r>
      <w:proofErr w:type="spellEnd"/>
      <w:r w:rsidRPr="00DB7703">
        <w:rPr>
          <w:sz w:val="24"/>
          <w:szCs w:val="24"/>
          <w:lang w:val="ru-RU"/>
        </w:rPr>
        <w:t>.</w:t>
      </w:r>
    </w:p>
    <w:p w:rsidR="006F6CA2" w:rsidRPr="00DB7703" w:rsidRDefault="004B6C91" w:rsidP="006F6CA2">
      <w:pPr>
        <w:ind w:firstLine="567"/>
        <w:jc w:val="left"/>
        <w:rPr>
          <w:sz w:val="24"/>
          <w:szCs w:val="24"/>
        </w:rPr>
      </w:pPr>
      <w:r>
        <w:rPr>
          <w:spacing w:val="-6"/>
          <w:sz w:val="24"/>
          <w:szCs w:val="24"/>
        </w:rPr>
        <w:t xml:space="preserve"> </w:t>
      </w:r>
      <w:r w:rsidR="00897049">
        <w:rPr>
          <w:spacing w:val="-6"/>
          <w:sz w:val="24"/>
          <w:szCs w:val="24"/>
        </w:rPr>
        <w:t>7</w:t>
      </w:r>
      <w:r w:rsidR="006F6CA2" w:rsidRPr="00DB7703">
        <w:rPr>
          <w:spacing w:val="-6"/>
          <w:sz w:val="24"/>
          <w:szCs w:val="24"/>
        </w:rPr>
        <w:t xml:space="preserve">.2.  Оцінка потенціалу енергозбереження в закладах </w:t>
      </w:r>
      <w:r w:rsidR="006F6CA2">
        <w:rPr>
          <w:spacing w:val="-6"/>
          <w:sz w:val="24"/>
          <w:szCs w:val="24"/>
        </w:rPr>
        <w:t>культури.</w:t>
      </w:r>
      <w:r w:rsidR="006F6CA2" w:rsidRPr="00DB7703">
        <w:rPr>
          <w:spacing w:val="-6"/>
          <w:sz w:val="24"/>
          <w:szCs w:val="24"/>
        </w:rPr>
        <w:t xml:space="preserve">   </w:t>
      </w:r>
    </w:p>
    <w:p w:rsidR="006E3800" w:rsidRDefault="006E3800" w:rsidP="006F6CA2">
      <w:pPr>
        <w:ind w:firstLine="567"/>
        <w:jc w:val="left"/>
        <w:rPr>
          <w:spacing w:val="-6"/>
          <w:sz w:val="24"/>
          <w:szCs w:val="24"/>
        </w:rPr>
      </w:pPr>
    </w:p>
    <w:p w:rsidR="006F6CA2" w:rsidRDefault="006E3800" w:rsidP="006D0975">
      <w:pPr>
        <w:ind w:firstLine="567"/>
        <w:jc w:val="left"/>
        <w:rPr>
          <w:noProof/>
          <w:sz w:val="24"/>
          <w:szCs w:val="24"/>
          <w:lang w:eastAsia="uk-UA"/>
        </w:rPr>
      </w:pPr>
      <w:r w:rsidRPr="006E3800">
        <w:rPr>
          <w:b/>
          <w:noProof/>
          <w:sz w:val="24"/>
          <w:szCs w:val="24"/>
          <w:lang w:eastAsia="uk-UA"/>
        </w:rPr>
        <w:t>VІІІ</w:t>
      </w:r>
      <w:r>
        <w:rPr>
          <w:b/>
          <w:noProof/>
          <w:sz w:val="24"/>
          <w:szCs w:val="24"/>
          <w:lang w:eastAsia="uk-UA"/>
        </w:rPr>
        <w:t>.</w:t>
      </w:r>
      <w:r w:rsidRPr="006E3800">
        <w:rPr>
          <w:b/>
          <w:spacing w:val="-6"/>
          <w:sz w:val="24"/>
          <w:szCs w:val="24"/>
        </w:rPr>
        <w:t xml:space="preserve">  </w:t>
      </w:r>
      <w:r w:rsidR="006D0975" w:rsidRPr="006D0975">
        <w:rPr>
          <w:b/>
          <w:sz w:val="24"/>
          <w:szCs w:val="24"/>
        </w:rPr>
        <w:t xml:space="preserve">Напрямки вирішення проблем </w:t>
      </w:r>
      <w:r w:rsidR="006D0975">
        <w:rPr>
          <w:b/>
          <w:sz w:val="24"/>
          <w:szCs w:val="24"/>
        </w:rPr>
        <w:t xml:space="preserve"> енергозбереження в бюджетних установах міста.</w:t>
      </w:r>
      <w:r w:rsidR="006D0975" w:rsidRPr="006D0975">
        <w:rPr>
          <w:b/>
          <w:sz w:val="24"/>
          <w:szCs w:val="24"/>
        </w:rPr>
        <w:t xml:space="preserve"> </w:t>
      </w:r>
    </w:p>
    <w:p w:rsidR="006D0975" w:rsidRDefault="006D0975" w:rsidP="00D429A1">
      <w:pPr>
        <w:pStyle w:val="USAIDTITLE"/>
        <w:spacing w:before="0"/>
        <w:ind w:right="794" w:firstLine="567"/>
        <w:jc w:val="both"/>
        <w:rPr>
          <w:rFonts w:ascii="Times New Roman" w:hAnsi="Times New Roman" w:cs="Times New Roman"/>
          <w:noProof/>
          <w:sz w:val="24"/>
          <w:szCs w:val="24"/>
          <w:lang w:val="uk-UA" w:eastAsia="uk-UA"/>
        </w:rPr>
      </w:pPr>
    </w:p>
    <w:p w:rsidR="004E12F9" w:rsidRPr="00DB7703" w:rsidRDefault="006E3800" w:rsidP="00D429A1">
      <w:pPr>
        <w:pStyle w:val="USAIDTITLE"/>
        <w:spacing w:before="0"/>
        <w:ind w:right="794" w:firstLine="567"/>
        <w:jc w:val="both"/>
        <w:rPr>
          <w:rFonts w:ascii="Times New Roman" w:hAnsi="Times New Roman" w:cs="Times New Roman"/>
          <w:noProof/>
          <w:sz w:val="24"/>
          <w:szCs w:val="24"/>
          <w:lang w:val="uk-UA" w:eastAsia="uk-UA"/>
        </w:rPr>
      </w:pPr>
      <w:r>
        <w:rPr>
          <w:rFonts w:ascii="Times New Roman" w:hAnsi="Times New Roman" w:cs="Times New Roman"/>
          <w:noProof/>
          <w:sz w:val="24"/>
          <w:szCs w:val="24"/>
          <w:lang w:val="uk-UA" w:eastAsia="uk-UA"/>
        </w:rPr>
        <w:t>ІХ</w:t>
      </w:r>
      <w:r w:rsidR="00D429A1" w:rsidRPr="00DB7703">
        <w:rPr>
          <w:rFonts w:ascii="Times New Roman" w:hAnsi="Times New Roman" w:cs="Times New Roman"/>
          <w:noProof/>
          <w:sz w:val="24"/>
          <w:szCs w:val="24"/>
          <w:lang w:val="uk-UA" w:eastAsia="uk-UA"/>
        </w:rPr>
        <w:t>.</w:t>
      </w:r>
      <w:r>
        <w:rPr>
          <w:rFonts w:ascii="Times New Roman" w:hAnsi="Times New Roman" w:cs="Times New Roman"/>
          <w:noProof/>
          <w:sz w:val="24"/>
          <w:szCs w:val="24"/>
          <w:lang w:val="uk-UA" w:eastAsia="uk-UA"/>
        </w:rPr>
        <w:t xml:space="preserve"> </w:t>
      </w:r>
      <w:r w:rsidR="00897049">
        <w:rPr>
          <w:rFonts w:ascii="Times New Roman" w:hAnsi="Times New Roman" w:cs="Times New Roman"/>
          <w:noProof/>
          <w:sz w:val="24"/>
          <w:szCs w:val="24"/>
          <w:lang w:val="uk-UA" w:eastAsia="uk-UA"/>
        </w:rPr>
        <w:t>Стимулювання впровадження заходів е</w:t>
      </w:r>
      <w:r w:rsidR="00D429A1" w:rsidRPr="00DB7703">
        <w:rPr>
          <w:rFonts w:ascii="Times New Roman" w:hAnsi="Times New Roman" w:cs="Times New Roman"/>
          <w:noProof/>
          <w:sz w:val="24"/>
          <w:szCs w:val="24"/>
          <w:lang w:val="uk-UA" w:eastAsia="uk-UA"/>
        </w:rPr>
        <w:t>нергозбереження</w:t>
      </w:r>
      <w:r w:rsidR="004B6C91">
        <w:rPr>
          <w:rFonts w:ascii="Times New Roman" w:hAnsi="Times New Roman" w:cs="Times New Roman"/>
          <w:noProof/>
          <w:sz w:val="24"/>
          <w:szCs w:val="24"/>
          <w:lang w:val="uk-UA" w:eastAsia="uk-UA"/>
        </w:rPr>
        <w:t xml:space="preserve"> для</w:t>
      </w:r>
      <w:r w:rsidR="00D429A1" w:rsidRPr="00DB7703">
        <w:rPr>
          <w:rFonts w:ascii="Times New Roman" w:hAnsi="Times New Roman" w:cs="Times New Roman"/>
          <w:noProof/>
          <w:sz w:val="24"/>
          <w:szCs w:val="24"/>
          <w:lang w:val="uk-UA" w:eastAsia="uk-UA"/>
        </w:rPr>
        <w:t xml:space="preserve"> населення</w:t>
      </w:r>
      <w:r w:rsidR="002F2A7E">
        <w:rPr>
          <w:rFonts w:ascii="Times New Roman" w:hAnsi="Times New Roman" w:cs="Times New Roman"/>
          <w:noProof/>
          <w:sz w:val="24"/>
          <w:szCs w:val="24"/>
          <w:lang w:val="uk-UA" w:eastAsia="uk-UA"/>
        </w:rPr>
        <w:t xml:space="preserve">, </w:t>
      </w:r>
      <w:r w:rsidR="00897049">
        <w:rPr>
          <w:rFonts w:ascii="Times New Roman" w:hAnsi="Times New Roman" w:cs="Times New Roman"/>
          <w:noProof/>
          <w:sz w:val="24"/>
          <w:szCs w:val="24"/>
          <w:lang w:val="uk-UA" w:eastAsia="uk-UA"/>
        </w:rPr>
        <w:t>об</w:t>
      </w:r>
      <w:r w:rsidR="004B6C91" w:rsidRPr="004B6C91">
        <w:rPr>
          <w:rFonts w:ascii="Times New Roman" w:hAnsi="Times New Roman" w:cs="Times New Roman"/>
          <w:noProof/>
          <w:sz w:val="24"/>
          <w:szCs w:val="24"/>
          <w:lang w:val="uk-UA" w:eastAsia="uk-UA"/>
        </w:rPr>
        <w:t>э’</w:t>
      </w:r>
      <w:r w:rsidR="00897049">
        <w:rPr>
          <w:rFonts w:ascii="Times New Roman" w:hAnsi="Times New Roman" w:cs="Times New Roman"/>
          <w:noProof/>
          <w:sz w:val="24"/>
          <w:szCs w:val="24"/>
          <w:lang w:val="uk-UA" w:eastAsia="uk-UA"/>
        </w:rPr>
        <w:t>днанн</w:t>
      </w:r>
      <w:r w:rsidR="004B6C91">
        <w:rPr>
          <w:rFonts w:ascii="Times New Roman" w:hAnsi="Times New Roman" w:cs="Times New Roman"/>
          <w:noProof/>
          <w:sz w:val="24"/>
          <w:szCs w:val="24"/>
          <w:lang w:val="uk-UA" w:eastAsia="uk-UA"/>
        </w:rPr>
        <w:t>ь</w:t>
      </w:r>
      <w:r w:rsidR="00897049">
        <w:rPr>
          <w:rFonts w:ascii="Times New Roman" w:hAnsi="Times New Roman" w:cs="Times New Roman"/>
          <w:noProof/>
          <w:sz w:val="24"/>
          <w:szCs w:val="24"/>
          <w:lang w:val="uk-UA" w:eastAsia="uk-UA"/>
        </w:rPr>
        <w:t xml:space="preserve"> співвласників багатоквартирних будинків, житлово-будівельних кооперативів</w:t>
      </w:r>
      <w:r w:rsidR="00D429A1" w:rsidRPr="00DB7703">
        <w:rPr>
          <w:rFonts w:ascii="Times New Roman" w:hAnsi="Times New Roman" w:cs="Times New Roman"/>
          <w:noProof/>
          <w:sz w:val="24"/>
          <w:szCs w:val="24"/>
          <w:lang w:val="uk-UA" w:eastAsia="uk-UA"/>
        </w:rPr>
        <w:t>.</w:t>
      </w:r>
    </w:p>
    <w:p w:rsidR="008E49D1" w:rsidRPr="00897049" w:rsidRDefault="00D429A1" w:rsidP="00D429A1">
      <w:pPr>
        <w:ind w:firstLine="567"/>
        <w:rPr>
          <w:b/>
          <w:noProof/>
          <w:sz w:val="24"/>
          <w:szCs w:val="24"/>
          <w:lang w:eastAsia="uk-UA"/>
        </w:rPr>
      </w:pPr>
      <w:r w:rsidRPr="00DB7703">
        <w:rPr>
          <w:b/>
          <w:noProof/>
          <w:sz w:val="24"/>
          <w:szCs w:val="24"/>
          <w:lang w:eastAsia="uk-UA"/>
        </w:rPr>
        <w:t xml:space="preserve"> </w:t>
      </w:r>
    </w:p>
    <w:p w:rsidR="004E12F9" w:rsidRPr="00DB7703" w:rsidRDefault="006F6CA2" w:rsidP="00D429A1">
      <w:pPr>
        <w:ind w:firstLine="567"/>
        <w:rPr>
          <w:b/>
          <w:noProof/>
          <w:sz w:val="24"/>
          <w:szCs w:val="24"/>
          <w:lang w:eastAsia="uk-UA"/>
        </w:rPr>
      </w:pPr>
      <w:r>
        <w:rPr>
          <w:b/>
          <w:noProof/>
          <w:sz w:val="24"/>
          <w:szCs w:val="24"/>
          <w:lang w:eastAsia="uk-UA"/>
        </w:rPr>
        <w:t>Х</w:t>
      </w:r>
      <w:r w:rsidR="00D429A1" w:rsidRPr="00DB7703">
        <w:rPr>
          <w:b/>
          <w:noProof/>
          <w:sz w:val="24"/>
          <w:szCs w:val="24"/>
          <w:lang w:eastAsia="uk-UA"/>
        </w:rPr>
        <w:t xml:space="preserve">. </w:t>
      </w:r>
      <w:r w:rsidR="004E12F9" w:rsidRPr="00DB7703">
        <w:rPr>
          <w:b/>
          <w:noProof/>
          <w:sz w:val="24"/>
          <w:szCs w:val="24"/>
          <w:lang w:eastAsia="uk-UA"/>
        </w:rPr>
        <w:t xml:space="preserve"> Обгрунтування шляхів та засобів розв</w:t>
      </w:r>
      <w:r w:rsidR="004B6C91" w:rsidRPr="00642195">
        <w:rPr>
          <w:b/>
          <w:noProof/>
          <w:sz w:val="24"/>
          <w:szCs w:val="24"/>
          <w:lang w:val="ru-RU" w:eastAsia="uk-UA"/>
        </w:rPr>
        <w:t>’</w:t>
      </w:r>
      <w:r w:rsidR="004E12F9" w:rsidRPr="00DB7703">
        <w:rPr>
          <w:b/>
          <w:noProof/>
          <w:sz w:val="24"/>
          <w:szCs w:val="24"/>
          <w:lang w:eastAsia="uk-UA"/>
        </w:rPr>
        <w:t>язання проблеми</w:t>
      </w:r>
      <w:r w:rsidR="00D429A1" w:rsidRPr="00DB7703">
        <w:rPr>
          <w:b/>
          <w:noProof/>
          <w:sz w:val="24"/>
          <w:szCs w:val="24"/>
          <w:lang w:eastAsia="uk-UA"/>
        </w:rPr>
        <w:t>.</w:t>
      </w:r>
    </w:p>
    <w:p w:rsidR="008E49D1" w:rsidRPr="00DB7703" w:rsidRDefault="00D429A1" w:rsidP="00D429A1">
      <w:pPr>
        <w:ind w:firstLine="567"/>
        <w:rPr>
          <w:b/>
          <w:noProof/>
          <w:sz w:val="24"/>
          <w:szCs w:val="24"/>
          <w:lang w:val="ru-RU" w:eastAsia="uk-UA"/>
        </w:rPr>
      </w:pPr>
      <w:r w:rsidRPr="00DB7703">
        <w:rPr>
          <w:b/>
          <w:noProof/>
          <w:sz w:val="24"/>
          <w:szCs w:val="24"/>
          <w:lang w:eastAsia="uk-UA"/>
        </w:rPr>
        <w:t xml:space="preserve">  </w:t>
      </w:r>
    </w:p>
    <w:p w:rsidR="00D429A1" w:rsidRPr="00DB7703" w:rsidRDefault="006F6CA2" w:rsidP="00D429A1">
      <w:pPr>
        <w:ind w:firstLine="567"/>
        <w:rPr>
          <w:b/>
          <w:noProof/>
          <w:sz w:val="24"/>
          <w:szCs w:val="24"/>
          <w:lang w:eastAsia="uk-UA"/>
        </w:rPr>
      </w:pPr>
      <w:r>
        <w:rPr>
          <w:b/>
          <w:noProof/>
          <w:sz w:val="24"/>
          <w:szCs w:val="24"/>
          <w:lang w:eastAsia="uk-UA"/>
        </w:rPr>
        <w:t>Х</w:t>
      </w:r>
      <w:r w:rsidR="006E3800">
        <w:rPr>
          <w:b/>
          <w:noProof/>
          <w:sz w:val="24"/>
          <w:szCs w:val="24"/>
          <w:lang w:eastAsia="uk-UA"/>
        </w:rPr>
        <w:t>І</w:t>
      </w:r>
      <w:r w:rsidR="00D429A1" w:rsidRPr="00DB7703">
        <w:rPr>
          <w:b/>
          <w:noProof/>
          <w:sz w:val="24"/>
          <w:szCs w:val="24"/>
          <w:lang w:eastAsia="uk-UA"/>
        </w:rPr>
        <w:t xml:space="preserve">. Очікувані результати  та ефективність </w:t>
      </w:r>
      <w:r w:rsidR="00642195">
        <w:rPr>
          <w:b/>
          <w:noProof/>
          <w:sz w:val="24"/>
          <w:szCs w:val="24"/>
          <w:lang w:eastAsia="uk-UA"/>
        </w:rPr>
        <w:t>П</w:t>
      </w:r>
      <w:r w:rsidR="00D429A1" w:rsidRPr="00DB7703">
        <w:rPr>
          <w:b/>
          <w:noProof/>
          <w:sz w:val="24"/>
          <w:szCs w:val="24"/>
          <w:lang w:eastAsia="uk-UA"/>
        </w:rPr>
        <w:t>рограми.</w:t>
      </w:r>
    </w:p>
    <w:p w:rsidR="008E49D1" w:rsidRPr="00DB7703" w:rsidRDefault="00D429A1" w:rsidP="00D429A1">
      <w:pPr>
        <w:ind w:firstLine="567"/>
        <w:rPr>
          <w:b/>
          <w:noProof/>
          <w:sz w:val="24"/>
          <w:szCs w:val="24"/>
          <w:lang w:val="ru-RU" w:eastAsia="uk-UA"/>
        </w:rPr>
      </w:pPr>
      <w:r w:rsidRPr="00DB7703">
        <w:rPr>
          <w:b/>
          <w:noProof/>
          <w:sz w:val="24"/>
          <w:szCs w:val="24"/>
          <w:lang w:eastAsia="uk-UA"/>
        </w:rPr>
        <w:t xml:space="preserve">   </w:t>
      </w:r>
    </w:p>
    <w:p w:rsidR="00D429A1" w:rsidRPr="00DB7703" w:rsidRDefault="006F6CA2" w:rsidP="00D429A1">
      <w:pPr>
        <w:ind w:firstLine="567"/>
        <w:rPr>
          <w:b/>
          <w:noProof/>
          <w:sz w:val="24"/>
          <w:szCs w:val="24"/>
          <w:lang w:eastAsia="uk-UA"/>
        </w:rPr>
      </w:pPr>
      <w:r>
        <w:rPr>
          <w:b/>
          <w:noProof/>
          <w:sz w:val="24"/>
          <w:szCs w:val="24"/>
          <w:lang w:eastAsia="uk-UA"/>
        </w:rPr>
        <w:t>ХІ</w:t>
      </w:r>
      <w:r w:rsidR="006E3800">
        <w:rPr>
          <w:b/>
          <w:noProof/>
          <w:sz w:val="24"/>
          <w:szCs w:val="24"/>
          <w:lang w:eastAsia="uk-UA"/>
        </w:rPr>
        <w:t>І</w:t>
      </w:r>
      <w:r>
        <w:rPr>
          <w:b/>
          <w:noProof/>
          <w:sz w:val="24"/>
          <w:szCs w:val="24"/>
          <w:lang w:eastAsia="uk-UA"/>
        </w:rPr>
        <w:t>.</w:t>
      </w:r>
      <w:r w:rsidR="00D429A1" w:rsidRPr="00DB7703">
        <w:rPr>
          <w:b/>
          <w:noProof/>
          <w:sz w:val="24"/>
          <w:szCs w:val="24"/>
          <w:lang w:eastAsia="uk-UA"/>
        </w:rPr>
        <w:t xml:space="preserve"> </w:t>
      </w:r>
      <w:r w:rsidR="00642195">
        <w:rPr>
          <w:b/>
          <w:noProof/>
          <w:sz w:val="24"/>
          <w:szCs w:val="24"/>
          <w:lang w:eastAsia="uk-UA"/>
        </w:rPr>
        <w:t>О</w:t>
      </w:r>
      <w:r w:rsidR="00D429A1" w:rsidRPr="00DB7703">
        <w:rPr>
          <w:b/>
          <w:noProof/>
          <w:sz w:val="24"/>
          <w:szCs w:val="24"/>
          <w:lang w:eastAsia="uk-UA"/>
        </w:rPr>
        <w:t xml:space="preserve">бсяги </w:t>
      </w:r>
      <w:r w:rsidR="00642195">
        <w:rPr>
          <w:b/>
          <w:noProof/>
          <w:sz w:val="24"/>
          <w:szCs w:val="24"/>
          <w:lang w:eastAsia="uk-UA"/>
        </w:rPr>
        <w:t>і</w:t>
      </w:r>
      <w:r w:rsidR="00D429A1" w:rsidRPr="00DB7703">
        <w:rPr>
          <w:b/>
          <w:noProof/>
          <w:sz w:val="24"/>
          <w:szCs w:val="24"/>
          <w:lang w:eastAsia="uk-UA"/>
        </w:rPr>
        <w:t xml:space="preserve"> джерела фінансування, моніторинг</w:t>
      </w:r>
      <w:r w:rsidR="00E357E3" w:rsidRPr="00DB7703">
        <w:rPr>
          <w:b/>
          <w:noProof/>
          <w:sz w:val="24"/>
          <w:szCs w:val="24"/>
          <w:lang w:eastAsia="uk-UA"/>
        </w:rPr>
        <w:t xml:space="preserve"> та узагальнення результатів програми.</w:t>
      </w:r>
    </w:p>
    <w:p w:rsidR="008E49D1" w:rsidRPr="00DB7703" w:rsidRDefault="008E49D1" w:rsidP="0037347D">
      <w:pPr>
        <w:ind w:firstLine="567"/>
        <w:rPr>
          <w:b/>
          <w:noProof/>
          <w:sz w:val="24"/>
          <w:szCs w:val="24"/>
          <w:lang w:val="ru-RU" w:eastAsia="uk-UA"/>
        </w:rPr>
      </w:pPr>
    </w:p>
    <w:p w:rsidR="00E357E3" w:rsidRPr="00DB7703" w:rsidRDefault="00E357E3" w:rsidP="008E49D1">
      <w:pPr>
        <w:ind w:firstLine="567"/>
        <w:rPr>
          <w:b/>
          <w:noProof/>
          <w:sz w:val="24"/>
          <w:szCs w:val="24"/>
          <w:lang w:eastAsia="uk-UA"/>
        </w:rPr>
      </w:pPr>
      <w:r w:rsidRPr="00DB7703">
        <w:rPr>
          <w:b/>
          <w:noProof/>
          <w:sz w:val="24"/>
          <w:szCs w:val="24"/>
          <w:lang w:eastAsia="uk-UA"/>
        </w:rPr>
        <w:t>Х</w:t>
      </w:r>
      <w:r w:rsidR="006F6CA2">
        <w:rPr>
          <w:b/>
          <w:noProof/>
          <w:sz w:val="24"/>
          <w:szCs w:val="24"/>
          <w:lang w:eastAsia="uk-UA"/>
        </w:rPr>
        <w:t>ІІ</w:t>
      </w:r>
      <w:r w:rsidR="006E3800">
        <w:rPr>
          <w:b/>
          <w:noProof/>
          <w:sz w:val="24"/>
          <w:szCs w:val="24"/>
          <w:lang w:eastAsia="uk-UA"/>
        </w:rPr>
        <w:t>І</w:t>
      </w:r>
      <w:r w:rsidRPr="00DB7703">
        <w:rPr>
          <w:b/>
          <w:noProof/>
          <w:sz w:val="24"/>
          <w:szCs w:val="24"/>
          <w:lang w:eastAsia="uk-UA"/>
        </w:rPr>
        <w:t xml:space="preserve">. Перелік енергозберігаючих заходів </w:t>
      </w:r>
      <w:r w:rsidR="0037347D" w:rsidRPr="00DB7703">
        <w:rPr>
          <w:b/>
          <w:noProof/>
          <w:sz w:val="24"/>
          <w:szCs w:val="24"/>
          <w:lang w:eastAsia="uk-UA"/>
        </w:rPr>
        <w:t>.</w:t>
      </w:r>
    </w:p>
    <w:p w:rsidR="00400DC3" w:rsidRPr="008E49D1" w:rsidRDefault="00400DC3" w:rsidP="00077644">
      <w:pPr>
        <w:ind w:firstLine="567"/>
        <w:rPr>
          <w:noProof/>
          <w:sz w:val="24"/>
          <w:szCs w:val="24"/>
          <w:lang w:eastAsia="uk-UA"/>
        </w:rPr>
      </w:pPr>
    </w:p>
    <w:p w:rsidR="00400DC3" w:rsidRPr="008E49D1" w:rsidRDefault="00400DC3" w:rsidP="00077644">
      <w:pPr>
        <w:ind w:firstLine="567"/>
        <w:rPr>
          <w:noProof/>
          <w:sz w:val="24"/>
          <w:szCs w:val="24"/>
          <w:lang w:eastAsia="uk-UA"/>
        </w:rPr>
      </w:pPr>
    </w:p>
    <w:p w:rsidR="008E49D1" w:rsidRPr="008E49D1" w:rsidRDefault="008E49D1" w:rsidP="00C878AE">
      <w:pPr>
        <w:ind w:firstLine="567"/>
        <w:jc w:val="center"/>
        <w:rPr>
          <w:b/>
          <w:noProof/>
          <w:sz w:val="24"/>
          <w:szCs w:val="24"/>
          <w:lang w:val="ru-RU" w:eastAsia="uk-UA"/>
        </w:rPr>
      </w:pPr>
    </w:p>
    <w:p w:rsidR="008E49D1" w:rsidRPr="008E49D1" w:rsidRDefault="008E49D1" w:rsidP="00C878AE">
      <w:pPr>
        <w:ind w:firstLine="567"/>
        <w:jc w:val="center"/>
        <w:rPr>
          <w:b/>
          <w:noProof/>
          <w:sz w:val="24"/>
          <w:szCs w:val="24"/>
          <w:lang w:val="ru-RU" w:eastAsia="uk-UA"/>
        </w:rPr>
      </w:pPr>
    </w:p>
    <w:p w:rsidR="008E49D1" w:rsidRPr="008E49D1" w:rsidRDefault="008E49D1" w:rsidP="00C878AE">
      <w:pPr>
        <w:ind w:firstLine="567"/>
        <w:jc w:val="center"/>
        <w:rPr>
          <w:b/>
          <w:noProof/>
          <w:sz w:val="24"/>
          <w:szCs w:val="24"/>
          <w:lang w:val="ru-RU" w:eastAsia="uk-UA"/>
        </w:rPr>
      </w:pPr>
    </w:p>
    <w:p w:rsidR="008E49D1" w:rsidRPr="008E49D1" w:rsidRDefault="008E49D1" w:rsidP="00C878AE">
      <w:pPr>
        <w:ind w:firstLine="567"/>
        <w:jc w:val="center"/>
        <w:rPr>
          <w:b/>
          <w:noProof/>
          <w:sz w:val="24"/>
          <w:szCs w:val="24"/>
          <w:lang w:val="ru-RU" w:eastAsia="uk-UA"/>
        </w:rPr>
      </w:pPr>
    </w:p>
    <w:p w:rsidR="008E49D1" w:rsidRPr="008E49D1" w:rsidRDefault="008E49D1" w:rsidP="00C878AE">
      <w:pPr>
        <w:jc w:val="center"/>
        <w:rPr>
          <w:b/>
          <w:noProof/>
          <w:sz w:val="24"/>
          <w:szCs w:val="24"/>
          <w:lang w:val="ru-RU" w:eastAsia="uk-UA"/>
        </w:rPr>
      </w:pPr>
    </w:p>
    <w:p w:rsidR="006E3800" w:rsidRDefault="006E3800" w:rsidP="00C878AE">
      <w:pPr>
        <w:jc w:val="center"/>
        <w:rPr>
          <w:b/>
          <w:noProof/>
          <w:sz w:val="24"/>
          <w:szCs w:val="24"/>
          <w:lang w:eastAsia="uk-UA"/>
        </w:rPr>
      </w:pPr>
    </w:p>
    <w:p w:rsidR="00642195" w:rsidRDefault="00642195" w:rsidP="00C878AE">
      <w:pPr>
        <w:jc w:val="center"/>
        <w:rPr>
          <w:b/>
          <w:noProof/>
          <w:sz w:val="24"/>
          <w:szCs w:val="24"/>
          <w:lang w:eastAsia="uk-UA"/>
        </w:rPr>
      </w:pPr>
    </w:p>
    <w:p w:rsidR="00642195" w:rsidRDefault="00642195" w:rsidP="00C878AE">
      <w:pPr>
        <w:jc w:val="center"/>
        <w:rPr>
          <w:b/>
          <w:noProof/>
          <w:sz w:val="24"/>
          <w:szCs w:val="24"/>
          <w:lang w:eastAsia="uk-UA"/>
        </w:rPr>
      </w:pPr>
    </w:p>
    <w:p w:rsidR="005C312C" w:rsidRPr="008E49D1" w:rsidRDefault="0037347D" w:rsidP="00C878AE">
      <w:pPr>
        <w:jc w:val="center"/>
        <w:rPr>
          <w:b/>
          <w:noProof/>
          <w:sz w:val="24"/>
          <w:szCs w:val="24"/>
          <w:lang w:eastAsia="uk-UA"/>
        </w:rPr>
      </w:pPr>
      <w:r w:rsidRPr="008E49D1">
        <w:rPr>
          <w:b/>
          <w:noProof/>
          <w:sz w:val="24"/>
          <w:szCs w:val="24"/>
          <w:lang w:eastAsia="uk-UA"/>
        </w:rPr>
        <w:lastRenderedPageBreak/>
        <w:t>І</w:t>
      </w:r>
      <w:r w:rsidR="009E53CF" w:rsidRPr="008E49D1">
        <w:rPr>
          <w:noProof/>
          <w:sz w:val="24"/>
          <w:szCs w:val="24"/>
          <w:lang w:eastAsia="uk-UA"/>
        </w:rPr>
        <w:t xml:space="preserve"> </w:t>
      </w:r>
      <w:r w:rsidR="005C312C" w:rsidRPr="008E49D1">
        <w:rPr>
          <w:b/>
          <w:noProof/>
          <w:sz w:val="24"/>
          <w:szCs w:val="24"/>
          <w:lang w:eastAsia="uk-UA"/>
        </w:rPr>
        <w:t>ЗАГАЛЬНІ  ПОЛОЖЕННЯ.</w:t>
      </w:r>
    </w:p>
    <w:p w:rsidR="00A96EF4" w:rsidRPr="008E49D1" w:rsidRDefault="00A96EF4" w:rsidP="00077644">
      <w:pPr>
        <w:rPr>
          <w:noProof/>
          <w:sz w:val="24"/>
          <w:szCs w:val="24"/>
          <w:lang w:eastAsia="uk-UA"/>
        </w:rPr>
      </w:pPr>
    </w:p>
    <w:p w:rsidR="0087167C" w:rsidRPr="008E49D1" w:rsidRDefault="00941ADF" w:rsidP="00077644">
      <w:pPr>
        <w:rPr>
          <w:noProof/>
          <w:sz w:val="24"/>
          <w:szCs w:val="24"/>
          <w:lang w:eastAsia="uk-UA"/>
        </w:rPr>
      </w:pPr>
      <w:r w:rsidRPr="008E49D1">
        <w:rPr>
          <w:b/>
          <w:noProof/>
          <w:sz w:val="24"/>
          <w:szCs w:val="24"/>
          <w:lang w:eastAsia="uk-UA"/>
        </w:rPr>
        <w:t xml:space="preserve">    </w:t>
      </w:r>
      <w:r w:rsidRPr="008E49D1">
        <w:rPr>
          <w:noProof/>
          <w:sz w:val="24"/>
          <w:szCs w:val="24"/>
          <w:lang w:eastAsia="uk-UA"/>
        </w:rPr>
        <w:t>Місто</w:t>
      </w:r>
      <w:r w:rsidRPr="008E49D1">
        <w:rPr>
          <w:b/>
          <w:noProof/>
          <w:sz w:val="24"/>
          <w:szCs w:val="24"/>
          <w:lang w:eastAsia="uk-UA"/>
        </w:rPr>
        <w:t xml:space="preserve"> </w:t>
      </w:r>
      <w:r w:rsidRPr="008E49D1">
        <w:rPr>
          <w:noProof/>
          <w:sz w:val="24"/>
          <w:szCs w:val="24"/>
          <w:lang w:eastAsia="uk-UA"/>
        </w:rPr>
        <w:t xml:space="preserve">Іллічівськ Одеської області розташовано на узбережжі Чорного моря, на відстані 25 км. </w:t>
      </w:r>
      <w:r w:rsidR="00F960B5" w:rsidRPr="008E49D1">
        <w:rPr>
          <w:noProof/>
          <w:sz w:val="24"/>
          <w:szCs w:val="24"/>
          <w:lang w:eastAsia="uk-UA"/>
        </w:rPr>
        <w:t>в</w:t>
      </w:r>
      <w:r w:rsidRPr="008E49D1">
        <w:rPr>
          <w:noProof/>
          <w:sz w:val="24"/>
          <w:szCs w:val="24"/>
          <w:lang w:eastAsia="uk-UA"/>
        </w:rPr>
        <w:t>ід обласного центру – м.Одеса. Адміністративний статус – місто обласного підпорядкування. Територія Іллічівської міської ради, крім міста Іллічівськ</w:t>
      </w:r>
      <w:r w:rsidR="00642195">
        <w:rPr>
          <w:noProof/>
          <w:sz w:val="24"/>
          <w:szCs w:val="24"/>
          <w:lang w:eastAsia="uk-UA"/>
        </w:rPr>
        <w:t>а</w:t>
      </w:r>
      <w:r w:rsidRPr="008E49D1">
        <w:rPr>
          <w:noProof/>
          <w:sz w:val="24"/>
          <w:szCs w:val="24"/>
          <w:lang w:eastAsia="uk-UA"/>
        </w:rPr>
        <w:t>, охоплює також селище Олександрівк</w:t>
      </w:r>
      <w:r w:rsidR="00642195">
        <w:rPr>
          <w:noProof/>
          <w:sz w:val="24"/>
          <w:szCs w:val="24"/>
          <w:lang w:eastAsia="uk-UA"/>
        </w:rPr>
        <w:t>у</w:t>
      </w:r>
      <w:r w:rsidRPr="008E49D1">
        <w:rPr>
          <w:noProof/>
          <w:sz w:val="24"/>
          <w:szCs w:val="24"/>
          <w:lang w:eastAsia="uk-UA"/>
        </w:rPr>
        <w:t>, село Малодолинське і село Бурлач</w:t>
      </w:r>
      <w:r w:rsidR="00642195">
        <w:rPr>
          <w:noProof/>
          <w:sz w:val="24"/>
          <w:szCs w:val="24"/>
          <w:lang w:eastAsia="uk-UA"/>
        </w:rPr>
        <w:t>у</w:t>
      </w:r>
      <w:r w:rsidRPr="008E49D1">
        <w:rPr>
          <w:noProof/>
          <w:sz w:val="24"/>
          <w:szCs w:val="24"/>
          <w:lang w:eastAsia="uk-UA"/>
        </w:rPr>
        <w:t xml:space="preserve"> Балк</w:t>
      </w:r>
      <w:r w:rsidR="00642195">
        <w:rPr>
          <w:noProof/>
          <w:sz w:val="24"/>
          <w:szCs w:val="24"/>
          <w:lang w:eastAsia="uk-UA"/>
        </w:rPr>
        <w:t>у</w:t>
      </w:r>
      <w:r w:rsidRPr="008E49D1">
        <w:rPr>
          <w:noProof/>
          <w:sz w:val="24"/>
          <w:szCs w:val="24"/>
          <w:lang w:eastAsia="uk-UA"/>
        </w:rPr>
        <w:t>. Загальна площа території Іллічівської міської ради становить 2,6 тис.га. Чисельність населення, що проживає в насел</w:t>
      </w:r>
      <w:r w:rsidR="00642195">
        <w:rPr>
          <w:noProof/>
          <w:sz w:val="24"/>
          <w:szCs w:val="24"/>
          <w:lang w:eastAsia="uk-UA"/>
        </w:rPr>
        <w:t>е</w:t>
      </w:r>
      <w:r w:rsidRPr="008E49D1">
        <w:rPr>
          <w:noProof/>
          <w:sz w:val="24"/>
          <w:szCs w:val="24"/>
          <w:lang w:eastAsia="uk-UA"/>
        </w:rPr>
        <w:t>них пунктах Іллічівської міської ради, становить – 72,</w:t>
      </w:r>
      <w:r w:rsidR="00F65343" w:rsidRPr="008E49D1">
        <w:rPr>
          <w:noProof/>
          <w:sz w:val="24"/>
          <w:szCs w:val="24"/>
          <w:lang w:eastAsia="uk-UA"/>
        </w:rPr>
        <w:t>4</w:t>
      </w:r>
      <w:r w:rsidRPr="008E49D1">
        <w:rPr>
          <w:noProof/>
          <w:sz w:val="24"/>
          <w:szCs w:val="24"/>
          <w:lang w:eastAsia="uk-UA"/>
        </w:rPr>
        <w:t xml:space="preserve"> тис.осіб.</w:t>
      </w:r>
    </w:p>
    <w:p w:rsidR="007A72AD" w:rsidRPr="008E49D1" w:rsidRDefault="00F960B5" w:rsidP="00077644">
      <w:pPr>
        <w:rPr>
          <w:sz w:val="24"/>
          <w:szCs w:val="24"/>
        </w:rPr>
      </w:pPr>
      <w:r w:rsidRPr="008E49D1">
        <w:rPr>
          <w:sz w:val="24"/>
          <w:szCs w:val="24"/>
        </w:rPr>
        <w:t>Програма</w:t>
      </w:r>
      <w:r w:rsidR="00DA6B0C" w:rsidRPr="008E49D1">
        <w:rPr>
          <w:sz w:val="24"/>
          <w:szCs w:val="24"/>
        </w:rPr>
        <w:t xml:space="preserve"> </w:t>
      </w:r>
      <w:r w:rsidR="00A96EF4" w:rsidRPr="008E49D1">
        <w:rPr>
          <w:sz w:val="24"/>
          <w:szCs w:val="24"/>
        </w:rPr>
        <w:t>енергозбереження та енергоефективності міста</w:t>
      </w:r>
      <w:r w:rsidR="0037347D" w:rsidRPr="008E49D1">
        <w:rPr>
          <w:sz w:val="24"/>
          <w:szCs w:val="24"/>
        </w:rPr>
        <w:t xml:space="preserve"> Іллічівська на 2015-2018 роки (</w:t>
      </w:r>
      <w:r w:rsidR="00642195">
        <w:rPr>
          <w:sz w:val="24"/>
          <w:szCs w:val="24"/>
        </w:rPr>
        <w:t>д</w:t>
      </w:r>
      <w:r w:rsidR="0037347D" w:rsidRPr="008E49D1">
        <w:rPr>
          <w:sz w:val="24"/>
          <w:szCs w:val="24"/>
        </w:rPr>
        <w:t>алі Програма)</w:t>
      </w:r>
      <w:r w:rsidR="00A96EF4" w:rsidRPr="008E49D1">
        <w:rPr>
          <w:sz w:val="24"/>
          <w:szCs w:val="24"/>
        </w:rPr>
        <w:t xml:space="preserve"> спрямована на</w:t>
      </w:r>
      <w:r w:rsidR="007A72AD" w:rsidRPr="008E49D1">
        <w:rPr>
          <w:sz w:val="24"/>
          <w:szCs w:val="24"/>
        </w:rPr>
        <w:t xml:space="preserve"> : </w:t>
      </w:r>
    </w:p>
    <w:p w:rsidR="007A72AD" w:rsidRPr="008E49D1" w:rsidRDefault="007A72AD" w:rsidP="00077644">
      <w:pPr>
        <w:rPr>
          <w:sz w:val="24"/>
          <w:szCs w:val="24"/>
        </w:rPr>
      </w:pPr>
      <w:r w:rsidRPr="008E49D1">
        <w:rPr>
          <w:sz w:val="24"/>
          <w:szCs w:val="24"/>
        </w:rPr>
        <w:t>-</w:t>
      </w:r>
      <w:r w:rsidR="00A96EF4" w:rsidRPr="008E49D1">
        <w:rPr>
          <w:sz w:val="24"/>
          <w:szCs w:val="24"/>
        </w:rPr>
        <w:t xml:space="preserve"> вирішення проблеми</w:t>
      </w:r>
      <w:r w:rsidR="0037347D" w:rsidRPr="008E49D1">
        <w:rPr>
          <w:sz w:val="24"/>
          <w:szCs w:val="24"/>
        </w:rPr>
        <w:t xml:space="preserve"> </w:t>
      </w:r>
      <w:r w:rsidR="00A96EF4" w:rsidRPr="008E49D1">
        <w:rPr>
          <w:sz w:val="24"/>
          <w:szCs w:val="24"/>
        </w:rPr>
        <w:t>підвищення</w:t>
      </w:r>
      <w:r w:rsidR="0037347D" w:rsidRPr="008E49D1">
        <w:rPr>
          <w:sz w:val="24"/>
          <w:szCs w:val="24"/>
        </w:rPr>
        <w:t xml:space="preserve"> </w:t>
      </w:r>
      <w:r w:rsidR="00A96EF4" w:rsidRPr="008E49D1">
        <w:rPr>
          <w:rStyle w:val="apple-converted-space"/>
          <w:color w:val="000000"/>
          <w:sz w:val="24"/>
          <w:szCs w:val="24"/>
        </w:rPr>
        <w:t> </w:t>
      </w:r>
      <w:r w:rsidR="00F960B5" w:rsidRPr="008E49D1">
        <w:rPr>
          <w:b/>
          <w:bCs/>
          <w:sz w:val="24"/>
          <w:szCs w:val="24"/>
        </w:rPr>
        <w:t xml:space="preserve">ефективності </w:t>
      </w:r>
      <w:r w:rsidR="00A96EF4" w:rsidRPr="008E49D1">
        <w:rPr>
          <w:b/>
          <w:bCs/>
          <w:sz w:val="24"/>
          <w:szCs w:val="24"/>
        </w:rPr>
        <w:t>використання</w:t>
      </w:r>
      <w:r w:rsidR="00A96EF4" w:rsidRPr="008E49D1">
        <w:rPr>
          <w:rStyle w:val="apple-converted-space"/>
          <w:color w:val="000000"/>
          <w:sz w:val="24"/>
          <w:szCs w:val="24"/>
        </w:rPr>
        <w:t> </w:t>
      </w:r>
      <w:r w:rsidR="00F960B5" w:rsidRPr="008E49D1">
        <w:rPr>
          <w:b/>
          <w:bCs/>
          <w:sz w:val="24"/>
          <w:szCs w:val="24"/>
        </w:rPr>
        <w:t>та</w:t>
      </w:r>
      <w:r w:rsidR="0037347D" w:rsidRPr="008E49D1">
        <w:rPr>
          <w:b/>
          <w:bCs/>
          <w:sz w:val="24"/>
          <w:szCs w:val="24"/>
        </w:rPr>
        <w:t xml:space="preserve"> з</w:t>
      </w:r>
      <w:r w:rsidR="00A96EF4" w:rsidRPr="008E49D1">
        <w:rPr>
          <w:b/>
          <w:bCs/>
          <w:sz w:val="24"/>
          <w:szCs w:val="24"/>
        </w:rPr>
        <w:t>меншення</w:t>
      </w:r>
      <w:r w:rsidR="00A96EF4" w:rsidRPr="008E49D1">
        <w:rPr>
          <w:rStyle w:val="apple-converted-space"/>
          <w:color w:val="000000"/>
          <w:sz w:val="24"/>
          <w:szCs w:val="24"/>
        </w:rPr>
        <w:t> </w:t>
      </w:r>
      <w:r w:rsidR="00A96EF4" w:rsidRPr="008E49D1">
        <w:rPr>
          <w:b/>
          <w:bCs/>
          <w:sz w:val="24"/>
          <w:szCs w:val="24"/>
        </w:rPr>
        <w:t>споживання</w:t>
      </w:r>
      <w:r w:rsidR="00A96EF4" w:rsidRPr="008E49D1">
        <w:rPr>
          <w:rStyle w:val="apple-converted-space"/>
          <w:color w:val="000000"/>
          <w:sz w:val="24"/>
          <w:szCs w:val="24"/>
        </w:rPr>
        <w:t> </w:t>
      </w:r>
      <w:r w:rsidR="00F960B5" w:rsidRPr="008E49D1">
        <w:rPr>
          <w:sz w:val="24"/>
          <w:szCs w:val="24"/>
        </w:rPr>
        <w:t xml:space="preserve">енергоресурсів </w:t>
      </w:r>
      <w:r w:rsidR="0037347D" w:rsidRPr="008E49D1">
        <w:rPr>
          <w:sz w:val="24"/>
          <w:szCs w:val="24"/>
        </w:rPr>
        <w:t xml:space="preserve"> підприємствами </w:t>
      </w:r>
      <w:r w:rsidR="00A96EF4" w:rsidRPr="008E49D1">
        <w:rPr>
          <w:sz w:val="24"/>
          <w:szCs w:val="24"/>
        </w:rPr>
        <w:t>житлово-комунальн</w:t>
      </w:r>
      <w:r w:rsidR="0037347D" w:rsidRPr="008E49D1">
        <w:rPr>
          <w:sz w:val="24"/>
          <w:szCs w:val="24"/>
        </w:rPr>
        <w:t>ого</w:t>
      </w:r>
      <w:r w:rsidR="006D0975">
        <w:rPr>
          <w:sz w:val="24"/>
          <w:szCs w:val="24"/>
        </w:rPr>
        <w:t xml:space="preserve"> та міського</w:t>
      </w:r>
      <w:r w:rsidR="0037347D" w:rsidRPr="008E49D1">
        <w:rPr>
          <w:sz w:val="24"/>
          <w:szCs w:val="24"/>
        </w:rPr>
        <w:t xml:space="preserve"> господарства, </w:t>
      </w:r>
      <w:r w:rsidR="00897049">
        <w:rPr>
          <w:sz w:val="24"/>
          <w:szCs w:val="24"/>
        </w:rPr>
        <w:t xml:space="preserve">бюджетними </w:t>
      </w:r>
      <w:r w:rsidR="0037347D" w:rsidRPr="008E49D1">
        <w:rPr>
          <w:sz w:val="24"/>
          <w:szCs w:val="24"/>
        </w:rPr>
        <w:t>закладами та у</w:t>
      </w:r>
      <w:r w:rsidRPr="008E49D1">
        <w:rPr>
          <w:sz w:val="24"/>
          <w:szCs w:val="24"/>
        </w:rPr>
        <w:t>становами</w:t>
      </w:r>
      <w:r w:rsidR="00897049">
        <w:rPr>
          <w:sz w:val="24"/>
          <w:szCs w:val="24"/>
        </w:rPr>
        <w:t>,</w:t>
      </w:r>
      <w:r w:rsidRPr="008E49D1">
        <w:rPr>
          <w:sz w:val="24"/>
          <w:szCs w:val="24"/>
        </w:rPr>
        <w:t xml:space="preserve"> </w:t>
      </w:r>
      <w:r w:rsidR="00897049">
        <w:rPr>
          <w:sz w:val="24"/>
          <w:szCs w:val="24"/>
        </w:rPr>
        <w:t xml:space="preserve">об’єднаннями співвласників  багатоквартирних будинків (далі ОСББ), житлово-будівельними кооперативами (далі ЖБК) та </w:t>
      </w:r>
      <w:r w:rsidRPr="008E49D1">
        <w:rPr>
          <w:sz w:val="24"/>
          <w:szCs w:val="24"/>
        </w:rPr>
        <w:t xml:space="preserve"> населенням </w:t>
      </w:r>
      <w:proofErr w:type="spellStart"/>
      <w:r w:rsidRPr="008E49D1">
        <w:rPr>
          <w:sz w:val="24"/>
          <w:szCs w:val="24"/>
        </w:rPr>
        <w:t>Іллічівської</w:t>
      </w:r>
      <w:proofErr w:type="spellEnd"/>
      <w:r w:rsidRPr="008E49D1">
        <w:rPr>
          <w:sz w:val="24"/>
          <w:szCs w:val="24"/>
        </w:rPr>
        <w:t xml:space="preserve"> міської ради;</w:t>
      </w:r>
    </w:p>
    <w:p w:rsidR="007A72AD" w:rsidRPr="008E49D1" w:rsidRDefault="007A72AD" w:rsidP="00077644">
      <w:pPr>
        <w:rPr>
          <w:sz w:val="24"/>
          <w:szCs w:val="24"/>
        </w:rPr>
      </w:pPr>
      <w:r w:rsidRPr="008E49D1">
        <w:rPr>
          <w:sz w:val="24"/>
          <w:szCs w:val="24"/>
        </w:rPr>
        <w:t xml:space="preserve">- </w:t>
      </w:r>
      <w:r w:rsidR="00A96EF4" w:rsidRPr="008E49D1">
        <w:rPr>
          <w:sz w:val="24"/>
          <w:szCs w:val="24"/>
        </w:rPr>
        <w:t xml:space="preserve"> розширення обсягів використання електроенергії для опалення житлових і громадських будинків і споруд, збільшення обсягів і сфери застосування нетрадиційних і відновлюваних джерел енергії</w:t>
      </w:r>
      <w:r w:rsidRPr="008E49D1">
        <w:rPr>
          <w:sz w:val="24"/>
          <w:szCs w:val="24"/>
        </w:rPr>
        <w:t>;</w:t>
      </w:r>
    </w:p>
    <w:p w:rsidR="00A96EF4" w:rsidRPr="008E49D1" w:rsidRDefault="007A72AD" w:rsidP="00077644">
      <w:pPr>
        <w:rPr>
          <w:noProof/>
          <w:sz w:val="24"/>
          <w:szCs w:val="24"/>
          <w:lang w:eastAsia="uk-UA"/>
        </w:rPr>
      </w:pPr>
      <w:r w:rsidRPr="008E49D1">
        <w:rPr>
          <w:sz w:val="24"/>
          <w:szCs w:val="24"/>
        </w:rPr>
        <w:t xml:space="preserve">- </w:t>
      </w:r>
      <w:r w:rsidR="00A96EF4" w:rsidRPr="008E49D1">
        <w:rPr>
          <w:sz w:val="24"/>
          <w:szCs w:val="24"/>
        </w:rPr>
        <w:t>використання інноваційних технічних, технологічних, організаційних рішень, створення економічно привабливих умов для</w:t>
      </w:r>
      <w:r w:rsidRPr="008E49D1">
        <w:rPr>
          <w:sz w:val="24"/>
          <w:szCs w:val="24"/>
        </w:rPr>
        <w:t xml:space="preserve"> реалізації </w:t>
      </w:r>
      <w:r w:rsidR="00A96EF4" w:rsidRPr="008E49D1">
        <w:rPr>
          <w:sz w:val="24"/>
          <w:szCs w:val="24"/>
        </w:rPr>
        <w:t xml:space="preserve"> інвестиційних проектів у сфері</w:t>
      </w:r>
      <w:r w:rsidRPr="008E49D1">
        <w:rPr>
          <w:sz w:val="24"/>
          <w:szCs w:val="24"/>
        </w:rPr>
        <w:t xml:space="preserve"> енергозбереження</w:t>
      </w:r>
      <w:r w:rsidR="00A96EF4" w:rsidRPr="008E49D1">
        <w:rPr>
          <w:sz w:val="24"/>
          <w:szCs w:val="24"/>
        </w:rPr>
        <w:t xml:space="preserve"> </w:t>
      </w:r>
      <w:r w:rsidRPr="008E49D1">
        <w:rPr>
          <w:sz w:val="24"/>
          <w:szCs w:val="24"/>
        </w:rPr>
        <w:t>та енергоефективності.</w:t>
      </w:r>
    </w:p>
    <w:p w:rsidR="00941ADF" w:rsidRPr="008E49D1" w:rsidRDefault="00941ADF" w:rsidP="00077644">
      <w:pPr>
        <w:rPr>
          <w:noProof/>
          <w:sz w:val="24"/>
          <w:szCs w:val="24"/>
          <w:lang w:eastAsia="uk-UA"/>
        </w:rPr>
      </w:pPr>
    </w:p>
    <w:p w:rsidR="008A3B2C" w:rsidRPr="008E49D1" w:rsidRDefault="009E53CF" w:rsidP="00077644">
      <w:pPr>
        <w:pStyle w:val="a5"/>
        <w:rPr>
          <w:b/>
          <w:sz w:val="24"/>
          <w:szCs w:val="24"/>
        </w:rPr>
      </w:pPr>
      <w:r w:rsidRPr="008E49D1">
        <w:rPr>
          <w:b/>
          <w:sz w:val="24"/>
          <w:szCs w:val="24"/>
        </w:rPr>
        <w:t xml:space="preserve">                       </w:t>
      </w:r>
      <w:r w:rsidR="007A72AD" w:rsidRPr="008E49D1">
        <w:rPr>
          <w:b/>
          <w:sz w:val="24"/>
          <w:szCs w:val="24"/>
        </w:rPr>
        <w:t xml:space="preserve">ІІ. </w:t>
      </w:r>
      <w:r w:rsidRPr="008E49D1">
        <w:rPr>
          <w:b/>
          <w:sz w:val="24"/>
          <w:szCs w:val="24"/>
        </w:rPr>
        <w:t xml:space="preserve"> </w:t>
      </w:r>
      <w:r w:rsidR="008A3B2C" w:rsidRPr="008E49D1">
        <w:rPr>
          <w:b/>
          <w:sz w:val="24"/>
          <w:szCs w:val="24"/>
        </w:rPr>
        <w:t>МЕТА І ЗАВДАННЯ ПРОГРАМИ</w:t>
      </w:r>
    </w:p>
    <w:p w:rsidR="008A3B2C" w:rsidRPr="008E49D1" w:rsidRDefault="008A3B2C" w:rsidP="00077644">
      <w:pPr>
        <w:pStyle w:val="a5"/>
        <w:rPr>
          <w:sz w:val="24"/>
          <w:szCs w:val="24"/>
        </w:rPr>
      </w:pPr>
    </w:p>
    <w:p w:rsidR="008A3B2C" w:rsidRPr="008E49D1" w:rsidRDefault="007A72AD" w:rsidP="00077644">
      <w:pPr>
        <w:rPr>
          <w:sz w:val="24"/>
          <w:szCs w:val="24"/>
        </w:rPr>
      </w:pPr>
      <w:r w:rsidRPr="008E49D1">
        <w:rPr>
          <w:sz w:val="24"/>
          <w:szCs w:val="24"/>
        </w:rPr>
        <w:t xml:space="preserve"> Програма </w:t>
      </w:r>
      <w:r w:rsidR="008A3B2C" w:rsidRPr="008E49D1">
        <w:rPr>
          <w:sz w:val="24"/>
          <w:szCs w:val="24"/>
        </w:rPr>
        <w:t xml:space="preserve">розроблена відповідно </w:t>
      </w:r>
      <w:r w:rsidRPr="008E49D1">
        <w:rPr>
          <w:sz w:val="24"/>
          <w:szCs w:val="24"/>
        </w:rPr>
        <w:t xml:space="preserve"> до Закону України "Про енергозбереження", </w:t>
      </w:r>
      <w:r w:rsidR="008A3B2C" w:rsidRPr="008E49D1">
        <w:rPr>
          <w:sz w:val="24"/>
          <w:szCs w:val="24"/>
        </w:rPr>
        <w:t xml:space="preserve"> Закону України "Про місцеве самоврядування в Україні" та постанови Кабінету Міністрів України </w:t>
      </w:r>
      <w:r w:rsidR="00642195">
        <w:rPr>
          <w:sz w:val="24"/>
          <w:szCs w:val="24"/>
        </w:rPr>
        <w:t xml:space="preserve">             </w:t>
      </w:r>
      <w:r w:rsidR="008A3B2C" w:rsidRPr="008E49D1">
        <w:rPr>
          <w:sz w:val="24"/>
          <w:szCs w:val="24"/>
        </w:rPr>
        <w:t>від 01.03.2010 № 243 "Про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 2015 роки".</w:t>
      </w:r>
    </w:p>
    <w:p w:rsidR="008A3B2C" w:rsidRPr="008E49D1" w:rsidRDefault="008A3B2C" w:rsidP="00077644">
      <w:pPr>
        <w:rPr>
          <w:sz w:val="24"/>
          <w:szCs w:val="24"/>
        </w:rPr>
      </w:pPr>
      <w:r w:rsidRPr="008E49D1">
        <w:rPr>
          <w:sz w:val="24"/>
          <w:szCs w:val="24"/>
        </w:rPr>
        <w:t>Мета Програми – забезпеч</w:t>
      </w:r>
      <w:r w:rsidR="007A72AD" w:rsidRPr="008E49D1">
        <w:rPr>
          <w:sz w:val="24"/>
          <w:szCs w:val="24"/>
        </w:rPr>
        <w:t>ення</w:t>
      </w:r>
      <w:r w:rsidRPr="008E49D1">
        <w:rPr>
          <w:sz w:val="24"/>
          <w:szCs w:val="24"/>
        </w:rPr>
        <w:t xml:space="preserve"> ефективн</w:t>
      </w:r>
      <w:r w:rsidR="007A72AD" w:rsidRPr="008E49D1">
        <w:rPr>
          <w:sz w:val="24"/>
          <w:szCs w:val="24"/>
        </w:rPr>
        <w:t>ого</w:t>
      </w:r>
      <w:r w:rsidRPr="008E49D1">
        <w:rPr>
          <w:sz w:val="24"/>
          <w:szCs w:val="24"/>
        </w:rPr>
        <w:t xml:space="preserve"> використання паливно-енергетичних ресурсів  </w:t>
      </w:r>
      <w:r w:rsidR="007A72AD" w:rsidRPr="008E49D1">
        <w:rPr>
          <w:sz w:val="24"/>
          <w:szCs w:val="24"/>
        </w:rPr>
        <w:t>підприємствами житлово-комунального</w:t>
      </w:r>
      <w:r w:rsidR="006D0975">
        <w:rPr>
          <w:sz w:val="24"/>
          <w:szCs w:val="24"/>
        </w:rPr>
        <w:t xml:space="preserve"> та міського</w:t>
      </w:r>
      <w:r w:rsidR="007A72AD" w:rsidRPr="008E49D1">
        <w:rPr>
          <w:sz w:val="24"/>
          <w:szCs w:val="24"/>
        </w:rPr>
        <w:t xml:space="preserve"> господарства, </w:t>
      </w:r>
      <w:r w:rsidR="00897049">
        <w:rPr>
          <w:sz w:val="24"/>
          <w:szCs w:val="24"/>
        </w:rPr>
        <w:t xml:space="preserve">бюджетними </w:t>
      </w:r>
      <w:r w:rsidR="00897049" w:rsidRPr="008E49D1">
        <w:rPr>
          <w:sz w:val="24"/>
          <w:szCs w:val="24"/>
        </w:rPr>
        <w:t>закладами та установами</w:t>
      </w:r>
      <w:r w:rsidR="00897049">
        <w:rPr>
          <w:sz w:val="24"/>
          <w:szCs w:val="24"/>
        </w:rPr>
        <w:t>,</w:t>
      </w:r>
      <w:r w:rsidR="00897049" w:rsidRPr="008E49D1">
        <w:rPr>
          <w:sz w:val="24"/>
          <w:szCs w:val="24"/>
        </w:rPr>
        <w:t xml:space="preserve"> </w:t>
      </w:r>
      <w:r w:rsidR="00897049">
        <w:rPr>
          <w:sz w:val="24"/>
          <w:szCs w:val="24"/>
        </w:rPr>
        <w:t xml:space="preserve">   ОСББ, ЖБК та </w:t>
      </w:r>
      <w:r w:rsidR="00897049" w:rsidRPr="008E49D1">
        <w:rPr>
          <w:sz w:val="24"/>
          <w:szCs w:val="24"/>
        </w:rPr>
        <w:t xml:space="preserve"> населенням </w:t>
      </w:r>
      <w:proofErr w:type="spellStart"/>
      <w:r w:rsidR="00897049" w:rsidRPr="008E49D1">
        <w:rPr>
          <w:sz w:val="24"/>
          <w:szCs w:val="24"/>
        </w:rPr>
        <w:t>Іллічівської</w:t>
      </w:r>
      <w:proofErr w:type="spellEnd"/>
      <w:r w:rsidR="00897049" w:rsidRPr="008E49D1">
        <w:rPr>
          <w:sz w:val="24"/>
          <w:szCs w:val="24"/>
        </w:rPr>
        <w:t xml:space="preserve"> міської ради</w:t>
      </w:r>
      <w:r w:rsidR="00897049">
        <w:rPr>
          <w:sz w:val="24"/>
          <w:szCs w:val="24"/>
        </w:rPr>
        <w:t>,</w:t>
      </w:r>
      <w:r w:rsidR="00897049" w:rsidRPr="008E49D1">
        <w:rPr>
          <w:sz w:val="24"/>
          <w:szCs w:val="24"/>
        </w:rPr>
        <w:t xml:space="preserve"> </w:t>
      </w:r>
      <w:r w:rsidRPr="008E49D1">
        <w:rPr>
          <w:sz w:val="24"/>
          <w:szCs w:val="24"/>
        </w:rPr>
        <w:t xml:space="preserve">скорочення бюджетних витрат на використання енергоресурсів, удосконалення системи </w:t>
      </w:r>
      <w:proofErr w:type="spellStart"/>
      <w:r w:rsidRPr="008E49D1">
        <w:rPr>
          <w:sz w:val="24"/>
          <w:szCs w:val="24"/>
        </w:rPr>
        <w:t>енергоменеджменту</w:t>
      </w:r>
      <w:proofErr w:type="spellEnd"/>
      <w:r w:rsidRPr="008E49D1">
        <w:rPr>
          <w:sz w:val="24"/>
          <w:szCs w:val="24"/>
        </w:rPr>
        <w:t>, підвищення культури енергоспоживання.</w:t>
      </w:r>
    </w:p>
    <w:p w:rsidR="008A3B2C" w:rsidRPr="008E49D1" w:rsidRDefault="008A3B2C" w:rsidP="00077644">
      <w:pPr>
        <w:rPr>
          <w:sz w:val="24"/>
          <w:szCs w:val="24"/>
        </w:rPr>
      </w:pPr>
      <w:r w:rsidRPr="008E49D1">
        <w:rPr>
          <w:sz w:val="24"/>
          <w:szCs w:val="24"/>
        </w:rPr>
        <w:t xml:space="preserve">Програма містить організаційні заходи та перелік енергозберігаючих заходів, виконання яких спрямоване на забезпечення реалізації в місті державної політики у сфері енергозбереження, вдосконалення міської системи управління енергозбереженням, спрямованої на підвищення ефективності використання паливно-енергетичних ресурсів у бюджетній та комунальній сферах, формування </w:t>
      </w:r>
      <w:r w:rsidR="00642195">
        <w:rPr>
          <w:sz w:val="24"/>
          <w:szCs w:val="24"/>
        </w:rPr>
        <w:t>у</w:t>
      </w:r>
      <w:r w:rsidRPr="008E49D1">
        <w:rPr>
          <w:sz w:val="24"/>
          <w:szCs w:val="24"/>
        </w:rPr>
        <w:t xml:space="preserve"> населення міста світогляду, орієнтованого на енергозбереження, отримання енергозберігаючого, соціального та економічного ефекту.</w:t>
      </w:r>
    </w:p>
    <w:p w:rsidR="008A3B2C" w:rsidRPr="008E49D1" w:rsidRDefault="008A3B2C" w:rsidP="00077644">
      <w:pPr>
        <w:rPr>
          <w:sz w:val="24"/>
          <w:szCs w:val="24"/>
        </w:rPr>
      </w:pPr>
      <w:r w:rsidRPr="008E49D1">
        <w:rPr>
          <w:sz w:val="24"/>
          <w:szCs w:val="24"/>
        </w:rPr>
        <w:t xml:space="preserve">Комплекс цих заходів сформований на основі пропозицій виконавчих органів </w:t>
      </w:r>
      <w:proofErr w:type="spellStart"/>
      <w:r w:rsidRPr="008E49D1">
        <w:rPr>
          <w:sz w:val="24"/>
          <w:szCs w:val="24"/>
        </w:rPr>
        <w:t>Іллічівської</w:t>
      </w:r>
      <w:proofErr w:type="spellEnd"/>
      <w:r w:rsidRPr="008E49D1">
        <w:rPr>
          <w:sz w:val="24"/>
          <w:szCs w:val="24"/>
        </w:rPr>
        <w:t xml:space="preserve"> міської ради, </w:t>
      </w:r>
      <w:r w:rsidR="007A72AD" w:rsidRPr="008E49D1">
        <w:rPr>
          <w:sz w:val="24"/>
          <w:szCs w:val="24"/>
        </w:rPr>
        <w:t>житлово-</w:t>
      </w:r>
      <w:r w:rsidRPr="008E49D1">
        <w:rPr>
          <w:sz w:val="24"/>
          <w:szCs w:val="24"/>
        </w:rPr>
        <w:t xml:space="preserve">комунальних, теплопостачальних та енергопостачальних </w:t>
      </w:r>
      <w:r w:rsidR="00BC3001" w:rsidRPr="008E49D1">
        <w:rPr>
          <w:sz w:val="24"/>
          <w:szCs w:val="24"/>
        </w:rPr>
        <w:t xml:space="preserve"> </w:t>
      </w:r>
      <w:r w:rsidRPr="008E49D1">
        <w:rPr>
          <w:sz w:val="24"/>
          <w:szCs w:val="24"/>
        </w:rPr>
        <w:t>підприємств. Виконання цих заходів дасть можливість залучити заощаджені кошти на покращення стану міського господарства, його модернізацію і розвиток, підвищ</w:t>
      </w:r>
      <w:r w:rsidR="00BC3001" w:rsidRPr="008E49D1">
        <w:rPr>
          <w:sz w:val="24"/>
          <w:szCs w:val="24"/>
        </w:rPr>
        <w:t>ити</w:t>
      </w:r>
      <w:r w:rsidRPr="008E49D1">
        <w:rPr>
          <w:sz w:val="24"/>
          <w:szCs w:val="24"/>
        </w:rPr>
        <w:t xml:space="preserve"> </w:t>
      </w:r>
      <w:r w:rsidR="00BC3001" w:rsidRPr="008E49D1">
        <w:rPr>
          <w:sz w:val="24"/>
          <w:szCs w:val="24"/>
        </w:rPr>
        <w:t>надійність</w:t>
      </w:r>
      <w:r w:rsidRPr="008E49D1">
        <w:rPr>
          <w:sz w:val="24"/>
          <w:szCs w:val="24"/>
        </w:rPr>
        <w:t xml:space="preserve"> та як</w:t>
      </w:r>
      <w:r w:rsidR="00BC3001" w:rsidRPr="008E49D1">
        <w:rPr>
          <w:sz w:val="24"/>
          <w:szCs w:val="24"/>
        </w:rPr>
        <w:t>ість</w:t>
      </w:r>
      <w:r w:rsidRPr="008E49D1">
        <w:rPr>
          <w:sz w:val="24"/>
          <w:szCs w:val="24"/>
        </w:rPr>
        <w:t xml:space="preserve"> енергопостачання, покращ</w:t>
      </w:r>
      <w:r w:rsidR="00BC3001" w:rsidRPr="008E49D1">
        <w:rPr>
          <w:sz w:val="24"/>
          <w:szCs w:val="24"/>
        </w:rPr>
        <w:t>ити</w:t>
      </w:r>
      <w:r w:rsidRPr="008E49D1">
        <w:rPr>
          <w:sz w:val="24"/>
          <w:szCs w:val="24"/>
        </w:rPr>
        <w:t xml:space="preserve"> як</w:t>
      </w:r>
      <w:r w:rsidR="00BC3001" w:rsidRPr="008E49D1">
        <w:rPr>
          <w:sz w:val="24"/>
          <w:szCs w:val="24"/>
        </w:rPr>
        <w:t>ість</w:t>
      </w:r>
      <w:r w:rsidRPr="008E49D1">
        <w:rPr>
          <w:sz w:val="24"/>
          <w:szCs w:val="24"/>
        </w:rPr>
        <w:t xml:space="preserve"> надання комунальних послуг для населення і</w:t>
      </w:r>
      <w:r w:rsidR="00642195">
        <w:rPr>
          <w:sz w:val="24"/>
          <w:szCs w:val="24"/>
        </w:rPr>
        <w:t xml:space="preserve"> поліпшити</w:t>
      </w:r>
      <w:r w:rsidRPr="008E49D1">
        <w:rPr>
          <w:sz w:val="24"/>
          <w:szCs w:val="24"/>
        </w:rPr>
        <w:t xml:space="preserve"> соціально-побутов</w:t>
      </w:r>
      <w:r w:rsidR="00642195">
        <w:rPr>
          <w:sz w:val="24"/>
          <w:szCs w:val="24"/>
        </w:rPr>
        <w:t>і</w:t>
      </w:r>
      <w:r w:rsidRPr="008E49D1">
        <w:rPr>
          <w:sz w:val="24"/>
          <w:szCs w:val="24"/>
        </w:rPr>
        <w:t xml:space="preserve"> умов</w:t>
      </w:r>
      <w:r w:rsidR="00642195">
        <w:rPr>
          <w:sz w:val="24"/>
          <w:szCs w:val="24"/>
        </w:rPr>
        <w:t>и</w:t>
      </w:r>
      <w:r w:rsidRPr="008E49D1">
        <w:rPr>
          <w:sz w:val="24"/>
          <w:szCs w:val="24"/>
        </w:rPr>
        <w:t xml:space="preserve"> мешканців міста та передбачає:</w:t>
      </w:r>
    </w:p>
    <w:p w:rsidR="008A3B2C" w:rsidRPr="008E49D1" w:rsidRDefault="008A3B2C" w:rsidP="00077644">
      <w:pPr>
        <w:rPr>
          <w:sz w:val="24"/>
          <w:szCs w:val="24"/>
        </w:rPr>
      </w:pPr>
      <w:r w:rsidRPr="008E49D1">
        <w:rPr>
          <w:sz w:val="24"/>
          <w:szCs w:val="24"/>
        </w:rPr>
        <w:t>1</w:t>
      </w:r>
      <w:r w:rsidR="009E53CF" w:rsidRPr="008E49D1">
        <w:rPr>
          <w:sz w:val="24"/>
          <w:szCs w:val="24"/>
        </w:rPr>
        <w:t>.</w:t>
      </w:r>
      <w:r w:rsidRPr="008E49D1">
        <w:rPr>
          <w:sz w:val="24"/>
          <w:szCs w:val="24"/>
        </w:rPr>
        <w:t> </w:t>
      </w:r>
      <w:r w:rsidR="00BC3001" w:rsidRPr="008E49D1">
        <w:rPr>
          <w:sz w:val="24"/>
          <w:szCs w:val="24"/>
        </w:rPr>
        <w:t>З</w:t>
      </w:r>
      <w:r w:rsidRPr="008E49D1">
        <w:rPr>
          <w:sz w:val="24"/>
          <w:szCs w:val="24"/>
        </w:rPr>
        <w:t>меншення споживання паливно-енергетичних ресурсів у сфері теплопостачання, комунальній та бюджетній сферах міста</w:t>
      </w:r>
      <w:r w:rsidR="00BC3001" w:rsidRPr="008E49D1">
        <w:rPr>
          <w:sz w:val="24"/>
          <w:szCs w:val="24"/>
        </w:rPr>
        <w:t xml:space="preserve"> та населенням  міста</w:t>
      </w:r>
      <w:r w:rsidRPr="008E49D1">
        <w:rPr>
          <w:sz w:val="24"/>
          <w:szCs w:val="24"/>
        </w:rPr>
        <w:t xml:space="preserve"> за рахунок стимулювання та впровадження енергозберігаючих заходів;</w:t>
      </w:r>
    </w:p>
    <w:p w:rsidR="008A3B2C" w:rsidRPr="008E49D1" w:rsidRDefault="008A3B2C" w:rsidP="00077644">
      <w:pPr>
        <w:rPr>
          <w:sz w:val="24"/>
          <w:szCs w:val="24"/>
        </w:rPr>
      </w:pPr>
      <w:r w:rsidRPr="008E49D1">
        <w:rPr>
          <w:sz w:val="24"/>
          <w:szCs w:val="24"/>
        </w:rPr>
        <w:t>2</w:t>
      </w:r>
      <w:r w:rsidR="009E53CF" w:rsidRPr="008E49D1">
        <w:rPr>
          <w:sz w:val="24"/>
          <w:szCs w:val="24"/>
        </w:rPr>
        <w:t>.</w:t>
      </w:r>
      <w:r w:rsidRPr="008E49D1">
        <w:rPr>
          <w:sz w:val="24"/>
          <w:szCs w:val="24"/>
        </w:rPr>
        <w:t> </w:t>
      </w:r>
      <w:r w:rsidR="00BC3001" w:rsidRPr="008E49D1">
        <w:rPr>
          <w:sz w:val="24"/>
          <w:szCs w:val="24"/>
        </w:rPr>
        <w:t>П</w:t>
      </w:r>
      <w:r w:rsidRPr="008E49D1">
        <w:rPr>
          <w:sz w:val="24"/>
          <w:szCs w:val="24"/>
        </w:rPr>
        <w:t>ідвищення надійності систем постачання енергоносіїв</w:t>
      </w:r>
      <w:r w:rsidR="006D0975">
        <w:rPr>
          <w:sz w:val="24"/>
          <w:szCs w:val="24"/>
        </w:rPr>
        <w:t xml:space="preserve"> та послуг тепло-водопостачання</w:t>
      </w:r>
      <w:r w:rsidRPr="008E49D1">
        <w:rPr>
          <w:sz w:val="24"/>
          <w:szCs w:val="24"/>
        </w:rPr>
        <w:t>;</w:t>
      </w:r>
    </w:p>
    <w:p w:rsidR="008A3B2C" w:rsidRPr="008E49D1" w:rsidRDefault="008A3B2C" w:rsidP="00077644">
      <w:pPr>
        <w:rPr>
          <w:sz w:val="24"/>
          <w:szCs w:val="24"/>
        </w:rPr>
      </w:pPr>
      <w:r w:rsidRPr="008E49D1">
        <w:rPr>
          <w:sz w:val="24"/>
          <w:szCs w:val="24"/>
        </w:rPr>
        <w:t>3</w:t>
      </w:r>
      <w:r w:rsidR="009E53CF" w:rsidRPr="008E49D1">
        <w:rPr>
          <w:sz w:val="24"/>
          <w:szCs w:val="24"/>
        </w:rPr>
        <w:t>.</w:t>
      </w:r>
      <w:r w:rsidRPr="008E49D1">
        <w:rPr>
          <w:sz w:val="24"/>
          <w:szCs w:val="24"/>
        </w:rPr>
        <w:t> </w:t>
      </w:r>
      <w:r w:rsidR="00BC3001" w:rsidRPr="008E49D1">
        <w:rPr>
          <w:sz w:val="24"/>
          <w:szCs w:val="24"/>
        </w:rPr>
        <w:t>В</w:t>
      </w:r>
      <w:r w:rsidRPr="008E49D1">
        <w:rPr>
          <w:sz w:val="24"/>
          <w:szCs w:val="24"/>
        </w:rPr>
        <w:t>провадження новітніх енергоефективних та енергоощадних технологій;</w:t>
      </w:r>
    </w:p>
    <w:p w:rsidR="008A3B2C" w:rsidRPr="008E49D1" w:rsidRDefault="008A3B2C" w:rsidP="00077644">
      <w:pPr>
        <w:rPr>
          <w:sz w:val="24"/>
          <w:szCs w:val="24"/>
        </w:rPr>
      </w:pPr>
      <w:r w:rsidRPr="008E49D1">
        <w:rPr>
          <w:sz w:val="24"/>
          <w:szCs w:val="24"/>
        </w:rPr>
        <w:t>4</w:t>
      </w:r>
      <w:r w:rsidR="009E53CF" w:rsidRPr="008E49D1">
        <w:rPr>
          <w:sz w:val="24"/>
          <w:szCs w:val="24"/>
        </w:rPr>
        <w:t>.</w:t>
      </w:r>
      <w:r w:rsidRPr="008E49D1">
        <w:rPr>
          <w:sz w:val="24"/>
          <w:szCs w:val="24"/>
        </w:rPr>
        <w:t> </w:t>
      </w:r>
      <w:r w:rsidR="00BC3001" w:rsidRPr="008E49D1">
        <w:rPr>
          <w:sz w:val="24"/>
          <w:szCs w:val="24"/>
        </w:rPr>
        <w:t>П</w:t>
      </w:r>
      <w:r w:rsidRPr="008E49D1">
        <w:rPr>
          <w:sz w:val="24"/>
          <w:szCs w:val="24"/>
        </w:rPr>
        <w:t>опуляризацію економічних, екологічних та соціальних переваг енергозбереження, підвищення управлінського та освітнього рівнів у цій сфері;</w:t>
      </w:r>
    </w:p>
    <w:p w:rsidR="008A3B2C" w:rsidRPr="008E49D1" w:rsidRDefault="008A3B2C" w:rsidP="00077644">
      <w:pPr>
        <w:rPr>
          <w:sz w:val="24"/>
          <w:szCs w:val="24"/>
        </w:rPr>
      </w:pPr>
      <w:r w:rsidRPr="008E49D1">
        <w:rPr>
          <w:sz w:val="24"/>
          <w:szCs w:val="24"/>
        </w:rPr>
        <w:lastRenderedPageBreak/>
        <w:t>5</w:t>
      </w:r>
      <w:r w:rsidR="009E53CF" w:rsidRPr="008E49D1">
        <w:rPr>
          <w:sz w:val="24"/>
          <w:szCs w:val="24"/>
        </w:rPr>
        <w:t>.</w:t>
      </w:r>
      <w:r w:rsidRPr="008E49D1">
        <w:rPr>
          <w:sz w:val="24"/>
          <w:szCs w:val="24"/>
        </w:rPr>
        <w:t> </w:t>
      </w:r>
      <w:r w:rsidR="00BC3001" w:rsidRPr="008E49D1">
        <w:rPr>
          <w:sz w:val="24"/>
          <w:szCs w:val="24"/>
        </w:rPr>
        <w:t>С</w:t>
      </w:r>
      <w:r w:rsidRPr="008E49D1">
        <w:rPr>
          <w:sz w:val="24"/>
          <w:szCs w:val="24"/>
        </w:rPr>
        <w:t xml:space="preserve">корочення поточних видатків міського бюджету за рахунок реалізації капітальних проектів у сфері енергозбереження та енергоефективності, встановлення контролю за споживанням енергоносіїв у </w:t>
      </w:r>
      <w:proofErr w:type="spellStart"/>
      <w:r w:rsidR="00F960B5" w:rsidRPr="008E49D1">
        <w:rPr>
          <w:sz w:val="24"/>
          <w:szCs w:val="24"/>
          <w:lang w:val="ru-RU"/>
        </w:rPr>
        <w:t>всіх</w:t>
      </w:r>
      <w:proofErr w:type="spellEnd"/>
      <w:r w:rsidR="00F960B5" w:rsidRPr="008E49D1">
        <w:rPr>
          <w:sz w:val="24"/>
          <w:szCs w:val="24"/>
          <w:lang w:val="ru-RU"/>
        </w:rPr>
        <w:t xml:space="preserve"> </w:t>
      </w:r>
      <w:r w:rsidRPr="008E49D1">
        <w:rPr>
          <w:sz w:val="24"/>
          <w:szCs w:val="24"/>
        </w:rPr>
        <w:t>сфер</w:t>
      </w:r>
      <w:r w:rsidR="00F960B5" w:rsidRPr="008E49D1">
        <w:rPr>
          <w:sz w:val="24"/>
          <w:szCs w:val="24"/>
        </w:rPr>
        <w:t>ах</w:t>
      </w:r>
      <w:r w:rsidRPr="008E49D1">
        <w:rPr>
          <w:sz w:val="24"/>
          <w:szCs w:val="24"/>
        </w:rPr>
        <w:t xml:space="preserve"> міста;</w:t>
      </w:r>
    </w:p>
    <w:p w:rsidR="008A3B2C" w:rsidRPr="008E49D1" w:rsidRDefault="008A3B2C" w:rsidP="00077644">
      <w:pPr>
        <w:rPr>
          <w:sz w:val="24"/>
          <w:szCs w:val="24"/>
        </w:rPr>
      </w:pPr>
      <w:r w:rsidRPr="008E49D1">
        <w:rPr>
          <w:sz w:val="24"/>
          <w:szCs w:val="24"/>
        </w:rPr>
        <w:t>6</w:t>
      </w:r>
      <w:r w:rsidR="009E53CF" w:rsidRPr="008E49D1">
        <w:rPr>
          <w:sz w:val="24"/>
          <w:szCs w:val="24"/>
        </w:rPr>
        <w:t>.</w:t>
      </w:r>
      <w:r w:rsidRPr="008E49D1">
        <w:rPr>
          <w:sz w:val="24"/>
          <w:szCs w:val="24"/>
        </w:rPr>
        <w:t> </w:t>
      </w:r>
      <w:r w:rsidR="00BC3001" w:rsidRPr="008E49D1">
        <w:rPr>
          <w:sz w:val="24"/>
          <w:szCs w:val="24"/>
        </w:rPr>
        <w:t>З</w:t>
      </w:r>
      <w:r w:rsidRPr="008E49D1">
        <w:rPr>
          <w:sz w:val="24"/>
          <w:szCs w:val="24"/>
        </w:rPr>
        <w:t>алучення коштів бюджетів усіх рівнів, а також грантових і кредитних коштів на реалізацію заходів з енергозбереження в бюджетній</w:t>
      </w:r>
      <w:r w:rsidR="00642195">
        <w:rPr>
          <w:sz w:val="24"/>
          <w:szCs w:val="24"/>
        </w:rPr>
        <w:t xml:space="preserve">, </w:t>
      </w:r>
      <w:r w:rsidRPr="008E49D1">
        <w:rPr>
          <w:sz w:val="24"/>
          <w:szCs w:val="24"/>
        </w:rPr>
        <w:t xml:space="preserve"> комунальній</w:t>
      </w:r>
      <w:r w:rsidR="00BC3001" w:rsidRPr="008E49D1">
        <w:rPr>
          <w:sz w:val="24"/>
          <w:szCs w:val="24"/>
        </w:rPr>
        <w:t xml:space="preserve"> та соціальних </w:t>
      </w:r>
      <w:r w:rsidRPr="008E49D1">
        <w:rPr>
          <w:sz w:val="24"/>
          <w:szCs w:val="24"/>
        </w:rPr>
        <w:t xml:space="preserve"> сферах міста;</w:t>
      </w:r>
    </w:p>
    <w:p w:rsidR="008A3B2C" w:rsidRPr="008E49D1" w:rsidRDefault="008A3B2C" w:rsidP="00077644">
      <w:pPr>
        <w:rPr>
          <w:sz w:val="24"/>
          <w:szCs w:val="24"/>
        </w:rPr>
      </w:pPr>
      <w:r w:rsidRPr="008E49D1">
        <w:rPr>
          <w:sz w:val="24"/>
          <w:szCs w:val="24"/>
        </w:rPr>
        <w:t>7</w:t>
      </w:r>
      <w:r w:rsidR="009E53CF" w:rsidRPr="008E49D1">
        <w:rPr>
          <w:sz w:val="24"/>
          <w:szCs w:val="24"/>
        </w:rPr>
        <w:t>.</w:t>
      </w:r>
      <w:r w:rsidRPr="008E49D1">
        <w:rPr>
          <w:sz w:val="24"/>
          <w:szCs w:val="24"/>
        </w:rPr>
        <w:t> </w:t>
      </w:r>
      <w:r w:rsidR="00BC3001" w:rsidRPr="008E49D1">
        <w:rPr>
          <w:sz w:val="24"/>
          <w:szCs w:val="24"/>
        </w:rPr>
        <w:t>З</w:t>
      </w:r>
      <w:r w:rsidRPr="008E49D1">
        <w:rPr>
          <w:sz w:val="24"/>
          <w:szCs w:val="24"/>
        </w:rPr>
        <w:t>апровадження часткового використання альтернативних та місцевих видів палива бюджетною та комунальною сферами міста;</w:t>
      </w:r>
    </w:p>
    <w:p w:rsidR="008A3B2C" w:rsidRPr="008E49D1" w:rsidRDefault="008A3B2C" w:rsidP="00077644">
      <w:pPr>
        <w:rPr>
          <w:sz w:val="24"/>
          <w:szCs w:val="24"/>
        </w:rPr>
      </w:pPr>
      <w:r w:rsidRPr="008E49D1">
        <w:rPr>
          <w:sz w:val="24"/>
          <w:szCs w:val="24"/>
        </w:rPr>
        <w:t>8</w:t>
      </w:r>
      <w:r w:rsidR="009E53CF" w:rsidRPr="008E49D1">
        <w:rPr>
          <w:sz w:val="24"/>
          <w:szCs w:val="24"/>
        </w:rPr>
        <w:t>.</w:t>
      </w:r>
      <w:r w:rsidRPr="008E49D1">
        <w:rPr>
          <w:sz w:val="24"/>
          <w:szCs w:val="24"/>
        </w:rPr>
        <w:t> </w:t>
      </w:r>
      <w:r w:rsidR="00BC3001" w:rsidRPr="008E49D1">
        <w:rPr>
          <w:sz w:val="24"/>
          <w:szCs w:val="24"/>
        </w:rPr>
        <w:t>П</w:t>
      </w:r>
      <w:r w:rsidRPr="008E49D1">
        <w:rPr>
          <w:sz w:val="24"/>
          <w:szCs w:val="24"/>
        </w:rPr>
        <w:t>остійний моніторинг споживання енергоносіїв у бюджетній сфері міста та впровадження енергозберігаючих заходів.</w:t>
      </w:r>
    </w:p>
    <w:p w:rsidR="008A3B2C" w:rsidRPr="008E49D1" w:rsidRDefault="008A3B2C" w:rsidP="00077644">
      <w:pPr>
        <w:rPr>
          <w:sz w:val="24"/>
          <w:szCs w:val="24"/>
        </w:rPr>
      </w:pPr>
    </w:p>
    <w:p w:rsidR="008A3B2C" w:rsidRPr="008E49D1" w:rsidRDefault="00BC3001" w:rsidP="009E53CF">
      <w:pPr>
        <w:jc w:val="center"/>
        <w:rPr>
          <w:b/>
          <w:sz w:val="24"/>
          <w:szCs w:val="24"/>
        </w:rPr>
      </w:pPr>
      <w:r w:rsidRPr="008E49D1">
        <w:rPr>
          <w:b/>
          <w:sz w:val="24"/>
          <w:szCs w:val="24"/>
        </w:rPr>
        <w:t>ІІІ</w:t>
      </w:r>
      <w:r w:rsidR="009E53CF" w:rsidRPr="008E49D1">
        <w:rPr>
          <w:b/>
          <w:sz w:val="24"/>
          <w:szCs w:val="24"/>
        </w:rPr>
        <w:t xml:space="preserve">. </w:t>
      </w:r>
      <w:r w:rsidR="008A3B2C" w:rsidRPr="008E49D1">
        <w:rPr>
          <w:b/>
          <w:sz w:val="24"/>
          <w:szCs w:val="24"/>
        </w:rPr>
        <w:t>ВИЗНАЧЕННЯ КЛЮЧОВИХ ПРОБЛЕМ, НА РОЗВ’ЯЗАННЯ</w:t>
      </w:r>
    </w:p>
    <w:p w:rsidR="008A3B2C" w:rsidRPr="008E49D1" w:rsidRDefault="008A3B2C" w:rsidP="009E53CF">
      <w:pPr>
        <w:jc w:val="center"/>
        <w:rPr>
          <w:sz w:val="24"/>
          <w:szCs w:val="24"/>
        </w:rPr>
      </w:pPr>
      <w:r w:rsidRPr="008E49D1">
        <w:rPr>
          <w:b/>
          <w:sz w:val="24"/>
          <w:szCs w:val="24"/>
        </w:rPr>
        <w:t>ЯКИХ СПРЯМОВАНА ПРОГРАМА</w:t>
      </w:r>
    </w:p>
    <w:p w:rsidR="008A3B2C" w:rsidRPr="008E49D1" w:rsidRDefault="008A3B2C" w:rsidP="00077644">
      <w:pPr>
        <w:rPr>
          <w:sz w:val="24"/>
          <w:szCs w:val="24"/>
        </w:rPr>
      </w:pPr>
      <w:r w:rsidRPr="008E49D1">
        <w:rPr>
          <w:sz w:val="24"/>
          <w:szCs w:val="24"/>
        </w:rPr>
        <w:t>Одними з найбільш гострих проблем України на сучасному етапі її розвитку</w:t>
      </w:r>
      <w:r w:rsidR="00642195">
        <w:rPr>
          <w:sz w:val="24"/>
          <w:szCs w:val="24"/>
        </w:rPr>
        <w:t>,</w:t>
      </w:r>
      <w:r w:rsidRPr="008E49D1">
        <w:rPr>
          <w:sz w:val="24"/>
          <w:szCs w:val="24"/>
        </w:rPr>
        <w:t xml:space="preserve"> </w:t>
      </w:r>
      <w:r w:rsidR="00BC3001" w:rsidRPr="008E49D1">
        <w:rPr>
          <w:sz w:val="24"/>
          <w:szCs w:val="24"/>
        </w:rPr>
        <w:t xml:space="preserve">від вирішення яких значною мірою залежить рівень економічного і соціального розвитку суспільства,  </w:t>
      </w:r>
      <w:r w:rsidRPr="008E49D1">
        <w:rPr>
          <w:sz w:val="24"/>
          <w:szCs w:val="24"/>
        </w:rPr>
        <w:t>є проблеми стабільного енергозабезпечення та ефективного використання енергоресурсів.</w:t>
      </w:r>
    </w:p>
    <w:p w:rsidR="008A3B2C" w:rsidRPr="008E49D1" w:rsidRDefault="008A3B2C" w:rsidP="00077644">
      <w:pPr>
        <w:rPr>
          <w:sz w:val="24"/>
          <w:szCs w:val="24"/>
        </w:rPr>
      </w:pPr>
      <w:r w:rsidRPr="008E49D1">
        <w:rPr>
          <w:sz w:val="24"/>
          <w:szCs w:val="24"/>
        </w:rPr>
        <w:t>На сьогоднішній день в Україні</w:t>
      </w:r>
      <w:r w:rsidR="00BC3001" w:rsidRPr="008E49D1">
        <w:rPr>
          <w:sz w:val="24"/>
          <w:szCs w:val="24"/>
        </w:rPr>
        <w:t xml:space="preserve"> швидко</w:t>
      </w:r>
      <w:r w:rsidRPr="008E49D1">
        <w:rPr>
          <w:sz w:val="24"/>
          <w:szCs w:val="24"/>
        </w:rPr>
        <w:t xml:space="preserve"> зростає </w:t>
      </w:r>
      <w:r w:rsidR="00BC3001" w:rsidRPr="008E49D1">
        <w:rPr>
          <w:sz w:val="24"/>
          <w:szCs w:val="24"/>
        </w:rPr>
        <w:t xml:space="preserve">кількість </w:t>
      </w:r>
      <w:r w:rsidRPr="008E49D1">
        <w:rPr>
          <w:sz w:val="24"/>
          <w:szCs w:val="24"/>
        </w:rPr>
        <w:t>чинників, що спонукають до енергозбереження</w:t>
      </w:r>
      <w:r w:rsidR="00BC3001" w:rsidRPr="008E49D1">
        <w:rPr>
          <w:sz w:val="24"/>
          <w:szCs w:val="24"/>
        </w:rPr>
        <w:t xml:space="preserve">. Це: </w:t>
      </w:r>
      <w:r w:rsidRPr="008E49D1">
        <w:rPr>
          <w:sz w:val="24"/>
          <w:szCs w:val="24"/>
        </w:rPr>
        <w:t xml:space="preserve"> постійне зростання цін на енергоносії, підвищення адміністративної та економічної відповідальності за перевитрати, нераціональне та неефективне використання паливно-енергетичних ресурсів тощо.</w:t>
      </w:r>
    </w:p>
    <w:p w:rsidR="008A3B2C" w:rsidRPr="008E49D1" w:rsidRDefault="008A3B2C" w:rsidP="00077644">
      <w:pPr>
        <w:rPr>
          <w:sz w:val="24"/>
          <w:szCs w:val="24"/>
        </w:rPr>
      </w:pPr>
      <w:r w:rsidRPr="008E49D1">
        <w:rPr>
          <w:sz w:val="24"/>
          <w:szCs w:val="24"/>
        </w:rPr>
        <w:t xml:space="preserve">Постійне </w:t>
      </w:r>
      <w:proofErr w:type="spellStart"/>
      <w:r w:rsidR="00E824BD" w:rsidRPr="008E49D1">
        <w:rPr>
          <w:sz w:val="24"/>
          <w:szCs w:val="24"/>
        </w:rPr>
        <w:t>з</w:t>
      </w:r>
      <w:r w:rsidRPr="008E49D1">
        <w:rPr>
          <w:sz w:val="24"/>
          <w:szCs w:val="24"/>
        </w:rPr>
        <w:t>доро</w:t>
      </w:r>
      <w:proofErr w:type="spellEnd"/>
      <w:r w:rsidR="005611EC">
        <w:rPr>
          <w:sz w:val="24"/>
          <w:szCs w:val="24"/>
          <w:lang w:val="ru-RU"/>
        </w:rPr>
        <w:t>щ</w:t>
      </w:r>
      <w:proofErr w:type="spellStart"/>
      <w:r w:rsidR="00E824BD" w:rsidRPr="008E49D1">
        <w:rPr>
          <w:sz w:val="24"/>
          <w:szCs w:val="24"/>
        </w:rPr>
        <w:t>е</w:t>
      </w:r>
      <w:r w:rsidRPr="008E49D1">
        <w:rPr>
          <w:sz w:val="24"/>
          <w:szCs w:val="24"/>
        </w:rPr>
        <w:t>ння</w:t>
      </w:r>
      <w:proofErr w:type="spellEnd"/>
      <w:r w:rsidRPr="008E49D1">
        <w:rPr>
          <w:sz w:val="24"/>
          <w:szCs w:val="24"/>
        </w:rPr>
        <w:t xml:space="preserve"> паливно-енергетичних ресурсів, відсутність альтернативних джерел енергопостачання вимагає особливої уваги до питань енергозбереження та енергоефективності.</w:t>
      </w:r>
    </w:p>
    <w:p w:rsidR="00E824BD" w:rsidRPr="008E49D1" w:rsidRDefault="00E824BD" w:rsidP="00077644">
      <w:pPr>
        <w:rPr>
          <w:sz w:val="24"/>
          <w:szCs w:val="24"/>
        </w:rPr>
      </w:pPr>
    </w:p>
    <w:p w:rsidR="008A3B2C" w:rsidRPr="008E49D1" w:rsidRDefault="008A3B2C" w:rsidP="00077644">
      <w:pPr>
        <w:rPr>
          <w:b/>
          <w:i/>
          <w:sz w:val="24"/>
          <w:szCs w:val="24"/>
        </w:rPr>
      </w:pPr>
      <w:r w:rsidRPr="008E49D1">
        <w:rPr>
          <w:b/>
          <w:i/>
          <w:sz w:val="24"/>
          <w:szCs w:val="24"/>
        </w:rPr>
        <w:t xml:space="preserve">Для нашого міста також, як і для багатьох міст України, характерною є значна </w:t>
      </w:r>
      <w:proofErr w:type="spellStart"/>
      <w:r w:rsidRPr="008E49D1">
        <w:rPr>
          <w:b/>
          <w:i/>
          <w:sz w:val="24"/>
          <w:szCs w:val="24"/>
        </w:rPr>
        <w:t>енерговитратність</w:t>
      </w:r>
      <w:proofErr w:type="spellEnd"/>
      <w:r w:rsidRPr="008E49D1">
        <w:rPr>
          <w:b/>
          <w:i/>
          <w:sz w:val="24"/>
          <w:szCs w:val="24"/>
        </w:rPr>
        <w:t xml:space="preserve"> сфер економіки, комунальної</w:t>
      </w:r>
      <w:r w:rsidR="005611EC" w:rsidRPr="005611EC">
        <w:rPr>
          <w:b/>
          <w:i/>
          <w:sz w:val="24"/>
          <w:szCs w:val="24"/>
        </w:rPr>
        <w:t xml:space="preserve">, </w:t>
      </w:r>
      <w:r w:rsidRPr="008E49D1">
        <w:rPr>
          <w:b/>
          <w:i/>
          <w:sz w:val="24"/>
          <w:szCs w:val="24"/>
        </w:rPr>
        <w:t xml:space="preserve"> бюджетної</w:t>
      </w:r>
      <w:r w:rsidR="00E824BD" w:rsidRPr="008E49D1">
        <w:rPr>
          <w:b/>
          <w:i/>
          <w:sz w:val="24"/>
          <w:szCs w:val="24"/>
        </w:rPr>
        <w:t xml:space="preserve"> та соціальної </w:t>
      </w:r>
      <w:r w:rsidRPr="008E49D1">
        <w:rPr>
          <w:b/>
          <w:i/>
          <w:sz w:val="24"/>
          <w:szCs w:val="24"/>
        </w:rPr>
        <w:t xml:space="preserve"> сфер.</w:t>
      </w:r>
    </w:p>
    <w:p w:rsidR="008A3B2C" w:rsidRPr="008E49D1" w:rsidRDefault="008A3B2C" w:rsidP="00077644">
      <w:pPr>
        <w:rPr>
          <w:sz w:val="24"/>
          <w:szCs w:val="24"/>
        </w:rPr>
      </w:pPr>
      <w:r w:rsidRPr="008E49D1">
        <w:rPr>
          <w:sz w:val="24"/>
          <w:szCs w:val="24"/>
        </w:rPr>
        <w:t>Серед причин, які негативно впливають на зниження енерговитрат, є:</w:t>
      </w:r>
    </w:p>
    <w:p w:rsidR="008A3B2C" w:rsidRPr="008E49D1" w:rsidRDefault="00E824BD" w:rsidP="00077644">
      <w:pPr>
        <w:rPr>
          <w:sz w:val="24"/>
          <w:szCs w:val="24"/>
        </w:rPr>
      </w:pPr>
      <w:r w:rsidRPr="008E49D1">
        <w:rPr>
          <w:sz w:val="24"/>
          <w:szCs w:val="24"/>
        </w:rPr>
        <w:t xml:space="preserve">- </w:t>
      </w:r>
      <w:r w:rsidR="008A3B2C" w:rsidRPr="008E49D1">
        <w:rPr>
          <w:sz w:val="24"/>
          <w:szCs w:val="24"/>
        </w:rPr>
        <w:t>високий рівень залежності від імпортного газу, низька ефективність використання енергії;</w:t>
      </w:r>
    </w:p>
    <w:p w:rsidR="008A3B2C" w:rsidRPr="008E49D1" w:rsidRDefault="00E824BD" w:rsidP="00077644">
      <w:pPr>
        <w:rPr>
          <w:sz w:val="24"/>
          <w:szCs w:val="24"/>
        </w:rPr>
      </w:pPr>
      <w:r w:rsidRPr="008E49D1">
        <w:rPr>
          <w:sz w:val="24"/>
          <w:szCs w:val="24"/>
        </w:rPr>
        <w:t xml:space="preserve">- </w:t>
      </w:r>
      <w:r w:rsidR="008A3B2C" w:rsidRPr="008E49D1">
        <w:rPr>
          <w:sz w:val="24"/>
          <w:szCs w:val="24"/>
        </w:rPr>
        <w:t> постійне зростання вартості енергоресурсів;</w:t>
      </w:r>
    </w:p>
    <w:p w:rsidR="008A3B2C" w:rsidRPr="008E49D1" w:rsidRDefault="00E824BD" w:rsidP="00077644">
      <w:pPr>
        <w:rPr>
          <w:sz w:val="24"/>
          <w:szCs w:val="24"/>
        </w:rPr>
      </w:pPr>
      <w:r w:rsidRPr="008E49D1">
        <w:rPr>
          <w:sz w:val="24"/>
          <w:szCs w:val="24"/>
        </w:rPr>
        <w:t>-</w:t>
      </w:r>
      <w:r w:rsidR="008A3B2C" w:rsidRPr="008E49D1">
        <w:rPr>
          <w:sz w:val="24"/>
          <w:szCs w:val="24"/>
        </w:rPr>
        <w:t xml:space="preserve"> недостатність коштів </w:t>
      </w:r>
      <w:r w:rsidRPr="008E49D1">
        <w:rPr>
          <w:sz w:val="24"/>
          <w:szCs w:val="24"/>
        </w:rPr>
        <w:t xml:space="preserve">в бюджетах всіх рівнів </w:t>
      </w:r>
      <w:r w:rsidR="008A3B2C" w:rsidRPr="008E49D1">
        <w:rPr>
          <w:sz w:val="24"/>
          <w:szCs w:val="24"/>
        </w:rPr>
        <w:t xml:space="preserve">на впровадження енергоощадних та енергоефективних заходів </w:t>
      </w:r>
      <w:r w:rsidRPr="008E49D1">
        <w:rPr>
          <w:sz w:val="24"/>
          <w:szCs w:val="24"/>
        </w:rPr>
        <w:t>в</w:t>
      </w:r>
      <w:r w:rsidR="008A3B2C" w:rsidRPr="008E49D1">
        <w:rPr>
          <w:sz w:val="24"/>
          <w:szCs w:val="24"/>
        </w:rPr>
        <w:t xml:space="preserve"> бюджетній сфері;</w:t>
      </w:r>
    </w:p>
    <w:p w:rsidR="008A3B2C" w:rsidRPr="008E49D1" w:rsidRDefault="00E824BD" w:rsidP="00077644">
      <w:pPr>
        <w:rPr>
          <w:sz w:val="24"/>
          <w:szCs w:val="24"/>
        </w:rPr>
      </w:pPr>
      <w:r w:rsidRPr="008E49D1">
        <w:rPr>
          <w:sz w:val="24"/>
          <w:szCs w:val="24"/>
        </w:rPr>
        <w:t xml:space="preserve">- </w:t>
      </w:r>
      <w:r w:rsidR="008A3B2C" w:rsidRPr="008E49D1">
        <w:rPr>
          <w:sz w:val="24"/>
          <w:szCs w:val="24"/>
        </w:rPr>
        <w:t> неповне оснащення бюджетних установ та житлового фонду міста засобами обліку та регулювання споживання енергоносіїв;</w:t>
      </w:r>
    </w:p>
    <w:p w:rsidR="008A3B2C" w:rsidRPr="008E49D1" w:rsidRDefault="00E824BD" w:rsidP="00077644">
      <w:pPr>
        <w:rPr>
          <w:sz w:val="24"/>
          <w:szCs w:val="24"/>
        </w:rPr>
      </w:pPr>
      <w:r w:rsidRPr="008E49D1">
        <w:rPr>
          <w:sz w:val="24"/>
          <w:szCs w:val="24"/>
        </w:rPr>
        <w:t xml:space="preserve">- </w:t>
      </w:r>
      <w:r w:rsidR="008A3B2C" w:rsidRPr="008E49D1">
        <w:rPr>
          <w:sz w:val="24"/>
          <w:szCs w:val="24"/>
        </w:rPr>
        <w:t> недостатній рівень знань у сфері енергозбереження та економії паливно-енергетичних ресурсів у бюджетній сфері, в житлово-комунальному господарстві, в побуті тощо;</w:t>
      </w:r>
    </w:p>
    <w:p w:rsidR="008A3B2C" w:rsidRPr="008E49D1" w:rsidRDefault="00E824BD" w:rsidP="00077644">
      <w:pPr>
        <w:rPr>
          <w:sz w:val="24"/>
          <w:szCs w:val="24"/>
        </w:rPr>
      </w:pPr>
      <w:r w:rsidRPr="008E49D1">
        <w:rPr>
          <w:sz w:val="24"/>
          <w:szCs w:val="24"/>
        </w:rPr>
        <w:t xml:space="preserve">- </w:t>
      </w:r>
      <w:r w:rsidR="008A3B2C" w:rsidRPr="008E49D1">
        <w:rPr>
          <w:sz w:val="24"/>
          <w:szCs w:val="24"/>
        </w:rPr>
        <w:t> відсутність механізму стимулювання керівників, відповідальних осіб бюджетних установ до впровадження та реалізації заходів з енергозбереження.</w:t>
      </w:r>
    </w:p>
    <w:p w:rsidR="00F960B5" w:rsidRPr="008E49D1" w:rsidRDefault="00F960B5" w:rsidP="00077644">
      <w:pPr>
        <w:rPr>
          <w:sz w:val="24"/>
          <w:szCs w:val="24"/>
        </w:rPr>
      </w:pPr>
    </w:p>
    <w:p w:rsidR="00E824BD" w:rsidRPr="008E49D1" w:rsidRDefault="00E824BD" w:rsidP="009E53CF">
      <w:pPr>
        <w:jc w:val="center"/>
        <w:rPr>
          <w:b/>
          <w:noProof/>
          <w:sz w:val="24"/>
          <w:szCs w:val="24"/>
          <w:lang w:eastAsia="uk-UA"/>
        </w:rPr>
      </w:pPr>
      <w:r w:rsidRPr="008E49D1">
        <w:rPr>
          <w:b/>
          <w:noProof/>
          <w:sz w:val="24"/>
          <w:szCs w:val="24"/>
          <w:lang w:eastAsia="uk-UA"/>
        </w:rPr>
        <w:t>ІV</w:t>
      </w:r>
      <w:r w:rsidR="00642195">
        <w:rPr>
          <w:b/>
          <w:noProof/>
          <w:sz w:val="24"/>
          <w:szCs w:val="24"/>
          <w:lang w:eastAsia="uk-UA"/>
        </w:rPr>
        <w:t>.</w:t>
      </w:r>
      <w:r w:rsidRPr="008E49D1">
        <w:rPr>
          <w:b/>
          <w:noProof/>
          <w:sz w:val="24"/>
          <w:szCs w:val="24"/>
          <w:lang w:eastAsia="uk-UA"/>
        </w:rPr>
        <w:t xml:space="preserve"> ЕНЕРГОЗБЕРЕЖЕННЯ У СФЕРІ ЖИТЛОВО-КОМУНАЛЬНОГО ГОСПОДАРСТВА</w:t>
      </w:r>
    </w:p>
    <w:p w:rsidR="00E87925" w:rsidRPr="008E49D1" w:rsidRDefault="00E824BD" w:rsidP="00E824BD">
      <w:pPr>
        <w:rPr>
          <w:b/>
          <w:sz w:val="24"/>
          <w:szCs w:val="24"/>
        </w:rPr>
      </w:pPr>
      <w:r w:rsidRPr="008E49D1">
        <w:rPr>
          <w:b/>
          <w:sz w:val="24"/>
          <w:szCs w:val="24"/>
        </w:rPr>
        <w:t xml:space="preserve">4.1. </w:t>
      </w:r>
      <w:r w:rsidR="00E87925" w:rsidRPr="008E49D1">
        <w:rPr>
          <w:b/>
          <w:sz w:val="24"/>
          <w:szCs w:val="24"/>
        </w:rPr>
        <w:t>Сучасний стан енергоспоживання в житлово-комунальному господарстві</w:t>
      </w:r>
      <w:r w:rsidR="00BA256B" w:rsidRPr="008E49D1">
        <w:rPr>
          <w:b/>
          <w:sz w:val="24"/>
          <w:szCs w:val="24"/>
          <w:lang w:val="ru-RU"/>
        </w:rPr>
        <w:t xml:space="preserve">           </w:t>
      </w:r>
      <w:r w:rsidR="00E87925" w:rsidRPr="008E49D1">
        <w:rPr>
          <w:b/>
          <w:sz w:val="24"/>
          <w:szCs w:val="24"/>
        </w:rPr>
        <w:t xml:space="preserve"> м. Іллічівська:</w:t>
      </w:r>
    </w:p>
    <w:p w:rsidR="009E53CF" w:rsidRPr="008E49D1" w:rsidRDefault="00E87925" w:rsidP="009E53CF">
      <w:pPr>
        <w:rPr>
          <w:sz w:val="24"/>
          <w:szCs w:val="24"/>
        </w:rPr>
      </w:pPr>
      <w:r w:rsidRPr="008E49D1">
        <w:rPr>
          <w:rStyle w:val="apple-converted-space"/>
          <w:color w:val="000000"/>
          <w:sz w:val="24"/>
          <w:szCs w:val="24"/>
        </w:rPr>
        <w:t> </w:t>
      </w:r>
      <w:r w:rsidRPr="008E49D1">
        <w:rPr>
          <w:sz w:val="24"/>
          <w:szCs w:val="24"/>
        </w:rPr>
        <w:t xml:space="preserve">У житлово-комунальному господарстві споживається </w:t>
      </w:r>
      <w:r w:rsidR="006D0975">
        <w:rPr>
          <w:sz w:val="24"/>
          <w:szCs w:val="24"/>
        </w:rPr>
        <w:t xml:space="preserve"> вагома частина </w:t>
      </w:r>
      <w:r w:rsidRPr="008E49D1">
        <w:rPr>
          <w:sz w:val="24"/>
          <w:szCs w:val="24"/>
        </w:rPr>
        <w:t>енергетичних ресурсів загального споживання палива міста.</w:t>
      </w:r>
    </w:p>
    <w:p w:rsidR="009E53CF" w:rsidRPr="008E49D1" w:rsidRDefault="00E87925" w:rsidP="009E53CF">
      <w:pPr>
        <w:rPr>
          <w:sz w:val="24"/>
          <w:szCs w:val="24"/>
        </w:rPr>
      </w:pPr>
      <w:r w:rsidRPr="008E49D1">
        <w:rPr>
          <w:sz w:val="24"/>
          <w:szCs w:val="24"/>
        </w:rPr>
        <w:t>Витрати на одного мешканця складають</w:t>
      </w:r>
      <w:r w:rsidRPr="008E49D1">
        <w:rPr>
          <w:rStyle w:val="apple-converted-space"/>
          <w:color w:val="000000"/>
          <w:sz w:val="24"/>
          <w:szCs w:val="24"/>
        </w:rPr>
        <w:t> </w:t>
      </w:r>
      <w:r w:rsidR="00FC35B7">
        <w:rPr>
          <w:rStyle w:val="apple-converted-space"/>
          <w:color w:val="000000"/>
          <w:sz w:val="24"/>
          <w:szCs w:val="24"/>
        </w:rPr>
        <w:t xml:space="preserve"> </w:t>
      </w:r>
      <w:r w:rsidRPr="008E49D1">
        <w:rPr>
          <w:b/>
          <w:bCs/>
          <w:sz w:val="24"/>
          <w:szCs w:val="24"/>
        </w:rPr>
        <w:t xml:space="preserve">0,7 </w:t>
      </w:r>
      <w:r w:rsidR="00BA256B" w:rsidRPr="008E49D1">
        <w:rPr>
          <w:b/>
          <w:bCs/>
          <w:sz w:val="24"/>
          <w:szCs w:val="24"/>
        </w:rPr>
        <w:t>–</w:t>
      </w:r>
      <w:r w:rsidRPr="008E49D1">
        <w:rPr>
          <w:b/>
          <w:bCs/>
          <w:sz w:val="24"/>
          <w:szCs w:val="24"/>
        </w:rPr>
        <w:t xml:space="preserve"> 1,0</w:t>
      </w:r>
      <w:r w:rsidRPr="008E49D1">
        <w:rPr>
          <w:rStyle w:val="apple-converted-space"/>
          <w:color w:val="000000"/>
          <w:sz w:val="24"/>
          <w:szCs w:val="24"/>
        </w:rPr>
        <w:t> </w:t>
      </w:r>
      <w:r w:rsidRPr="008E49D1">
        <w:rPr>
          <w:sz w:val="24"/>
          <w:szCs w:val="24"/>
        </w:rPr>
        <w:t>т у. п., у Європі цей показник</w:t>
      </w:r>
      <w:r w:rsidRPr="008E49D1">
        <w:rPr>
          <w:rStyle w:val="apple-converted-space"/>
          <w:color w:val="000000"/>
          <w:sz w:val="24"/>
          <w:szCs w:val="24"/>
        </w:rPr>
        <w:t> </w:t>
      </w:r>
      <w:r w:rsidRPr="008E49D1">
        <w:rPr>
          <w:b/>
          <w:bCs/>
          <w:sz w:val="24"/>
          <w:szCs w:val="24"/>
        </w:rPr>
        <w:t>значно</w:t>
      </w:r>
      <w:r w:rsidRPr="008E49D1">
        <w:rPr>
          <w:rStyle w:val="apple-converted-space"/>
          <w:color w:val="000000"/>
          <w:sz w:val="24"/>
          <w:szCs w:val="24"/>
        </w:rPr>
        <w:t> </w:t>
      </w:r>
      <w:r w:rsidRPr="008E49D1">
        <w:rPr>
          <w:sz w:val="24"/>
          <w:szCs w:val="24"/>
        </w:rPr>
        <w:t>менше.</w:t>
      </w:r>
    </w:p>
    <w:p w:rsidR="009E53CF" w:rsidRPr="008E49D1" w:rsidRDefault="00E87925" w:rsidP="009E53CF">
      <w:pPr>
        <w:rPr>
          <w:sz w:val="24"/>
          <w:szCs w:val="24"/>
        </w:rPr>
      </w:pPr>
      <w:r w:rsidRPr="008E49D1">
        <w:rPr>
          <w:sz w:val="24"/>
          <w:szCs w:val="24"/>
        </w:rPr>
        <w:t>Витрати енергоресурсів на одиницю виготовленої продукції та наданих комунальних послуг більш ніж у 1,5 рази перевищують показники</w:t>
      </w:r>
      <w:r w:rsidR="00350AA5" w:rsidRPr="008E49D1">
        <w:rPr>
          <w:sz w:val="24"/>
          <w:szCs w:val="24"/>
        </w:rPr>
        <w:t xml:space="preserve"> європейських країн</w:t>
      </w:r>
      <w:r w:rsidRPr="008E49D1">
        <w:rPr>
          <w:sz w:val="24"/>
          <w:szCs w:val="24"/>
        </w:rPr>
        <w:t>.</w:t>
      </w:r>
    </w:p>
    <w:p w:rsidR="00E87925" w:rsidRPr="008E49D1" w:rsidRDefault="00E87925" w:rsidP="009E53CF">
      <w:pPr>
        <w:rPr>
          <w:sz w:val="24"/>
          <w:szCs w:val="24"/>
        </w:rPr>
      </w:pPr>
      <w:r w:rsidRPr="008E49D1">
        <w:rPr>
          <w:sz w:val="24"/>
          <w:szCs w:val="24"/>
        </w:rPr>
        <w:t xml:space="preserve">Витрати палива на вироблення 1 </w:t>
      </w:r>
      <w:proofErr w:type="spellStart"/>
      <w:r w:rsidRPr="008E49D1">
        <w:rPr>
          <w:sz w:val="24"/>
          <w:szCs w:val="24"/>
        </w:rPr>
        <w:t>Гкал</w:t>
      </w:r>
      <w:proofErr w:type="spellEnd"/>
      <w:r w:rsidRPr="008E49D1">
        <w:rPr>
          <w:sz w:val="24"/>
          <w:szCs w:val="24"/>
        </w:rPr>
        <w:t xml:space="preserve"> тепла в комунальній теплоенергетиці</w:t>
      </w:r>
      <w:r w:rsidR="00642195">
        <w:rPr>
          <w:sz w:val="24"/>
          <w:szCs w:val="24"/>
        </w:rPr>
        <w:t xml:space="preserve"> країни </w:t>
      </w:r>
      <w:r w:rsidRPr="008E49D1">
        <w:rPr>
          <w:sz w:val="24"/>
          <w:szCs w:val="24"/>
        </w:rPr>
        <w:t>становлять</w:t>
      </w:r>
      <w:r w:rsidRPr="008E49D1">
        <w:rPr>
          <w:rStyle w:val="apple-converted-space"/>
          <w:color w:val="000000"/>
          <w:sz w:val="24"/>
          <w:szCs w:val="24"/>
        </w:rPr>
        <w:t> </w:t>
      </w:r>
      <w:r w:rsidRPr="008E49D1">
        <w:rPr>
          <w:b/>
          <w:bCs/>
          <w:sz w:val="24"/>
          <w:szCs w:val="24"/>
        </w:rPr>
        <w:t xml:space="preserve">160 </w:t>
      </w:r>
      <w:r w:rsidR="00BA256B" w:rsidRPr="008E49D1">
        <w:rPr>
          <w:b/>
          <w:bCs/>
          <w:sz w:val="24"/>
          <w:szCs w:val="24"/>
        </w:rPr>
        <w:t>–</w:t>
      </w:r>
      <w:r w:rsidRPr="008E49D1">
        <w:rPr>
          <w:b/>
          <w:bCs/>
          <w:sz w:val="24"/>
          <w:szCs w:val="24"/>
        </w:rPr>
        <w:t xml:space="preserve"> 180 кг у. п., </w:t>
      </w:r>
      <w:r w:rsidR="00FC35B7" w:rsidRPr="00642195">
        <w:rPr>
          <w:bCs/>
          <w:sz w:val="24"/>
          <w:szCs w:val="24"/>
        </w:rPr>
        <w:t>( м. Іллічівськ – 157,6 кг у. п</w:t>
      </w:r>
      <w:r w:rsidR="00642195" w:rsidRPr="00642195">
        <w:rPr>
          <w:bCs/>
          <w:sz w:val="24"/>
          <w:szCs w:val="24"/>
        </w:rPr>
        <w:t>.,</w:t>
      </w:r>
      <w:r w:rsidR="00FC35B7" w:rsidRPr="00642195">
        <w:rPr>
          <w:bCs/>
          <w:sz w:val="24"/>
          <w:szCs w:val="24"/>
        </w:rPr>
        <w:t xml:space="preserve"> </w:t>
      </w:r>
      <w:r w:rsidRPr="00642195">
        <w:rPr>
          <w:bCs/>
          <w:sz w:val="24"/>
          <w:szCs w:val="24"/>
        </w:rPr>
        <w:t>в розвинутих</w:t>
      </w:r>
      <w:r w:rsidRPr="008E49D1">
        <w:rPr>
          <w:bCs/>
          <w:sz w:val="24"/>
          <w:szCs w:val="24"/>
        </w:rPr>
        <w:t xml:space="preserve"> країнах </w:t>
      </w:r>
      <w:r w:rsidR="00BA256B" w:rsidRPr="008E49D1">
        <w:rPr>
          <w:bCs/>
          <w:sz w:val="24"/>
          <w:szCs w:val="24"/>
        </w:rPr>
        <w:t>–</w:t>
      </w:r>
      <w:r w:rsidRPr="008E49D1">
        <w:rPr>
          <w:bCs/>
          <w:sz w:val="24"/>
          <w:szCs w:val="24"/>
        </w:rPr>
        <w:t xml:space="preserve"> 145 </w:t>
      </w:r>
      <w:r w:rsidR="00BA256B" w:rsidRPr="008E49D1">
        <w:rPr>
          <w:bCs/>
          <w:sz w:val="24"/>
          <w:szCs w:val="24"/>
        </w:rPr>
        <w:t>–</w:t>
      </w:r>
      <w:r w:rsidRPr="008E49D1">
        <w:rPr>
          <w:bCs/>
          <w:sz w:val="24"/>
          <w:szCs w:val="24"/>
        </w:rPr>
        <w:t xml:space="preserve"> 150 кг</w:t>
      </w:r>
      <w:r w:rsidR="00642195" w:rsidRPr="00642195">
        <w:rPr>
          <w:bCs/>
          <w:sz w:val="24"/>
          <w:szCs w:val="24"/>
        </w:rPr>
        <w:t>)</w:t>
      </w:r>
      <w:r w:rsidRPr="008E49D1">
        <w:rPr>
          <w:b/>
          <w:bCs/>
          <w:sz w:val="24"/>
          <w:szCs w:val="24"/>
        </w:rPr>
        <w:t>.</w:t>
      </w:r>
    </w:p>
    <w:p w:rsidR="00E87925" w:rsidRPr="008E49D1" w:rsidRDefault="00317C4F" w:rsidP="00077644">
      <w:pPr>
        <w:rPr>
          <w:sz w:val="24"/>
          <w:szCs w:val="24"/>
        </w:rPr>
      </w:pPr>
      <w:r w:rsidRPr="008E49D1">
        <w:rPr>
          <w:sz w:val="24"/>
          <w:szCs w:val="24"/>
        </w:rPr>
        <w:t xml:space="preserve">Аналіз втрат теплової енергії і обсягів природного газу у системах централізованого теплопостачання (за даними досліджень робочої групи </w:t>
      </w:r>
      <w:proofErr w:type="spellStart"/>
      <w:r w:rsidRPr="008E49D1">
        <w:rPr>
          <w:sz w:val="24"/>
          <w:szCs w:val="24"/>
        </w:rPr>
        <w:t>Мінжитлокомунгоспу</w:t>
      </w:r>
      <w:proofErr w:type="spellEnd"/>
      <w:r w:rsidRPr="008E49D1">
        <w:rPr>
          <w:sz w:val="24"/>
          <w:szCs w:val="24"/>
        </w:rPr>
        <w:t xml:space="preserve"> України) свідчить, що найбільші втрати природного газу пов</w:t>
      </w:r>
      <w:r w:rsidR="00BA256B" w:rsidRPr="008E49D1">
        <w:rPr>
          <w:sz w:val="24"/>
          <w:szCs w:val="24"/>
        </w:rPr>
        <w:t>’</w:t>
      </w:r>
      <w:r w:rsidRPr="008E49D1">
        <w:rPr>
          <w:sz w:val="24"/>
          <w:szCs w:val="24"/>
        </w:rPr>
        <w:t xml:space="preserve">язані з марно витраченою тепловою енергією у споживача </w:t>
      </w:r>
      <w:r w:rsidR="00BA256B" w:rsidRPr="008E49D1">
        <w:rPr>
          <w:sz w:val="24"/>
          <w:szCs w:val="24"/>
        </w:rPr>
        <w:t>–</w:t>
      </w:r>
      <w:r w:rsidRPr="008E49D1">
        <w:rPr>
          <w:sz w:val="24"/>
          <w:szCs w:val="24"/>
        </w:rPr>
        <w:t xml:space="preserve"> до 30 %, втраченою при транспортуванні теплової енергії </w:t>
      </w:r>
      <w:r w:rsidR="00BA256B" w:rsidRPr="008E49D1">
        <w:rPr>
          <w:sz w:val="24"/>
          <w:szCs w:val="24"/>
        </w:rPr>
        <w:t>–</w:t>
      </w:r>
      <w:r w:rsidRPr="008E49D1">
        <w:rPr>
          <w:sz w:val="24"/>
          <w:szCs w:val="24"/>
        </w:rPr>
        <w:t xml:space="preserve"> до 25 %</w:t>
      </w:r>
      <w:r w:rsidR="00FC35B7">
        <w:rPr>
          <w:sz w:val="24"/>
          <w:szCs w:val="24"/>
        </w:rPr>
        <w:t xml:space="preserve"> (м. Іллічівськ -9,8%)</w:t>
      </w:r>
      <w:r w:rsidRPr="008E49D1">
        <w:rPr>
          <w:sz w:val="24"/>
          <w:szCs w:val="24"/>
        </w:rPr>
        <w:t xml:space="preserve">, при виробництві на котельні </w:t>
      </w:r>
      <w:r w:rsidR="00BA256B" w:rsidRPr="008E49D1">
        <w:rPr>
          <w:sz w:val="24"/>
          <w:szCs w:val="24"/>
        </w:rPr>
        <w:t>–</w:t>
      </w:r>
      <w:r w:rsidRPr="008E49D1">
        <w:rPr>
          <w:sz w:val="24"/>
          <w:szCs w:val="24"/>
        </w:rPr>
        <w:t xml:space="preserve"> до 22 %</w:t>
      </w:r>
      <w:r w:rsidR="00FC35B7">
        <w:rPr>
          <w:sz w:val="24"/>
          <w:szCs w:val="24"/>
        </w:rPr>
        <w:t xml:space="preserve"> (м. Іллічівськ – 2,2%)</w:t>
      </w:r>
      <w:r w:rsidRPr="008E49D1">
        <w:rPr>
          <w:sz w:val="24"/>
          <w:szCs w:val="24"/>
        </w:rPr>
        <w:t>.</w:t>
      </w:r>
    </w:p>
    <w:p w:rsidR="008709DC" w:rsidRDefault="00350AA5" w:rsidP="009E53CF">
      <w:pPr>
        <w:pStyle w:val="a6"/>
        <w:spacing w:before="0" w:beforeAutospacing="0"/>
      </w:pPr>
      <w:r w:rsidRPr="008E49D1">
        <w:rPr>
          <w:b/>
          <w:bCs/>
        </w:rPr>
        <w:t xml:space="preserve">4.2. </w:t>
      </w:r>
      <w:r w:rsidR="0024302F" w:rsidRPr="008E49D1">
        <w:rPr>
          <w:b/>
          <w:bCs/>
        </w:rPr>
        <w:t>Т</w:t>
      </w:r>
      <w:r w:rsidR="00317C4F" w:rsidRPr="008E49D1">
        <w:rPr>
          <w:b/>
          <w:bCs/>
        </w:rPr>
        <w:t>епло</w:t>
      </w:r>
      <w:r w:rsidR="0024302F" w:rsidRPr="008E49D1">
        <w:rPr>
          <w:b/>
          <w:bCs/>
        </w:rPr>
        <w:t>в</w:t>
      </w:r>
      <w:r w:rsidR="00317C4F" w:rsidRPr="008E49D1">
        <w:rPr>
          <w:b/>
          <w:bCs/>
        </w:rPr>
        <w:t>е</w:t>
      </w:r>
      <w:r w:rsidR="0024302F" w:rsidRPr="008E49D1">
        <w:rPr>
          <w:b/>
          <w:bCs/>
        </w:rPr>
        <w:t xml:space="preserve"> господарство</w:t>
      </w:r>
      <w:r w:rsidR="00317C4F" w:rsidRPr="008E49D1">
        <w:rPr>
          <w:rStyle w:val="apple-converted-space"/>
          <w:color w:val="000000"/>
        </w:rPr>
        <w:t> </w:t>
      </w:r>
      <w:r w:rsidR="00BA256B" w:rsidRPr="008E49D1">
        <w:t>–</w:t>
      </w:r>
      <w:r w:rsidR="00317C4F" w:rsidRPr="008E49D1">
        <w:t xml:space="preserve"> основний споживач природного газу в житлово-комунальній сфері</w:t>
      </w:r>
      <w:r w:rsidR="00C617D1" w:rsidRPr="008E49D1">
        <w:t xml:space="preserve"> міста</w:t>
      </w:r>
      <w:r w:rsidR="00317C4F" w:rsidRPr="008E49D1">
        <w:t>:</w:t>
      </w:r>
      <w:r w:rsidR="008709DC">
        <w:t xml:space="preserve"> </w:t>
      </w:r>
      <w:r w:rsidR="00317C4F" w:rsidRPr="008E49D1">
        <w:t xml:space="preserve">налічує </w:t>
      </w:r>
      <w:r w:rsidR="00913A8E" w:rsidRPr="008E49D1">
        <w:rPr>
          <w:lang w:val="ru-RU"/>
        </w:rPr>
        <w:t xml:space="preserve">4 </w:t>
      </w:r>
      <w:r w:rsidR="00317C4F" w:rsidRPr="008E49D1">
        <w:t>котел</w:t>
      </w:r>
      <w:proofErr w:type="spellStart"/>
      <w:r w:rsidR="00913A8E" w:rsidRPr="008E49D1">
        <w:rPr>
          <w:lang w:val="ru-RU"/>
        </w:rPr>
        <w:t>ьн</w:t>
      </w:r>
      <w:proofErr w:type="spellEnd"/>
      <w:r w:rsidR="00913A8E" w:rsidRPr="008E49D1">
        <w:t>і</w:t>
      </w:r>
      <w:r w:rsidR="003676A0" w:rsidRPr="008E49D1">
        <w:t>,</w:t>
      </w:r>
      <w:r w:rsidR="00317C4F" w:rsidRPr="008E49D1">
        <w:t xml:space="preserve">  у тому числі – </w:t>
      </w:r>
      <w:r w:rsidR="00913A8E" w:rsidRPr="008E49D1">
        <w:t xml:space="preserve">1 </w:t>
      </w:r>
      <w:r w:rsidR="00317C4F" w:rsidRPr="008E49D1">
        <w:t>комуналь</w:t>
      </w:r>
      <w:r w:rsidR="00913A8E" w:rsidRPr="008E49D1">
        <w:t>на</w:t>
      </w:r>
      <w:r w:rsidR="00317C4F" w:rsidRPr="008E49D1">
        <w:t xml:space="preserve">. </w:t>
      </w:r>
    </w:p>
    <w:p w:rsidR="00642195" w:rsidRDefault="00F26D7D" w:rsidP="00642195">
      <w:pPr>
        <w:pStyle w:val="a6"/>
        <w:spacing w:before="0" w:beforeAutospacing="0"/>
        <w:rPr>
          <w:b/>
          <w:i/>
        </w:rPr>
      </w:pPr>
      <w:r w:rsidRPr="008E49D1">
        <w:rPr>
          <w:b/>
          <w:i/>
        </w:rPr>
        <w:lastRenderedPageBreak/>
        <w:t xml:space="preserve">Напрямки вирішення проблем  </w:t>
      </w:r>
      <w:r w:rsidR="0024302F" w:rsidRPr="008E49D1">
        <w:rPr>
          <w:b/>
          <w:i/>
        </w:rPr>
        <w:t>теплового господарства</w:t>
      </w:r>
      <w:r w:rsidRPr="008E49D1">
        <w:rPr>
          <w:b/>
          <w:i/>
        </w:rPr>
        <w:t>:</w:t>
      </w:r>
    </w:p>
    <w:p w:rsidR="00C617D1" w:rsidRPr="008E49D1" w:rsidRDefault="00C617D1" w:rsidP="00642195">
      <w:pPr>
        <w:pStyle w:val="a6"/>
        <w:spacing w:before="0" w:beforeAutospacing="0"/>
      </w:pPr>
      <w:r w:rsidRPr="008E49D1">
        <w:t>зниження втрат у магістральних та розподільчих теплових мережах</w:t>
      </w:r>
      <w:r w:rsidR="003676A0" w:rsidRPr="008E49D1">
        <w:t xml:space="preserve"> шляхом </w:t>
      </w:r>
      <w:r w:rsidRPr="008E49D1">
        <w:t xml:space="preserve"> впровадження сучасних видів теплоізоляції, застосування попередньо ізольованих труб при проведенні заміни та ремонту трубопроводів;</w:t>
      </w:r>
    </w:p>
    <w:p w:rsidR="00C617D1" w:rsidRPr="008E49D1" w:rsidRDefault="00C617D1" w:rsidP="009E53CF">
      <w:pPr>
        <w:pStyle w:val="a5"/>
        <w:numPr>
          <w:ilvl w:val="0"/>
          <w:numId w:val="4"/>
        </w:numPr>
        <w:rPr>
          <w:sz w:val="24"/>
          <w:szCs w:val="24"/>
          <w:lang w:eastAsia="uk-UA"/>
        </w:rPr>
      </w:pPr>
      <w:r w:rsidRPr="008E49D1">
        <w:rPr>
          <w:sz w:val="24"/>
          <w:szCs w:val="24"/>
          <w:lang w:eastAsia="uk-UA"/>
        </w:rPr>
        <w:t>впровадження індивідуальних теплових пунктів (ІТП), засобів обліку і приладів регулювання споживання теплової енергії;</w:t>
      </w:r>
    </w:p>
    <w:p w:rsidR="00C617D1" w:rsidRDefault="00C617D1" w:rsidP="009E53CF">
      <w:pPr>
        <w:pStyle w:val="a5"/>
        <w:numPr>
          <w:ilvl w:val="0"/>
          <w:numId w:val="4"/>
        </w:numPr>
        <w:rPr>
          <w:sz w:val="24"/>
          <w:szCs w:val="24"/>
          <w:lang w:eastAsia="uk-UA"/>
        </w:rPr>
      </w:pPr>
      <w:r w:rsidRPr="008E49D1">
        <w:rPr>
          <w:sz w:val="24"/>
          <w:szCs w:val="24"/>
          <w:lang w:eastAsia="uk-UA"/>
        </w:rPr>
        <w:t>впровадження попереджувальної діагностики (енергетичного обстеження) стану систем теплопостачання у проц</w:t>
      </w:r>
      <w:r w:rsidR="00D62DD5">
        <w:rPr>
          <w:sz w:val="24"/>
          <w:szCs w:val="24"/>
          <w:lang w:eastAsia="uk-UA"/>
        </w:rPr>
        <w:t>есі експлуатації;</w:t>
      </w:r>
    </w:p>
    <w:p w:rsidR="00D62DD5" w:rsidRPr="00D62DD5" w:rsidRDefault="00D62DD5" w:rsidP="009E53CF">
      <w:pPr>
        <w:pStyle w:val="a5"/>
        <w:numPr>
          <w:ilvl w:val="0"/>
          <w:numId w:val="4"/>
        </w:numPr>
        <w:rPr>
          <w:sz w:val="24"/>
          <w:szCs w:val="24"/>
          <w:lang w:eastAsia="uk-UA"/>
        </w:rPr>
      </w:pPr>
      <w:r w:rsidRPr="00D62DD5">
        <w:rPr>
          <w:sz w:val="24"/>
          <w:szCs w:val="24"/>
        </w:rPr>
        <w:t>реконструкція абонентських вводів системи опалення житлових будинків з встановленням будинкових приладів обліку теплової енергії та автоматики регулювання</w:t>
      </w:r>
      <w:r>
        <w:rPr>
          <w:sz w:val="24"/>
          <w:szCs w:val="24"/>
        </w:rPr>
        <w:t>;</w:t>
      </w:r>
    </w:p>
    <w:p w:rsidR="00F26D7D" w:rsidRPr="008E49D1" w:rsidRDefault="00F26D7D" w:rsidP="009E53CF">
      <w:pPr>
        <w:pStyle w:val="a5"/>
        <w:numPr>
          <w:ilvl w:val="0"/>
          <w:numId w:val="4"/>
        </w:numPr>
        <w:rPr>
          <w:sz w:val="24"/>
          <w:szCs w:val="24"/>
          <w:lang w:eastAsia="uk-UA"/>
        </w:rPr>
      </w:pPr>
      <w:r w:rsidRPr="008E49D1">
        <w:rPr>
          <w:sz w:val="24"/>
          <w:szCs w:val="24"/>
          <w:lang w:eastAsia="uk-UA"/>
        </w:rPr>
        <w:t xml:space="preserve">заміна застарілих котлів на сучасні з ККД не нижче 93 %, в тому числі котлів, які працюють на </w:t>
      </w:r>
      <w:r w:rsidR="003676A0" w:rsidRPr="008E49D1">
        <w:rPr>
          <w:sz w:val="24"/>
          <w:szCs w:val="24"/>
          <w:lang w:eastAsia="uk-UA"/>
        </w:rPr>
        <w:t xml:space="preserve"> альтернативних та </w:t>
      </w:r>
      <w:r w:rsidRPr="008E49D1">
        <w:rPr>
          <w:sz w:val="24"/>
          <w:szCs w:val="24"/>
          <w:lang w:eastAsia="uk-UA"/>
        </w:rPr>
        <w:t>місцевих видах палива.</w:t>
      </w:r>
    </w:p>
    <w:p w:rsidR="009E53CF" w:rsidRPr="008E49D1" w:rsidRDefault="009E53CF" w:rsidP="009E53CF">
      <w:pPr>
        <w:pStyle w:val="a5"/>
        <w:ind w:firstLine="0"/>
        <w:rPr>
          <w:sz w:val="24"/>
          <w:szCs w:val="24"/>
          <w:lang w:eastAsia="uk-UA"/>
        </w:rPr>
      </w:pPr>
    </w:p>
    <w:p w:rsidR="00D62DD5" w:rsidRDefault="003676A0" w:rsidP="009E53CF">
      <w:pPr>
        <w:rPr>
          <w:sz w:val="24"/>
          <w:szCs w:val="24"/>
          <w:lang w:eastAsia="uk-UA"/>
        </w:rPr>
      </w:pPr>
      <w:r w:rsidRPr="008E49D1">
        <w:rPr>
          <w:b/>
          <w:bCs/>
          <w:sz w:val="24"/>
          <w:szCs w:val="24"/>
          <w:lang w:eastAsia="uk-UA"/>
        </w:rPr>
        <w:t xml:space="preserve">4.3. </w:t>
      </w:r>
      <w:r w:rsidR="00C617D1" w:rsidRPr="008E49D1">
        <w:rPr>
          <w:b/>
          <w:bCs/>
          <w:sz w:val="24"/>
          <w:szCs w:val="24"/>
          <w:lang w:eastAsia="uk-UA"/>
        </w:rPr>
        <w:t>Водопровідно-каналізаційне господарство</w:t>
      </w:r>
      <w:r w:rsidR="00642195">
        <w:rPr>
          <w:b/>
          <w:bCs/>
          <w:sz w:val="24"/>
          <w:szCs w:val="24"/>
          <w:lang w:eastAsia="uk-UA"/>
        </w:rPr>
        <w:t xml:space="preserve"> </w:t>
      </w:r>
      <w:r w:rsidR="00C617D1" w:rsidRPr="008E49D1">
        <w:rPr>
          <w:sz w:val="24"/>
          <w:szCs w:val="24"/>
          <w:lang w:eastAsia="uk-UA"/>
        </w:rPr>
        <w:t> </w:t>
      </w:r>
      <w:r w:rsidR="00BA256B" w:rsidRPr="008E49D1">
        <w:rPr>
          <w:sz w:val="24"/>
          <w:szCs w:val="24"/>
          <w:lang w:eastAsia="uk-UA"/>
        </w:rPr>
        <w:t>–</w:t>
      </w:r>
      <w:r w:rsidR="00C617D1" w:rsidRPr="008E49D1">
        <w:rPr>
          <w:sz w:val="24"/>
          <w:szCs w:val="24"/>
          <w:lang w:eastAsia="uk-UA"/>
        </w:rPr>
        <w:t xml:space="preserve"> </w:t>
      </w:r>
      <w:r w:rsidR="00D62DD5">
        <w:rPr>
          <w:sz w:val="24"/>
          <w:szCs w:val="24"/>
          <w:lang w:eastAsia="uk-UA"/>
        </w:rPr>
        <w:t xml:space="preserve"> один з </w:t>
      </w:r>
      <w:r w:rsidR="00C617D1" w:rsidRPr="008E49D1">
        <w:rPr>
          <w:sz w:val="24"/>
          <w:szCs w:val="24"/>
          <w:lang w:eastAsia="uk-UA"/>
        </w:rPr>
        <w:t>найбільши</w:t>
      </w:r>
      <w:r w:rsidR="00D62DD5">
        <w:rPr>
          <w:sz w:val="24"/>
          <w:szCs w:val="24"/>
          <w:lang w:eastAsia="uk-UA"/>
        </w:rPr>
        <w:t>х</w:t>
      </w:r>
      <w:r w:rsidR="00C617D1" w:rsidRPr="008E49D1">
        <w:rPr>
          <w:sz w:val="24"/>
          <w:szCs w:val="24"/>
          <w:lang w:eastAsia="uk-UA"/>
        </w:rPr>
        <w:t xml:space="preserve"> споживач</w:t>
      </w:r>
      <w:r w:rsidR="00D62DD5">
        <w:rPr>
          <w:sz w:val="24"/>
          <w:szCs w:val="24"/>
          <w:lang w:eastAsia="uk-UA"/>
        </w:rPr>
        <w:t>ів</w:t>
      </w:r>
      <w:r w:rsidR="00C617D1" w:rsidRPr="008E49D1">
        <w:rPr>
          <w:sz w:val="24"/>
          <w:szCs w:val="24"/>
          <w:lang w:eastAsia="uk-UA"/>
        </w:rPr>
        <w:t xml:space="preserve"> електроенергії у комунальній сфері міста – біля</w:t>
      </w:r>
      <w:r w:rsidR="000638CB" w:rsidRPr="008E49D1">
        <w:rPr>
          <w:sz w:val="24"/>
          <w:szCs w:val="24"/>
          <w:lang w:eastAsia="uk-UA"/>
        </w:rPr>
        <w:t xml:space="preserve"> 5382 тис.</w:t>
      </w:r>
      <w:r w:rsidR="00C617D1" w:rsidRPr="008E49D1">
        <w:rPr>
          <w:sz w:val="24"/>
          <w:szCs w:val="24"/>
          <w:lang w:eastAsia="uk-UA"/>
        </w:rPr>
        <w:t xml:space="preserve">  </w:t>
      </w:r>
      <w:proofErr w:type="spellStart"/>
      <w:r w:rsidR="00C617D1" w:rsidRPr="008E49D1">
        <w:rPr>
          <w:sz w:val="24"/>
          <w:szCs w:val="24"/>
          <w:lang w:eastAsia="uk-UA"/>
        </w:rPr>
        <w:t>кВт·год</w:t>
      </w:r>
      <w:proofErr w:type="spellEnd"/>
      <w:r w:rsidR="00C617D1" w:rsidRPr="008E49D1">
        <w:rPr>
          <w:sz w:val="24"/>
          <w:szCs w:val="24"/>
          <w:lang w:eastAsia="uk-UA"/>
        </w:rPr>
        <w:t xml:space="preserve">. </w:t>
      </w:r>
      <w:r w:rsidR="006433F3" w:rsidRPr="008E49D1">
        <w:rPr>
          <w:sz w:val="24"/>
          <w:szCs w:val="24"/>
          <w:lang w:eastAsia="uk-UA"/>
        </w:rPr>
        <w:t>н</w:t>
      </w:r>
      <w:r w:rsidR="00C617D1" w:rsidRPr="008E49D1">
        <w:rPr>
          <w:sz w:val="24"/>
          <w:szCs w:val="24"/>
          <w:lang w:eastAsia="uk-UA"/>
        </w:rPr>
        <w:t>а рік</w:t>
      </w:r>
      <w:r w:rsidR="00D62DD5">
        <w:rPr>
          <w:sz w:val="24"/>
          <w:szCs w:val="24"/>
          <w:lang w:eastAsia="uk-UA"/>
        </w:rPr>
        <w:t>.</w:t>
      </w:r>
    </w:p>
    <w:p w:rsidR="003676A0" w:rsidRPr="008E49D1" w:rsidRDefault="003676A0" w:rsidP="009E53CF">
      <w:pPr>
        <w:rPr>
          <w:sz w:val="24"/>
          <w:szCs w:val="24"/>
          <w:lang w:eastAsia="uk-UA"/>
        </w:rPr>
      </w:pPr>
      <w:r w:rsidRPr="008E49D1">
        <w:rPr>
          <w:bCs/>
          <w:sz w:val="24"/>
          <w:szCs w:val="24"/>
          <w:lang w:eastAsia="uk-UA"/>
        </w:rPr>
        <w:t>Водопровідно-каналізаційне господарство</w:t>
      </w:r>
      <w:r w:rsidRPr="008E49D1">
        <w:rPr>
          <w:sz w:val="24"/>
          <w:szCs w:val="24"/>
          <w:lang w:eastAsia="uk-UA"/>
        </w:rPr>
        <w:t> міста н</w:t>
      </w:r>
      <w:r w:rsidR="00C617D1" w:rsidRPr="008E49D1">
        <w:rPr>
          <w:sz w:val="24"/>
          <w:szCs w:val="24"/>
          <w:lang w:eastAsia="uk-UA"/>
        </w:rPr>
        <w:t>алічує</w:t>
      </w:r>
      <w:r w:rsidRPr="008E49D1">
        <w:rPr>
          <w:sz w:val="24"/>
          <w:szCs w:val="24"/>
          <w:lang w:eastAsia="uk-UA"/>
        </w:rPr>
        <w:t>:</w:t>
      </w:r>
    </w:p>
    <w:p w:rsidR="00C617D1" w:rsidRPr="008E49D1" w:rsidRDefault="003676A0" w:rsidP="009E53CF">
      <w:pPr>
        <w:rPr>
          <w:sz w:val="24"/>
          <w:szCs w:val="24"/>
          <w:lang w:eastAsia="uk-UA"/>
        </w:rPr>
      </w:pPr>
      <w:r w:rsidRPr="008E49D1">
        <w:rPr>
          <w:sz w:val="24"/>
          <w:szCs w:val="24"/>
          <w:lang w:eastAsia="uk-UA"/>
        </w:rPr>
        <w:t xml:space="preserve">- </w:t>
      </w:r>
      <w:r w:rsidR="00C617D1" w:rsidRPr="008E49D1">
        <w:rPr>
          <w:sz w:val="24"/>
          <w:szCs w:val="24"/>
          <w:lang w:eastAsia="uk-UA"/>
        </w:rPr>
        <w:t xml:space="preserve"> </w:t>
      </w:r>
      <w:r w:rsidR="006433F3" w:rsidRPr="008E49D1">
        <w:rPr>
          <w:sz w:val="24"/>
          <w:szCs w:val="24"/>
          <w:lang w:eastAsia="uk-UA"/>
        </w:rPr>
        <w:t xml:space="preserve">206,8 </w:t>
      </w:r>
      <w:r w:rsidR="00C617D1" w:rsidRPr="008E49D1">
        <w:rPr>
          <w:sz w:val="24"/>
          <w:szCs w:val="24"/>
          <w:lang w:eastAsia="uk-UA"/>
        </w:rPr>
        <w:t xml:space="preserve">км водопровідних мереж, з яких </w:t>
      </w:r>
      <w:r w:rsidR="006433F3" w:rsidRPr="008E49D1">
        <w:rPr>
          <w:sz w:val="24"/>
          <w:szCs w:val="24"/>
          <w:lang w:eastAsia="uk-UA"/>
        </w:rPr>
        <w:t xml:space="preserve">50 </w:t>
      </w:r>
      <w:r w:rsidR="00C617D1" w:rsidRPr="008E49D1">
        <w:rPr>
          <w:sz w:val="24"/>
          <w:szCs w:val="24"/>
          <w:lang w:eastAsia="uk-UA"/>
        </w:rPr>
        <w:t>км (</w:t>
      </w:r>
      <w:r w:rsidR="006433F3" w:rsidRPr="008E49D1">
        <w:rPr>
          <w:sz w:val="24"/>
          <w:szCs w:val="24"/>
          <w:lang w:eastAsia="uk-UA"/>
        </w:rPr>
        <w:t>24,1</w:t>
      </w:r>
      <w:r w:rsidR="00C617D1" w:rsidRPr="008E49D1">
        <w:rPr>
          <w:sz w:val="24"/>
          <w:szCs w:val="24"/>
          <w:lang w:eastAsia="uk-UA"/>
        </w:rPr>
        <w:t>%) потребують заміни;</w:t>
      </w:r>
    </w:p>
    <w:p w:rsidR="00C617D1" w:rsidRPr="008E49D1" w:rsidRDefault="003676A0" w:rsidP="009E53CF">
      <w:pPr>
        <w:rPr>
          <w:sz w:val="24"/>
          <w:szCs w:val="24"/>
          <w:lang w:eastAsia="uk-UA"/>
        </w:rPr>
      </w:pPr>
      <w:r w:rsidRPr="008E49D1">
        <w:rPr>
          <w:sz w:val="24"/>
          <w:szCs w:val="24"/>
          <w:lang w:eastAsia="uk-UA"/>
        </w:rPr>
        <w:t xml:space="preserve">- 113,4 км </w:t>
      </w:r>
      <w:r w:rsidR="00C617D1" w:rsidRPr="008E49D1">
        <w:rPr>
          <w:sz w:val="24"/>
          <w:szCs w:val="24"/>
          <w:lang w:eastAsia="uk-UA"/>
        </w:rPr>
        <w:t>каналізаційн</w:t>
      </w:r>
      <w:r w:rsidRPr="008E49D1">
        <w:rPr>
          <w:sz w:val="24"/>
          <w:szCs w:val="24"/>
          <w:lang w:eastAsia="uk-UA"/>
        </w:rPr>
        <w:t>их</w:t>
      </w:r>
      <w:r w:rsidR="00C617D1" w:rsidRPr="008E49D1">
        <w:rPr>
          <w:sz w:val="24"/>
          <w:szCs w:val="24"/>
          <w:lang w:eastAsia="uk-UA"/>
        </w:rPr>
        <w:t xml:space="preserve"> мереж, </w:t>
      </w:r>
      <w:r w:rsidR="006433F3" w:rsidRPr="008E49D1">
        <w:rPr>
          <w:sz w:val="24"/>
          <w:szCs w:val="24"/>
          <w:lang w:eastAsia="uk-UA"/>
        </w:rPr>
        <w:t xml:space="preserve">53,4 </w:t>
      </w:r>
      <w:r w:rsidR="00C617D1" w:rsidRPr="008E49D1">
        <w:rPr>
          <w:sz w:val="24"/>
          <w:szCs w:val="24"/>
          <w:lang w:eastAsia="uk-UA"/>
        </w:rPr>
        <w:t xml:space="preserve">км або </w:t>
      </w:r>
      <w:r w:rsidR="006433F3" w:rsidRPr="008E49D1">
        <w:rPr>
          <w:sz w:val="24"/>
          <w:szCs w:val="24"/>
          <w:lang w:eastAsia="uk-UA"/>
        </w:rPr>
        <w:t>47</w:t>
      </w:r>
      <w:r w:rsidR="00C617D1" w:rsidRPr="008E49D1">
        <w:rPr>
          <w:sz w:val="24"/>
          <w:szCs w:val="24"/>
          <w:lang w:eastAsia="uk-UA"/>
        </w:rPr>
        <w:t xml:space="preserve"> %</w:t>
      </w:r>
      <w:r w:rsidR="00D62DD5">
        <w:rPr>
          <w:sz w:val="24"/>
          <w:szCs w:val="24"/>
          <w:lang w:eastAsia="uk-UA"/>
        </w:rPr>
        <w:t xml:space="preserve">  </w:t>
      </w:r>
      <w:r w:rsidR="00D62DD5" w:rsidRPr="008E49D1">
        <w:rPr>
          <w:sz w:val="24"/>
          <w:szCs w:val="24"/>
          <w:lang w:eastAsia="uk-UA"/>
        </w:rPr>
        <w:t>потребують заміни</w:t>
      </w:r>
      <w:r w:rsidR="00C617D1" w:rsidRPr="008E49D1">
        <w:rPr>
          <w:sz w:val="24"/>
          <w:szCs w:val="24"/>
          <w:lang w:eastAsia="uk-UA"/>
        </w:rPr>
        <w:t>;</w:t>
      </w:r>
    </w:p>
    <w:p w:rsidR="008C1311" w:rsidRPr="008E49D1" w:rsidRDefault="008C1311" w:rsidP="009E53CF">
      <w:pPr>
        <w:rPr>
          <w:sz w:val="24"/>
          <w:szCs w:val="24"/>
          <w:lang w:eastAsia="uk-UA"/>
        </w:rPr>
      </w:pPr>
      <w:r w:rsidRPr="008E49D1">
        <w:rPr>
          <w:sz w:val="24"/>
          <w:szCs w:val="24"/>
          <w:lang w:eastAsia="uk-UA"/>
        </w:rPr>
        <w:t>Крім того, потребу</w:t>
      </w:r>
      <w:r w:rsidR="00D62DD5">
        <w:rPr>
          <w:sz w:val="24"/>
          <w:szCs w:val="24"/>
          <w:lang w:eastAsia="uk-UA"/>
        </w:rPr>
        <w:t xml:space="preserve">ють </w:t>
      </w:r>
      <w:r w:rsidRPr="008E49D1">
        <w:rPr>
          <w:sz w:val="24"/>
          <w:szCs w:val="24"/>
          <w:lang w:eastAsia="uk-UA"/>
        </w:rPr>
        <w:t xml:space="preserve"> заміни  32%  насосних агрегат</w:t>
      </w:r>
      <w:r w:rsidR="00642195">
        <w:rPr>
          <w:sz w:val="24"/>
          <w:szCs w:val="24"/>
          <w:lang w:eastAsia="uk-UA"/>
        </w:rPr>
        <w:t>и</w:t>
      </w:r>
      <w:r w:rsidRPr="008E49D1">
        <w:rPr>
          <w:sz w:val="24"/>
          <w:szCs w:val="24"/>
          <w:lang w:eastAsia="uk-UA"/>
        </w:rPr>
        <w:t>.</w:t>
      </w:r>
    </w:p>
    <w:p w:rsidR="00C617D1" w:rsidRPr="008E49D1" w:rsidRDefault="003676A0" w:rsidP="009E53CF">
      <w:pPr>
        <w:rPr>
          <w:sz w:val="24"/>
          <w:szCs w:val="24"/>
          <w:lang w:eastAsia="uk-UA"/>
        </w:rPr>
      </w:pPr>
      <w:r w:rsidRPr="008E49D1">
        <w:rPr>
          <w:sz w:val="24"/>
          <w:szCs w:val="24"/>
          <w:lang w:eastAsia="uk-UA"/>
        </w:rPr>
        <w:t>С</w:t>
      </w:r>
      <w:r w:rsidR="00C617D1" w:rsidRPr="008E49D1">
        <w:rPr>
          <w:sz w:val="24"/>
          <w:szCs w:val="24"/>
          <w:lang w:eastAsia="uk-UA"/>
        </w:rPr>
        <w:t xml:space="preserve">ередньодобове споживання питної води в </w:t>
      </w:r>
      <w:r w:rsidR="00F26D7D" w:rsidRPr="008E49D1">
        <w:rPr>
          <w:sz w:val="24"/>
          <w:szCs w:val="24"/>
          <w:lang w:eastAsia="uk-UA"/>
        </w:rPr>
        <w:t xml:space="preserve">місті </w:t>
      </w:r>
      <w:r w:rsidR="00BA256B" w:rsidRPr="008E49D1">
        <w:rPr>
          <w:sz w:val="24"/>
          <w:szCs w:val="24"/>
          <w:lang w:eastAsia="uk-UA"/>
        </w:rPr>
        <w:t>–</w:t>
      </w:r>
      <w:r w:rsidR="00D62DD5">
        <w:rPr>
          <w:sz w:val="24"/>
          <w:szCs w:val="24"/>
          <w:lang w:eastAsia="uk-UA"/>
        </w:rPr>
        <w:t xml:space="preserve"> </w:t>
      </w:r>
      <w:r w:rsidR="006433F3" w:rsidRPr="008E49D1">
        <w:rPr>
          <w:sz w:val="24"/>
          <w:szCs w:val="24"/>
          <w:lang w:eastAsia="uk-UA"/>
        </w:rPr>
        <w:t xml:space="preserve">102 </w:t>
      </w:r>
      <w:r w:rsidR="00C617D1" w:rsidRPr="008E49D1">
        <w:rPr>
          <w:sz w:val="24"/>
          <w:szCs w:val="24"/>
          <w:lang w:eastAsia="uk-UA"/>
        </w:rPr>
        <w:t>літр</w:t>
      </w:r>
      <w:r w:rsidR="000638CB" w:rsidRPr="008E49D1">
        <w:rPr>
          <w:sz w:val="24"/>
          <w:szCs w:val="24"/>
          <w:lang w:eastAsia="uk-UA"/>
        </w:rPr>
        <w:t>и</w:t>
      </w:r>
      <w:r w:rsidR="00C617D1" w:rsidRPr="008E49D1">
        <w:rPr>
          <w:sz w:val="24"/>
          <w:szCs w:val="24"/>
          <w:lang w:eastAsia="uk-UA"/>
        </w:rPr>
        <w:t xml:space="preserve"> на одного мешканця</w:t>
      </w:r>
      <w:r w:rsidRPr="008E49D1">
        <w:rPr>
          <w:sz w:val="24"/>
          <w:szCs w:val="24"/>
          <w:lang w:eastAsia="uk-UA"/>
        </w:rPr>
        <w:t>.</w:t>
      </w:r>
    </w:p>
    <w:p w:rsidR="00D62DD5" w:rsidRDefault="003676A0" w:rsidP="009E53CF">
      <w:pPr>
        <w:rPr>
          <w:sz w:val="24"/>
          <w:szCs w:val="24"/>
          <w:lang w:eastAsia="uk-UA"/>
        </w:rPr>
      </w:pPr>
      <w:r w:rsidRPr="008E49D1">
        <w:rPr>
          <w:sz w:val="24"/>
          <w:szCs w:val="24"/>
          <w:lang w:eastAsia="uk-UA"/>
        </w:rPr>
        <w:t>В</w:t>
      </w:r>
      <w:r w:rsidR="00C617D1" w:rsidRPr="008E49D1">
        <w:rPr>
          <w:sz w:val="24"/>
          <w:szCs w:val="24"/>
          <w:lang w:eastAsia="uk-UA"/>
        </w:rPr>
        <w:t xml:space="preserve">трати води у зовнішніх мережах та в житловому фонді перевищують </w:t>
      </w:r>
      <w:r w:rsidR="000638CB" w:rsidRPr="008E49D1">
        <w:rPr>
          <w:sz w:val="24"/>
          <w:szCs w:val="24"/>
          <w:lang w:eastAsia="uk-UA"/>
        </w:rPr>
        <w:t xml:space="preserve">  </w:t>
      </w:r>
      <w:r w:rsidR="00F960B5" w:rsidRPr="008E49D1">
        <w:rPr>
          <w:sz w:val="24"/>
          <w:szCs w:val="24"/>
          <w:lang w:eastAsia="uk-UA"/>
        </w:rPr>
        <w:t>2</w:t>
      </w:r>
      <w:r w:rsidR="00C617D1" w:rsidRPr="008E49D1">
        <w:rPr>
          <w:sz w:val="24"/>
          <w:szCs w:val="24"/>
          <w:lang w:eastAsia="uk-UA"/>
        </w:rPr>
        <w:t>0 %</w:t>
      </w:r>
      <w:r w:rsidR="00D62DD5">
        <w:rPr>
          <w:sz w:val="24"/>
          <w:szCs w:val="24"/>
          <w:lang w:eastAsia="uk-UA"/>
        </w:rPr>
        <w:t xml:space="preserve">. </w:t>
      </w:r>
    </w:p>
    <w:p w:rsidR="00C617D1" w:rsidRPr="008E49D1" w:rsidRDefault="008C1311" w:rsidP="009E53CF">
      <w:pPr>
        <w:rPr>
          <w:sz w:val="24"/>
          <w:szCs w:val="24"/>
          <w:lang w:eastAsia="uk-UA"/>
        </w:rPr>
      </w:pPr>
      <w:r w:rsidRPr="008E49D1">
        <w:rPr>
          <w:sz w:val="24"/>
          <w:szCs w:val="24"/>
          <w:lang w:eastAsia="uk-UA"/>
        </w:rPr>
        <w:t>З</w:t>
      </w:r>
      <w:r w:rsidR="00C617D1" w:rsidRPr="008E49D1">
        <w:rPr>
          <w:sz w:val="24"/>
          <w:szCs w:val="24"/>
          <w:lang w:eastAsia="uk-UA"/>
        </w:rPr>
        <w:t xml:space="preserve">нос основних фондів складає понад </w:t>
      </w:r>
      <w:r w:rsidR="006433F3" w:rsidRPr="008E49D1">
        <w:rPr>
          <w:sz w:val="24"/>
          <w:szCs w:val="24"/>
          <w:lang w:eastAsia="uk-UA"/>
        </w:rPr>
        <w:t>26,3</w:t>
      </w:r>
      <w:r w:rsidR="00C617D1" w:rsidRPr="008E49D1">
        <w:rPr>
          <w:sz w:val="24"/>
          <w:szCs w:val="24"/>
          <w:lang w:eastAsia="uk-UA"/>
        </w:rPr>
        <w:t xml:space="preserve"> %</w:t>
      </w:r>
      <w:r w:rsidR="00642195">
        <w:rPr>
          <w:sz w:val="24"/>
          <w:szCs w:val="24"/>
          <w:lang w:eastAsia="uk-UA"/>
        </w:rPr>
        <w:t>.</w:t>
      </w:r>
    </w:p>
    <w:p w:rsidR="00C617D1" w:rsidRPr="008E49D1" w:rsidRDefault="008C1311" w:rsidP="009E53CF">
      <w:pPr>
        <w:rPr>
          <w:sz w:val="24"/>
          <w:szCs w:val="24"/>
          <w:lang w:eastAsia="uk-UA"/>
        </w:rPr>
      </w:pPr>
      <w:r w:rsidRPr="008E49D1">
        <w:rPr>
          <w:sz w:val="24"/>
          <w:szCs w:val="24"/>
          <w:lang w:eastAsia="uk-UA"/>
        </w:rPr>
        <w:t>В</w:t>
      </w:r>
      <w:r w:rsidR="00C617D1" w:rsidRPr="008E49D1">
        <w:rPr>
          <w:sz w:val="24"/>
          <w:szCs w:val="24"/>
          <w:lang w:eastAsia="uk-UA"/>
        </w:rPr>
        <w:t xml:space="preserve">трати електроенергії під час очищення стічних вод </w:t>
      </w:r>
      <w:r w:rsidR="00BA256B" w:rsidRPr="008E49D1">
        <w:rPr>
          <w:sz w:val="24"/>
          <w:szCs w:val="24"/>
          <w:lang w:eastAsia="uk-UA"/>
        </w:rPr>
        <w:t>–</w:t>
      </w:r>
      <w:r w:rsidR="006433F3" w:rsidRPr="008E49D1">
        <w:rPr>
          <w:sz w:val="24"/>
          <w:szCs w:val="24"/>
          <w:lang w:eastAsia="uk-UA"/>
        </w:rPr>
        <w:t xml:space="preserve"> близько 1</w:t>
      </w:r>
      <w:r w:rsidR="00C617D1" w:rsidRPr="008E49D1">
        <w:rPr>
          <w:sz w:val="24"/>
          <w:szCs w:val="24"/>
          <w:lang w:eastAsia="uk-UA"/>
        </w:rPr>
        <w:t>5 %</w:t>
      </w:r>
      <w:r w:rsidRPr="008E49D1">
        <w:rPr>
          <w:sz w:val="24"/>
          <w:szCs w:val="24"/>
          <w:lang w:eastAsia="uk-UA"/>
        </w:rPr>
        <w:t>.</w:t>
      </w:r>
    </w:p>
    <w:p w:rsidR="006433F3" w:rsidRPr="008E49D1" w:rsidRDefault="006433F3" w:rsidP="009E53CF">
      <w:pPr>
        <w:rPr>
          <w:sz w:val="24"/>
          <w:szCs w:val="24"/>
          <w:lang w:eastAsia="uk-UA"/>
        </w:rPr>
      </w:pPr>
    </w:p>
    <w:p w:rsidR="0097110C" w:rsidRPr="008E49D1" w:rsidRDefault="0097110C" w:rsidP="008C1311">
      <w:pPr>
        <w:pStyle w:val="a6"/>
        <w:spacing w:before="0" w:beforeAutospacing="0"/>
        <w:rPr>
          <w:b/>
          <w:i/>
        </w:rPr>
      </w:pPr>
      <w:r w:rsidRPr="008E49D1">
        <w:rPr>
          <w:b/>
          <w:i/>
        </w:rPr>
        <w:t>Напрямки вирішення проблем  водопровідно-каналізаційного господарства:</w:t>
      </w:r>
    </w:p>
    <w:p w:rsidR="0097110C" w:rsidRPr="008E49D1" w:rsidRDefault="00BA256B" w:rsidP="008C1311">
      <w:pPr>
        <w:pStyle w:val="a9"/>
        <w:rPr>
          <w:sz w:val="24"/>
          <w:szCs w:val="24"/>
        </w:rPr>
      </w:pPr>
      <w:r w:rsidRPr="008E49D1">
        <w:rPr>
          <w:sz w:val="24"/>
          <w:szCs w:val="24"/>
          <w:lang w:val="ru-RU"/>
        </w:rPr>
        <w:t xml:space="preserve">- </w:t>
      </w:r>
      <w:r w:rsidR="0097110C" w:rsidRPr="008E49D1">
        <w:rPr>
          <w:sz w:val="24"/>
          <w:szCs w:val="24"/>
        </w:rPr>
        <w:t>використання автоматичних систем управління водопостачанням;</w:t>
      </w:r>
    </w:p>
    <w:p w:rsidR="0097110C" w:rsidRDefault="00BA256B" w:rsidP="008C1311">
      <w:pPr>
        <w:pStyle w:val="a9"/>
        <w:rPr>
          <w:sz w:val="24"/>
          <w:szCs w:val="24"/>
        </w:rPr>
      </w:pPr>
      <w:r w:rsidRPr="008E49D1">
        <w:rPr>
          <w:sz w:val="24"/>
          <w:szCs w:val="24"/>
          <w:lang w:val="ru-RU"/>
        </w:rPr>
        <w:t xml:space="preserve">- </w:t>
      </w:r>
      <w:r w:rsidR="0097110C" w:rsidRPr="008E49D1">
        <w:rPr>
          <w:sz w:val="24"/>
          <w:szCs w:val="24"/>
        </w:rPr>
        <w:t>модернізація енергетичного та технологічного обладнання насосних станцій;</w:t>
      </w:r>
    </w:p>
    <w:p w:rsidR="00D62DD5" w:rsidRPr="00D62DD5" w:rsidRDefault="00D62DD5" w:rsidP="008C1311">
      <w:pPr>
        <w:pStyle w:val="a9"/>
        <w:rPr>
          <w:sz w:val="24"/>
          <w:szCs w:val="24"/>
        </w:rPr>
      </w:pPr>
      <w:r>
        <w:rPr>
          <w:sz w:val="24"/>
          <w:szCs w:val="24"/>
        </w:rPr>
        <w:t xml:space="preserve">- </w:t>
      </w:r>
      <w:r w:rsidRPr="00D62DD5">
        <w:rPr>
          <w:sz w:val="24"/>
          <w:szCs w:val="24"/>
        </w:rPr>
        <w:t>встановлення вузлів обліку  водопостачання на вводах житлових будинків та на насосних станціях</w:t>
      </w:r>
      <w:r>
        <w:rPr>
          <w:sz w:val="24"/>
          <w:szCs w:val="24"/>
        </w:rPr>
        <w:t>.</w:t>
      </w:r>
    </w:p>
    <w:p w:rsidR="008C1311" w:rsidRPr="008E49D1" w:rsidRDefault="008C1311" w:rsidP="002477B3">
      <w:pPr>
        <w:pStyle w:val="a6"/>
        <w:spacing w:before="0" w:beforeAutospacing="0" w:after="0" w:afterAutospacing="0"/>
        <w:rPr>
          <w:b/>
          <w:bCs/>
        </w:rPr>
      </w:pPr>
    </w:p>
    <w:p w:rsidR="002477B3" w:rsidRPr="008E49D1" w:rsidRDefault="00C45231" w:rsidP="002477B3">
      <w:pPr>
        <w:pStyle w:val="a6"/>
        <w:spacing w:before="0" w:beforeAutospacing="0" w:after="0" w:afterAutospacing="0"/>
      </w:pPr>
      <w:r w:rsidRPr="008E49D1">
        <w:rPr>
          <w:b/>
          <w:bCs/>
        </w:rPr>
        <w:t xml:space="preserve">4.4. </w:t>
      </w:r>
      <w:r w:rsidR="00F26D7D" w:rsidRPr="008E49D1">
        <w:rPr>
          <w:b/>
          <w:bCs/>
        </w:rPr>
        <w:t>Житлов</w:t>
      </w:r>
      <w:r w:rsidR="00810EAC" w:rsidRPr="008E49D1">
        <w:rPr>
          <w:b/>
          <w:bCs/>
        </w:rPr>
        <w:t>е господарство</w:t>
      </w:r>
      <w:r w:rsidR="00F26D7D" w:rsidRPr="008E49D1">
        <w:rPr>
          <w:b/>
          <w:bCs/>
        </w:rPr>
        <w:t>.</w:t>
      </w:r>
      <w:r w:rsidR="00F26D7D" w:rsidRPr="008E49D1">
        <w:rPr>
          <w:rStyle w:val="apple-converted-space"/>
          <w:color w:val="000000"/>
        </w:rPr>
        <w:t> </w:t>
      </w:r>
      <w:r w:rsidR="00F26D7D" w:rsidRPr="008E49D1">
        <w:t xml:space="preserve">В місті Іллічівську налічується </w:t>
      </w:r>
      <w:r w:rsidR="00865E5F" w:rsidRPr="008E49D1">
        <w:t>близько 3100</w:t>
      </w:r>
      <w:r w:rsidR="00F26D7D" w:rsidRPr="008E49D1">
        <w:t xml:space="preserve"> будинків державної, комунальної, приватної та спільної власності, з них </w:t>
      </w:r>
      <w:r w:rsidR="00865E5F" w:rsidRPr="008E49D1">
        <w:t>комунальної – 200 буд., приватний сектор – 2833 буд., ОСББ – 31 буд., ЖБК – 13 буд., гуртожитки – 7 буд.</w:t>
      </w:r>
      <w:r w:rsidR="00642195">
        <w:t>,</w:t>
      </w:r>
      <w:r w:rsidR="00865E5F" w:rsidRPr="008E49D1">
        <w:t xml:space="preserve"> </w:t>
      </w:r>
      <w:r w:rsidR="00642195">
        <w:t>б</w:t>
      </w:r>
      <w:r w:rsidR="00F26D7D" w:rsidRPr="008E49D1">
        <w:t xml:space="preserve">агатоповерхових (5 поверхів і більше) </w:t>
      </w:r>
      <w:r w:rsidR="00304BD7" w:rsidRPr="008E49D1">
        <w:t>–</w:t>
      </w:r>
      <w:r w:rsidR="00F26D7D" w:rsidRPr="008E49D1">
        <w:t xml:space="preserve"> </w:t>
      </w:r>
      <w:r w:rsidR="0097110C" w:rsidRPr="008E49D1">
        <w:t>2</w:t>
      </w:r>
      <w:r w:rsidR="00304BD7" w:rsidRPr="008E49D1">
        <w:t>13 будинків</w:t>
      </w:r>
      <w:r w:rsidR="00F26D7D" w:rsidRPr="008E49D1">
        <w:t>.</w:t>
      </w:r>
    </w:p>
    <w:p w:rsidR="002477B3" w:rsidRPr="008E49D1" w:rsidRDefault="008C1311" w:rsidP="002477B3">
      <w:pPr>
        <w:pStyle w:val="a6"/>
        <w:spacing w:before="0" w:beforeAutospacing="0" w:after="0" w:afterAutospacing="0"/>
      </w:pPr>
      <w:r w:rsidRPr="008E49D1">
        <w:t>Оснащенні  системами централізованого х</w:t>
      </w:r>
      <w:r w:rsidR="00F26D7D" w:rsidRPr="008E49D1">
        <w:t>олодн</w:t>
      </w:r>
      <w:r w:rsidRPr="008E49D1">
        <w:t>ого</w:t>
      </w:r>
      <w:r w:rsidR="00F26D7D" w:rsidRPr="008E49D1">
        <w:t xml:space="preserve"> водопостачання і</w:t>
      </w:r>
      <w:r w:rsidRPr="008E49D1">
        <w:t xml:space="preserve"> водовідведення</w:t>
      </w:r>
      <w:r w:rsidR="00F26D7D" w:rsidRPr="008E49D1">
        <w:t xml:space="preserve"> </w:t>
      </w:r>
      <w:r w:rsidRPr="008E49D1">
        <w:t xml:space="preserve">- </w:t>
      </w:r>
      <w:r w:rsidR="00F26D7D" w:rsidRPr="008E49D1">
        <w:t>92,3 % житлов</w:t>
      </w:r>
      <w:r w:rsidRPr="008E49D1">
        <w:t>их будинків</w:t>
      </w:r>
      <w:r w:rsidR="00F26D7D" w:rsidRPr="008E49D1">
        <w:t>;</w:t>
      </w:r>
      <w:r w:rsidRPr="008E49D1">
        <w:t xml:space="preserve"> системами централізованого</w:t>
      </w:r>
      <w:r w:rsidR="00F26D7D" w:rsidRPr="008E49D1">
        <w:t xml:space="preserve"> гаряч</w:t>
      </w:r>
      <w:r w:rsidRPr="008E49D1">
        <w:t>ого</w:t>
      </w:r>
      <w:r w:rsidR="00F26D7D" w:rsidRPr="008E49D1">
        <w:t xml:space="preserve"> водопостачання - </w:t>
      </w:r>
      <w:r w:rsidR="000A7AB7" w:rsidRPr="008E49D1">
        <w:t>90</w:t>
      </w:r>
      <w:r w:rsidR="00F26D7D" w:rsidRPr="008E49D1">
        <w:t>,0 %</w:t>
      </w:r>
      <w:r w:rsidRPr="008E49D1">
        <w:t xml:space="preserve"> житлових будинків</w:t>
      </w:r>
      <w:r w:rsidR="00F26D7D" w:rsidRPr="008E49D1">
        <w:t xml:space="preserve">; </w:t>
      </w:r>
      <w:r w:rsidRPr="008E49D1">
        <w:t xml:space="preserve">системами </w:t>
      </w:r>
      <w:r w:rsidR="00F26D7D" w:rsidRPr="008E49D1">
        <w:t>централізован</w:t>
      </w:r>
      <w:r w:rsidRPr="008E49D1">
        <w:t>ого</w:t>
      </w:r>
      <w:r w:rsidR="00F26D7D" w:rsidRPr="008E49D1">
        <w:t xml:space="preserve"> опалення - </w:t>
      </w:r>
      <w:r w:rsidR="000A7AB7" w:rsidRPr="008E49D1">
        <w:t>92</w:t>
      </w:r>
      <w:r w:rsidR="00F26D7D" w:rsidRPr="008E49D1">
        <w:t>,0 %</w:t>
      </w:r>
      <w:r w:rsidRPr="008E49D1">
        <w:t xml:space="preserve"> житлових будинків</w:t>
      </w:r>
      <w:r w:rsidR="00F26D7D" w:rsidRPr="008E49D1">
        <w:t>.</w:t>
      </w:r>
    </w:p>
    <w:p w:rsidR="002477B3" w:rsidRPr="008E49D1" w:rsidRDefault="00F26D7D" w:rsidP="002477B3">
      <w:pPr>
        <w:pStyle w:val="a6"/>
        <w:spacing w:before="0" w:beforeAutospacing="0" w:after="0" w:afterAutospacing="0"/>
      </w:pPr>
      <w:r w:rsidRPr="008E49D1">
        <w:t xml:space="preserve">За статистичними даними у житловому фонді споживається до 80 % питної води від загального обсягу споживання в </w:t>
      </w:r>
      <w:r w:rsidR="0097110C" w:rsidRPr="008E49D1">
        <w:t xml:space="preserve">місті </w:t>
      </w:r>
      <w:r w:rsidRPr="008E49D1">
        <w:t>та 70 % теплової енергії. Через низькі теплозахисні властивості конструкцій житлових будинків масової забудови, які становлять третину загального житлового фонду, втрачається біля 40 % виробленої теплової енергії</w:t>
      </w:r>
      <w:r w:rsidR="006E4436">
        <w:t>.</w:t>
      </w:r>
    </w:p>
    <w:p w:rsidR="002477B3" w:rsidRPr="008E49D1" w:rsidRDefault="00F26D7D" w:rsidP="002477B3">
      <w:pPr>
        <w:pStyle w:val="a6"/>
        <w:spacing w:before="0" w:beforeAutospacing="0" w:after="0" w:afterAutospacing="0"/>
      </w:pPr>
      <w:r w:rsidRPr="008E49D1">
        <w:t>За даними енергетичних обстежень тепловтрати в житлових будинках масової забудови минулих років розподіляються:</w:t>
      </w:r>
    </w:p>
    <w:p w:rsidR="002477B3" w:rsidRPr="008E49D1" w:rsidRDefault="00DB0A4C" w:rsidP="002477B3">
      <w:pPr>
        <w:pStyle w:val="a6"/>
        <w:spacing w:before="0" w:beforeAutospacing="0" w:after="0" w:afterAutospacing="0"/>
      </w:pPr>
      <w:r w:rsidRPr="008E49D1">
        <w:t xml:space="preserve">через стіни - </w:t>
      </w:r>
      <w:r w:rsidR="00F26D7D" w:rsidRPr="008E49D1">
        <w:t>2</w:t>
      </w:r>
      <w:r w:rsidRPr="008E49D1">
        <w:rPr>
          <w:lang w:val="ru-RU"/>
        </w:rPr>
        <w:t>0</w:t>
      </w:r>
      <w:r w:rsidR="00F26D7D" w:rsidRPr="008E49D1">
        <w:t xml:space="preserve"> %,</w:t>
      </w:r>
    </w:p>
    <w:p w:rsidR="002477B3" w:rsidRPr="008E49D1" w:rsidRDefault="00DB0A4C" w:rsidP="002477B3">
      <w:pPr>
        <w:pStyle w:val="a6"/>
        <w:spacing w:before="0" w:beforeAutospacing="0" w:after="0" w:afterAutospacing="0"/>
      </w:pPr>
      <w:r w:rsidRPr="008E49D1">
        <w:t xml:space="preserve">через вікна - </w:t>
      </w:r>
      <w:r w:rsidRPr="008E49D1">
        <w:rPr>
          <w:lang w:val="ru-RU"/>
        </w:rPr>
        <w:t>41</w:t>
      </w:r>
      <w:r w:rsidR="00F26D7D" w:rsidRPr="008E49D1">
        <w:t xml:space="preserve"> %,</w:t>
      </w:r>
    </w:p>
    <w:p w:rsidR="002477B3" w:rsidRPr="008E49D1" w:rsidRDefault="00F26D7D" w:rsidP="002477B3">
      <w:pPr>
        <w:pStyle w:val="a6"/>
        <w:spacing w:before="0" w:beforeAutospacing="0" w:after="0" w:afterAutospacing="0"/>
      </w:pPr>
      <w:r w:rsidRPr="008E49D1">
        <w:t>через дах - 7 %,</w:t>
      </w:r>
    </w:p>
    <w:p w:rsidR="002477B3" w:rsidRPr="008E49D1" w:rsidRDefault="00F26D7D" w:rsidP="002477B3">
      <w:pPr>
        <w:pStyle w:val="a6"/>
        <w:spacing w:before="0" w:beforeAutospacing="0" w:after="0" w:afterAutospacing="0"/>
      </w:pPr>
      <w:r w:rsidRPr="008E49D1">
        <w:t>через підвал - 5 %</w:t>
      </w:r>
      <w:r w:rsidR="002477B3" w:rsidRPr="008E49D1">
        <w:t>,</w:t>
      </w:r>
    </w:p>
    <w:p w:rsidR="002477B3" w:rsidRPr="008E49D1" w:rsidRDefault="00DB0A4C" w:rsidP="002477B3">
      <w:pPr>
        <w:pStyle w:val="a6"/>
        <w:spacing w:before="0" w:beforeAutospacing="0" w:after="0" w:afterAutospacing="0"/>
      </w:pPr>
      <w:r w:rsidRPr="008E49D1">
        <w:t>вентиляція</w:t>
      </w:r>
      <w:r w:rsidR="00F26D7D" w:rsidRPr="008E49D1">
        <w:t xml:space="preserve"> - 30 %.</w:t>
      </w:r>
    </w:p>
    <w:p w:rsidR="008B42FF" w:rsidRPr="008E49D1" w:rsidRDefault="00F26D7D" w:rsidP="002477B3">
      <w:pPr>
        <w:pStyle w:val="a6"/>
        <w:spacing w:before="0" w:beforeAutospacing="0" w:after="0" w:afterAutospacing="0"/>
      </w:pPr>
      <w:r w:rsidRPr="008E49D1">
        <w:t>Вирішенню завдання щодо упорядкування енергоспоживання житловими будинками ма</w:t>
      </w:r>
      <w:r w:rsidR="002754EC">
        <w:t>є</w:t>
      </w:r>
      <w:r w:rsidRPr="008E49D1">
        <w:t xml:space="preserve"> сприяти проведення </w:t>
      </w:r>
      <w:proofErr w:type="spellStart"/>
      <w:r w:rsidRPr="008E49D1">
        <w:t>енергоаудиту</w:t>
      </w:r>
      <w:proofErr w:type="spellEnd"/>
      <w:r w:rsidRPr="008E49D1">
        <w:t xml:space="preserve"> житлових будинків</w:t>
      </w:r>
      <w:r w:rsidR="008C1311" w:rsidRPr="008E49D1">
        <w:t>.</w:t>
      </w:r>
      <w:r w:rsidRPr="008E49D1">
        <w:t xml:space="preserve"> </w:t>
      </w:r>
    </w:p>
    <w:p w:rsidR="008C1311" w:rsidRPr="008E49D1" w:rsidRDefault="008C1311" w:rsidP="002477B3">
      <w:pPr>
        <w:pStyle w:val="a6"/>
        <w:spacing w:before="0" w:beforeAutospacing="0" w:after="0" w:afterAutospacing="0"/>
      </w:pPr>
    </w:p>
    <w:p w:rsidR="000A7AB7" w:rsidRPr="008E49D1" w:rsidRDefault="000A7AB7" w:rsidP="002477B3">
      <w:pPr>
        <w:pStyle w:val="a6"/>
        <w:spacing w:before="0" w:beforeAutospacing="0" w:after="0" w:afterAutospacing="0"/>
        <w:rPr>
          <w:b/>
          <w:i/>
        </w:rPr>
      </w:pPr>
      <w:r w:rsidRPr="008E49D1">
        <w:rPr>
          <w:b/>
          <w:i/>
        </w:rPr>
        <w:t>Напрямки вирішення проблем  житлового господарства:</w:t>
      </w:r>
    </w:p>
    <w:p w:rsidR="008C1311" w:rsidRPr="008E49D1" w:rsidRDefault="008C1311" w:rsidP="002477B3">
      <w:pPr>
        <w:pStyle w:val="a6"/>
        <w:spacing w:before="0" w:beforeAutospacing="0" w:after="0" w:afterAutospacing="0"/>
        <w:rPr>
          <w:b/>
        </w:rPr>
      </w:pPr>
    </w:p>
    <w:p w:rsidR="00DB0A4C" w:rsidRPr="008E49D1" w:rsidRDefault="00DB0A4C" w:rsidP="008C1311">
      <w:pPr>
        <w:pStyle w:val="a9"/>
        <w:rPr>
          <w:b/>
          <w:sz w:val="24"/>
          <w:szCs w:val="24"/>
        </w:rPr>
      </w:pPr>
      <w:r w:rsidRPr="008E49D1">
        <w:rPr>
          <w:b/>
          <w:sz w:val="24"/>
          <w:szCs w:val="24"/>
        </w:rPr>
        <w:t>1.Термомодернизація будинків:</w:t>
      </w:r>
    </w:p>
    <w:p w:rsidR="000A7AB7" w:rsidRPr="008E49D1" w:rsidRDefault="008C1311" w:rsidP="008C1311">
      <w:pPr>
        <w:pStyle w:val="a9"/>
        <w:rPr>
          <w:sz w:val="24"/>
          <w:szCs w:val="24"/>
        </w:rPr>
      </w:pPr>
      <w:r w:rsidRPr="008E49D1">
        <w:rPr>
          <w:sz w:val="24"/>
          <w:szCs w:val="24"/>
        </w:rPr>
        <w:t xml:space="preserve">- </w:t>
      </w:r>
      <w:r w:rsidR="000A7AB7" w:rsidRPr="008E49D1">
        <w:rPr>
          <w:sz w:val="24"/>
          <w:szCs w:val="24"/>
        </w:rPr>
        <w:t>утеплення фасадів житлових та громадських будівель і потрійн</w:t>
      </w:r>
      <w:r w:rsidRPr="008E49D1">
        <w:rPr>
          <w:sz w:val="24"/>
          <w:szCs w:val="24"/>
        </w:rPr>
        <w:t>е</w:t>
      </w:r>
      <w:r w:rsidR="000A7AB7" w:rsidRPr="008E49D1">
        <w:rPr>
          <w:sz w:val="24"/>
          <w:szCs w:val="24"/>
        </w:rPr>
        <w:t xml:space="preserve"> засклення вікон;</w:t>
      </w:r>
    </w:p>
    <w:p w:rsidR="000A7AB7" w:rsidRPr="008E49D1" w:rsidRDefault="008C1311" w:rsidP="008C1311">
      <w:pPr>
        <w:pStyle w:val="a9"/>
        <w:rPr>
          <w:sz w:val="24"/>
          <w:szCs w:val="24"/>
        </w:rPr>
      </w:pPr>
      <w:r w:rsidRPr="008E49D1">
        <w:rPr>
          <w:sz w:val="24"/>
          <w:szCs w:val="24"/>
        </w:rPr>
        <w:t xml:space="preserve">- </w:t>
      </w:r>
      <w:r w:rsidR="000A7AB7" w:rsidRPr="008E49D1">
        <w:rPr>
          <w:sz w:val="24"/>
          <w:szCs w:val="24"/>
        </w:rPr>
        <w:t>обладнання вхідних дверей засобами автоматичного закриття та їх утеплення;</w:t>
      </w:r>
    </w:p>
    <w:p w:rsidR="000A7AB7" w:rsidRPr="008E49D1" w:rsidRDefault="008C1311" w:rsidP="008C1311">
      <w:pPr>
        <w:pStyle w:val="a9"/>
        <w:rPr>
          <w:sz w:val="24"/>
          <w:szCs w:val="24"/>
        </w:rPr>
      </w:pPr>
      <w:r w:rsidRPr="008E49D1">
        <w:rPr>
          <w:sz w:val="24"/>
          <w:szCs w:val="24"/>
        </w:rPr>
        <w:t xml:space="preserve">- </w:t>
      </w:r>
      <w:r w:rsidR="000A7AB7" w:rsidRPr="008E49D1">
        <w:rPr>
          <w:sz w:val="24"/>
          <w:szCs w:val="24"/>
        </w:rPr>
        <w:t xml:space="preserve">утеплення </w:t>
      </w:r>
      <w:r w:rsidRPr="008E49D1">
        <w:rPr>
          <w:sz w:val="24"/>
          <w:szCs w:val="24"/>
        </w:rPr>
        <w:t>горищ</w:t>
      </w:r>
      <w:r w:rsidR="000A7AB7" w:rsidRPr="008E49D1">
        <w:rPr>
          <w:sz w:val="24"/>
          <w:szCs w:val="24"/>
        </w:rPr>
        <w:t xml:space="preserve"> і покрівель;</w:t>
      </w:r>
    </w:p>
    <w:p w:rsidR="00F26D7D" w:rsidRPr="008E49D1" w:rsidRDefault="008C1311" w:rsidP="008C1311">
      <w:pPr>
        <w:pStyle w:val="a9"/>
        <w:rPr>
          <w:sz w:val="24"/>
          <w:szCs w:val="24"/>
        </w:rPr>
      </w:pPr>
      <w:r w:rsidRPr="008E49D1">
        <w:rPr>
          <w:sz w:val="24"/>
          <w:szCs w:val="24"/>
        </w:rPr>
        <w:t xml:space="preserve">- </w:t>
      </w:r>
      <w:r w:rsidR="000A7AB7" w:rsidRPr="008E49D1">
        <w:rPr>
          <w:sz w:val="24"/>
          <w:szCs w:val="24"/>
        </w:rPr>
        <w:t>застосування сучасних теплоізоляційних матеріалів;</w:t>
      </w:r>
    </w:p>
    <w:p w:rsidR="008C1311" w:rsidRPr="006E4436" w:rsidRDefault="006E4436" w:rsidP="008C1311">
      <w:pPr>
        <w:pStyle w:val="a9"/>
        <w:rPr>
          <w:sz w:val="24"/>
          <w:szCs w:val="24"/>
        </w:rPr>
      </w:pPr>
      <w:r w:rsidRPr="006E4436">
        <w:rPr>
          <w:sz w:val="24"/>
          <w:szCs w:val="24"/>
        </w:rPr>
        <w:t>- теплоізоляція мереж теплопостачання.</w:t>
      </w:r>
    </w:p>
    <w:p w:rsidR="000D47DD" w:rsidRPr="008E49D1" w:rsidRDefault="00DB0A4C" w:rsidP="008C1311">
      <w:pPr>
        <w:pStyle w:val="a9"/>
        <w:rPr>
          <w:b/>
          <w:sz w:val="24"/>
          <w:szCs w:val="24"/>
        </w:rPr>
      </w:pPr>
      <w:r w:rsidRPr="008E49D1">
        <w:rPr>
          <w:b/>
          <w:sz w:val="24"/>
          <w:szCs w:val="24"/>
        </w:rPr>
        <w:t>2.Модернизація освітлення:</w:t>
      </w:r>
    </w:p>
    <w:p w:rsidR="00DB0A4C" w:rsidRPr="008E49D1" w:rsidRDefault="008C1311" w:rsidP="008C1311">
      <w:pPr>
        <w:pStyle w:val="a9"/>
        <w:rPr>
          <w:sz w:val="24"/>
          <w:szCs w:val="24"/>
        </w:rPr>
      </w:pPr>
      <w:r w:rsidRPr="008E49D1">
        <w:rPr>
          <w:sz w:val="24"/>
          <w:szCs w:val="24"/>
        </w:rPr>
        <w:t xml:space="preserve">- </w:t>
      </w:r>
      <w:r w:rsidR="00DB0A4C" w:rsidRPr="008E49D1">
        <w:rPr>
          <w:sz w:val="24"/>
          <w:szCs w:val="24"/>
        </w:rPr>
        <w:t>використання сучасних енергоефективних систем електричного освітлення;</w:t>
      </w:r>
    </w:p>
    <w:p w:rsidR="00DB0A4C" w:rsidRPr="008E49D1" w:rsidRDefault="008C1311" w:rsidP="008C1311">
      <w:pPr>
        <w:pStyle w:val="a9"/>
        <w:rPr>
          <w:sz w:val="24"/>
          <w:szCs w:val="24"/>
        </w:rPr>
      </w:pPr>
      <w:r w:rsidRPr="008E49D1">
        <w:rPr>
          <w:sz w:val="24"/>
          <w:szCs w:val="24"/>
        </w:rPr>
        <w:t xml:space="preserve">- </w:t>
      </w:r>
      <w:r w:rsidR="00DB0A4C" w:rsidRPr="008E49D1">
        <w:rPr>
          <w:sz w:val="24"/>
          <w:szCs w:val="24"/>
        </w:rPr>
        <w:t>модернізація освітлення місць загального користування</w:t>
      </w:r>
      <w:r w:rsidRPr="008E49D1">
        <w:rPr>
          <w:sz w:val="24"/>
          <w:szCs w:val="24"/>
        </w:rPr>
        <w:t xml:space="preserve"> шляхом застосування</w:t>
      </w:r>
      <w:r w:rsidR="00DB0A4C" w:rsidRPr="008E49D1">
        <w:rPr>
          <w:sz w:val="24"/>
          <w:szCs w:val="24"/>
        </w:rPr>
        <w:t xml:space="preserve"> світлодіодних світильників;</w:t>
      </w:r>
    </w:p>
    <w:p w:rsidR="00DB0A4C" w:rsidRPr="008E49D1" w:rsidRDefault="008C1311" w:rsidP="008C1311">
      <w:pPr>
        <w:pStyle w:val="a9"/>
        <w:rPr>
          <w:sz w:val="24"/>
          <w:szCs w:val="24"/>
        </w:rPr>
      </w:pPr>
      <w:r w:rsidRPr="008E49D1">
        <w:rPr>
          <w:sz w:val="24"/>
          <w:szCs w:val="24"/>
        </w:rPr>
        <w:t xml:space="preserve">- </w:t>
      </w:r>
      <w:r w:rsidR="00DB0A4C" w:rsidRPr="008E49D1">
        <w:rPr>
          <w:sz w:val="24"/>
          <w:szCs w:val="24"/>
        </w:rPr>
        <w:t>заміна на сучасне устаткування розподільчих електричних щитових.</w:t>
      </w:r>
    </w:p>
    <w:p w:rsidR="00DB0A4C" w:rsidRPr="008E49D1" w:rsidRDefault="00DB0A4C" w:rsidP="00DB6D30">
      <w:pPr>
        <w:pStyle w:val="a6"/>
        <w:spacing w:before="0" w:beforeAutospacing="0" w:after="0" w:afterAutospacing="0"/>
        <w:rPr>
          <w:b/>
          <w:lang w:val="ru-RU"/>
        </w:rPr>
      </w:pPr>
    </w:p>
    <w:p w:rsidR="00DB6D30" w:rsidRPr="008E49D1" w:rsidRDefault="00C45231" w:rsidP="00DB6D30">
      <w:pPr>
        <w:pStyle w:val="a6"/>
        <w:spacing w:before="0" w:beforeAutospacing="0" w:after="0" w:afterAutospacing="0"/>
        <w:rPr>
          <w:lang w:eastAsia="ru-RU"/>
        </w:rPr>
      </w:pPr>
      <w:r w:rsidRPr="008E49D1">
        <w:rPr>
          <w:b/>
        </w:rPr>
        <w:t xml:space="preserve">4.5. </w:t>
      </w:r>
      <w:r w:rsidR="00A77439" w:rsidRPr="008E49D1">
        <w:rPr>
          <w:b/>
        </w:rPr>
        <w:t xml:space="preserve">Зовнішнє </w:t>
      </w:r>
      <w:r w:rsidR="00430CD8" w:rsidRPr="008E49D1">
        <w:rPr>
          <w:b/>
        </w:rPr>
        <w:t xml:space="preserve">вуличне </w:t>
      </w:r>
      <w:r w:rsidR="00A77439" w:rsidRPr="008E49D1">
        <w:rPr>
          <w:b/>
        </w:rPr>
        <w:t>освітлення</w:t>
      </w:r>
      <w:r w:rsidR="00DB6D30" w:rsidRPr="008E49D1">
        <w:rPr>
          <w:lang w:eastAsia="ru-RU"/>
        </w:rPr>
        <w:t xml:space="preserve"> є</w:t>
      </w:r>
      <w:r w:rsidR="00DB6D30" w:rsidRPr="008E49D1">
        <w:rPr>
          <w:lang w:val="ru-RU" w:eastAsia="ru-RU"/>
        </w:rPr>
        <w:t> </w:t>
      </w:r>
      <w:r w:rsidR="00DB6D30" w:rsidRPr="008E49D1">
        <w:rPr>
          <w:lang w:eastAsia="ru-RU"/>
        </w:rPr>
        <w:t xml:space="preserve"> дуже</w:t>
      </w:r>
      <w:r w:rsidR="00DB6D30" w:rsidRPr="008E49D1">
        <w:rPr>
          <w:lang w:val="ru-RU" w:eastAsia="ru-RU"/>
        </w:rPr>
        <w:t> </w:t>
      </w:r>
      <w:r w:rsidR="00DB6D30" w:rsidRPr="008E49D1">
        <w:rPr>
          <w:lang w:eastAsia="ru-RU"/>
        </w:rPr>
        <w:t xml:space="preserve"> важлив</w:t>
      </w:r>
      <w:r w:rsidR="00430CD8" w:rsidRPr="008E49D1">
        <w:rPr>
          <w:lang w:eastAsia="ru-RU"/>
        </w:rPr>
        <w:t>ою системою життєзабезпечення жителів міста</w:t>
      </w:r>
      <w:r w:rsidR="00DB6D30" w:rsidRPr="008E49D1">
        <w:rPr>
          <w:lang w:eastAsia="ru-RU"/>
        </w:rPr>
        <w:t>,</w:t>
      </w:r>
      <w:r w:rsidRPr="008E49D1">
        <w:rPr>
          <w:lang w:eastAsia="ru-RU"/>
        </w:rPr>
        <w:t xml:space="preserve"> </w:t>
      </w:r>
      <w:r w:rsidR="00DB6D30" w:rsidRPr="008E49D1">
        <w:rPr>
          <w:lang w:val="ru-RU" w:eastAsia="ru-RU"/>
        </w:rPr>
        <w:t> </w:t>
      </w:r>
      <w:r w:rsidRPr="008E49D1">
        <w:rPr>
          <w:lang w:eastAsia="ru-RU"/>
        </w:rPr>
        <w:t>яка</w:t>
      </w:r>
      <w:r w:rsidR="00DB6D30" w:rsidRPr="008E49D1">
        <w:rPr>
          <w:lang w:val="ru-RU" w:eastAsia="ru-RU"/>
        </w:rPr>
        <w:t> </w:t>
      </w:r>
      <w:r w:rsidR="00DB6D30" w:rsidRPr="008E49D1">
        <w:rPr>
          <w:lang w:eastAsia="ru-RU"/>
        </w:rPr>
        <w:t xml:space="preserve"> </w:t>
      </w:r>
      <w:r w:rsidR="00B40874">
        <w:rPr>
          <w:lang w:eastAsia="ru-RU"/>
        </w:rPr>
        <w:t xml:space="preserve"> включає</w:t>
      </w:r>
      <w:r w:rsidR="00DB6D30" w:rsidRPr="008E49D1">
        <w:rPr>
          <w:lang w:eastAsia="ru-RU"/>
        </w:rPr>
        <w:t xml:space="preserve">: </w:t>
      </w:r>
    </w:p>
    <w:p w:rsidR="00DB6D30" w:rsidRPr="008E49D1" w:rsidRDefault="00DB6D30" w:rsidP="00DB6D30">
      <w:pPr>
        <w:rPr>
          <w:rFonts w:eastAsia="Times New Roman"/>
          <w:sz w:val="24"/>
          <w:szCs w:val="24"/>
          <w:lang w:eastAsia="ru-RU"/>
        </w:rPr>
      </w:pPr>
      <w:r w:rsidRPr="008E49D1">
        <w:rPr>
          <w:rFonts w:eastAsia="Times New Roman"/>
          <w:sz w:val="24"/>
          <w:szCs w:val="24"/>
          <w:lang w:val="ru-RU" w:eastAsia="ru-RU"/>
        </w:rPr>
        <w:t xml:space="preserve">а) </w:t>
      </w:r>
      <w:r w:rsidRPr="008E49D1">
        <w:rPr>
          <w:rFonts w:eastAsia="Times New Roman"/>
          <w:sz w:val="24"/>
          <w:szCs w:val="24"/>
          <w:lang w:eastAsia="ru-RU"/>
        </w:rPr>
        <w:t xml:space="preserve">освітлення  транспортних  магістралей; </w:t>
      </w:r>
    </w:p>
    <w:p w:rsidR="00DB6D30" w:rsidRPr="008E49D1" w:rsidRDefault="00DB6D30" w:rsidP="00DB6D30">
      <w:pPr>
        <w:rPr>
          <w:rFonts w:eastAsia="Times New Roman"/>
          <w:sz w:val="24"/>
          <w:szCs w:val="24"/>
          <w:lang w:eastAsia="ru-RU"/>
        </w:rPr>
      </w:pPr>
      <w:r w:rsidRPr="008E49D1">
        <w:rPr>
          <w:rFonts w:eastAsia="Times New Roman"/>
          <w:sz w:val="24"/>
          <w:szCs w:val="24"/>
          <w:lang w:eastAsia="ru-RU"/>
        </w:rPr>
        <w:t xml:space="preserve">б) освітлення  житлових  районів  і  пішохідних  зон; </w:t>
      </w:r>
    </w:p>
    <w:p w:rsidR="00DB6D30" w:rsidRPr="002754EC" w:rsidRDefault="00DB6D30" w:rsidP="00DB6D30">
      <w:pPr>
        <w:rPr>
          <w:rFonts w:eastAsia="Times New Roman"/>
          <w:sz w:val="24"/>
          <w:szCs w:val="24"/>
          <w:lang w:eastAsia="ru-RU"/>
        </w:rPr>
      </w:pPr>
      <w:r w:rsidRPr="008E49D1">
        <w:rPr>
          <w:rFonts w:eastAsia="Times New Roman"/>
          <w:sz w:val="24"/>
          <w:szCs w:val="24"/>
          <w:lang w:eastAsia="ru-RU"/>
        </w:rPr>
        <w:t>в) архітектурне  освітлення</w:t>
      </w:r>
      <w:r w:rsidR="002754EC">
        <w:rPr>
          <w:rFonts w:eastAsia="Times New Roman"/>
          <w:sz w:val="24"/>
          <w:szCs w:val="24"/>
          <w:lang w:eastAsia="ru-RU"/>
        </w:rPr>
        <w:t>.</w:t>
      </w:r>
      <w:r w:rsidRPr="008E49D1">
        <w:rPr>
          <w:rFonts w:eastAsia="Times New Roman"/>
          <w:sz w:val="24"/>
          <w:szCs w:val="24"/>
          <w:lang w:val="ru-RU" w:eastAsia="ru-RU"/>
        </w:rPr>
        <w:t> </w:t>
      </w:r>
    </w:p>
    <w:p w:rsidR="00A77439" w:rsidRPr="008E49D1" w:rsidRDefault="00A77439" w:rsidP="00A77439">
      <w:pPr>
        <w:rPr>
          <w:rFonts w:eastAsia="Times New Roman"/>
          <w:sz w:val="24"/>
          <w:szCs w:val="24"/>
          <w:lang w:eastAsia="ru-RU"/>
        </w:rPr>
      </w:pPr>
      <w:r w:rsidRPr="002754EC">
        <w:rPr>
          <w:rFonts w:eastAsia="Times New Roman"/>
          <w:sz w:val="24"/>
          <w:szCs w:val="24"/>
          <w:lang w:eastAsia="ru-RU"/>
        </w:rPr>
        <w:t>Поста</w:t>
      </w:r>
      <w:r w:rsidR="00C45231" w:rsidRPr="002754EC">
        <w:rPr>
          <w:rFonts w:eastAsia="Times New Roman"/>
          <w:sz w:val="24"/>
          <w:szCs w:val="24"/>
          <w:lang w:eastAsia="ru-RU"/>
        </w:rPr>
        <w:t>чання</w:t>
      </w:r>
      <w:r w:rsidRPr="002754EC">
        <w:rPr>
          <w:rFonts w:eastAsia="Times New Roman"/>
          <w:sz w:val="24"/>
          <w:szCs w:val="24"/>
          <w:lang w:eastAsia="ru-RU"/>
        </w:rPr>
        <w:t xml:space="preserve"> </w:t>
      </w:r>
      <w:r w:rsidRPr="008E49D1">
        <w:rPr>
          <w:rFonts w:eastAsia="Times New Roman"/>
          <w:sz w:val="24"/>
          <w:szCs w:val="24"/>
          <w:lang w:eastAsia="ru-RU"/>
        </w:rPr>
        <w:t xml:space="preserve">електричної енергії для </w:t>
      </w:r>
      <w:proofErr w:type="spellStart"/>
      <w:r w:rsidRPr="008E49D1">
        <w:rPr>
          <w:rFonts w:eastAsia="Times New Roman"/>
          <w:sz w:val="24"/>
          <w:szCs w:val="24"/>
          <w:lang w:eastAsia="ru-RU"/>
        </w:rPr>
        <w:t>м.Іллічівська</w:t>
      </w:r>
      <w:proofErr w:type="spellEnd"/>
      <w:r w:rsidRPr="008E49D1">
        <w:rPr>
          <w:rFonts w:eastAsia="Times New Roman"/>
          <w:sz w:val="24"/>
          <w:szCs w:val="24"/>
          <w:lang w:eastAsia="ru-RU"/>
        </w:rPr>
        <w:t xml:space="preserve"> забезпечує ПАТ «</w:t>
      </w:r>
      <w:proofErr w:type="spellStart"/>
      <w:r w:rsidRPr="008E49D1">
        <w:rPr>
          <w:rFonts w:eastAsia="Times New Roman"/>
          <w:sz w:val="24"/>
          <w:szCs w:val="24"/>
          <w:lang w:eastAsia="ru-RU"/>
        </w:rPr>
        <w:t>Одесаобленерго</w:t>
      </w:r>
      <w:proofErr w:type="spellEnd"/>
      <w:r w:rsidRPr="008E49D1">
        <w:rPr>
          <w:rFonts w:eastAsia="Times New Roman"/>
          <w:sz w:val="24"/>
          <w:szCs w:val="24"/>
          <w:lang w:eastAsia="ru-RU"/>
        </w:rPr>
        <w:t>». Електропостачання здійснюється від зовнішніх джерел енергії, зв'язок із якими здійснюється по лініях електропередачі напругою</w:t>
      </w:r>
      <w:r w:rsidR="006B0C00" w:rsidRPr="008E49D1">
        <w:rPr>
          <w:rFonts w:eastAsia="Times New Roman"/>
          <w:sz w:val="24"/>
          <w:szCs w:val="24"/>
          <w:lang w:eastAsia="ru-RU"/>
        </w:rPr>
        <w:t xml:space="preserve"> </w:t>
      </w:r>
      <w:r w:rsidR="004660B6" w:rsidRPr="008E49D1">
        <w:rPr>
          <w:rFonts w:eastAsia="Times New Roman"/>
          <w:sz w:val="24"/>
          <w:szCs w:val="24"/>
          <w:lang w:eastAsia="ru-RU"/>
        </w:rPr>
        <w:t>110  кВ.</w:t>
      </w:r>
    </w:p>
    <w:p w:rsidR="00A77439" w:rsidRPr="008E49D1" w:rsidRDefault="00A77439" w:rsidP="002754EC">
      <w:pPr>
        <w:rPr>
          <w:rFonts w:eastAsia="Times New Roman"/>
          <w:sz w:val="24"/>
          <w:szCs w:val="24"/>
          <w:lang w:eastAsia="ru-RU"/>
        </w:rPr>
      </w:pPr>
      <w:r w:rsidRPr="008E49D1">
        <w:rPr>
          <w:rFonts w:eastAsia="Times New Roman"/>
          <w:sz w:val="24"/>
          <w:szCs w:val="24"/>
          <w:lang w:eastAsia="ru-RU"/>
        </w:rPr>
        <w:t>Роботи з експлуатації, утримання, капітального та поточного ремонтів електромереж зовнішнього освітлення міста,</w:t>
      </w:r>
      <w:r w:rsidR="00B40874">
        <w:rPr>
          <w:rFonts w:eastAsia="Times New Roman"/>
          <w:sz w:val="24"/>
          <w:szCs w:val="24"/>
          <w:lang w:eastAsia="ru-RU"/>
        </w:rPr>
        <w:t xml:space="preserve"> здійснюють підрядні організації згідно договорів</w:t>
      </w:r>
      <w:r w:rsidRPr="008E49D1">
        <w:rPr>
          <w:rFonts w:eastAsia="Times New Roman"/>
          <w:sz w:val="24"/>
          <w:szCs w:val="24"/>
          <w:lang w:eastAsia="ru-RU"/>
        </w:rPr>
        <w:t>.</w:t>
      </w:r>
    </w:p>
    <w:p w:rsidR="006B0C00" w:rsidRPr="008E49D1" w:rsidRDefault="006B0C00" w:rsidP="006B0C00">
      <w:pPr>
        <w:rPr>
          <w:rFonts w:eastAsia="Times New Roman"/>
          <w:sz w:val="24"/>
          <w:szCs w:val="24"/>
          <w:lang w:eastAsia="ru-RU"/>
        </w:rPr>
      </w:pPr>
      <w:r w:rsidRPr="008E49D1">
        <w:rPr>
          <w:rFonts w:eastAsia="Times New Roman"/>
          <w:sz w:val="24"/>
          <w:szCs w:val="24"/>
          <w:lang w:eastAsia="ru-RU"/>
        </w:rPr>
        <w:t>Станом на 2015 рік підприємство обслуговує 3666 шт. робочих світильників</w:t>
      </w:r>
      <w:r w:rsidR="00C45231" w:rsidRPr="008E49D1">
        <w:rPr>
          <w:rFonts w:eastAsia="Times New Roman"/>
          <w:sz w:val="24"/>
          <w:szCs w:val="24"/>
          <w:lang w:eastAsia="ru-RU"/>
        </w:rPr>
        <w:t xml:space="preserve"> ( в 2001 році 623 шт.) та </w:t>
      </w:r>
      <w:r w:rsidRPr="008E49D1">
        <w:rPr>
          <w:rFonts w:eastAsia="Times New Roman"/>
          <w:sz w:val="24"/>
          <w:szCs w:val="24"/>
          <w:lang w:eastAsia="ru-RU"/>
        </w:rPr>
        <w:t xml:space="preserve"> лінії зовнішнього освітлення протяжністю 87 км. </w:t>
      </w:r>
    </w:p>
    <w:p w:rsidR="0038152E" w:rsidRPr="008E49D1" w:rsidRDefault="00A92136" w:rsidP="0038152E">
      <w:pPr>
        <w:rPr>
          <w:sz w:val="24"/>
          <w:szCs w:val="24"/>
        </w:rPr>
      </w:pPr>
      <w:r w:rsidRPr="008E49D1">
        <w:rPr>
          <w:rFonts w:eastAsia="Times New Roman"/>
          <w:sz w:val="24"/>
          <w:szCs w:val="24"/>
          <w:lang w:eastAsia="ru-RU"/>
        </w:rPr>
        <w:t>Для забезпечення зовнішнього</w:t>
      </w:r>
      <w:r w:rsidR="00430CD8" w:rsidRPr="008E49D1">
        <w:rPr>
          <w:rFonts w:eastAsia="Times New Roman"/>
          <w:sz w:val="24"/>
          <w:szCs w:val="24"/>
          <w:lang w:eastAsia="ru-RU"/>
        </w:rPr>
        <w:t xml:space="preserve"> вуличного</w:t>
      </w:r>
      <w:r w:rsidRPr="008E49D1">
        <w:rPr>
          <w:rFonts w:eastAsia="Times New Roman"/>
          <w:sz w:val="24"/>
          <w:szCs w:val="24"/>
          <w:lang w:eastAsia="ru-RU"/>
        </w:rPr>
        <w:t xml:space="preserve"> освітлення вулиць</w:t>
      </w:r>
      <w:r w:rsidR="00BA256B" w:rsidRPr="008E49D1">
        <w:rPr>
          <w:rFonts w:eastAsia="Times New Roman"/>
          <w:sz w:val="24"/>
          <w:szCs w:val="24"/>
          <w:lang w:eastAsia="ru-RU"/>
        </w:rPr>
        <w:t xml:space="preserve"> </w:t>
      </w:r>
      <w:r w:rsidRPr="008E49D1">
        <w:rPr>
          <w:rFonts w:eastAsia="Times New Roman"/>
          <w:sz w:val="24"/>
          <w:szCs w:val="24"/>
          <w:lang w:eastAsia="ru-RU"/>
        </w:rPr>
        <w:t xml:space="preserve">м. Іллічівська використовуються освітлювальні прилади з різними типами ламп відповідної потужності. </w:t>
      </w:r>
      <w:r w:rsidR="00994641">
        <w:rPr>
          <w:rFonts w:eastAsia="Times New Roman"/>
          <w:sz w:val="24"/>
          <w:szCs w:val="24"/>
          <w:lang w:eastAsia="ru-RU"/>
        </w:rPr>
        <w:t>Е</w:t>
      </w:r>
      <w:r w:rsidR="00E6545D" w:rsidRPr="008E49D1">
        <w:rPr>
          <w:sz w:val="24"/>
          <w:szCs w:val="24"/>
        </w:rPr>
        <w:t xml:space="preserve">кономію електроенергії (до 50 %) можна отримати при застосуванні в світильниках з лампами </w:t>
      </w:r>
      <w:proofErr w:type="spellStart"/>
      <w:r w:rsidR="00E6545D" w:rsidRPr="008E49D1">
        <w:rPr>
          <w:sz w:val="24"/>
          <w:szCs w:val="24"/>
        </w:rPr>
        <w:t>ДНаТ</w:t>
      </w:r>
      <w:proofErr w:type="spellEnd"/>
      <w:r w:rsidR="00E6545D" w:rsidRPr="008E49D1">
        <w:rPr>
          <w:sz w:val="24"/>
          <w:szCs w:val="24"/>
        </w:rPr>
        <w:t xml:space="preserve"> електронних </w:t>
      </w:r>
      <w:proofErr w:type="spellStart"/>
      <w:r w:rsidR="00E6545D" w:rsidRPr="008E49D1">
        <w:rPr>
          <w:sz w:val="24"/>
          <w:szCs w:val="24"/>
        </w:rPr>
        <w:t>пускорегулюючих</w:t>
      </w:r>
      <w:proofErr w:type="spellEnd"/>
      <w:r w:rsidR="00E6545D" w:rsidRPr="008E49D1">
        <w:rPr>
          <w:sz w:val="24"/>
          <w:szCs w:val="24"/>
        </w:rPr>
        <w:t xml:space="preserve"> апаратів. При цьому збільшиться в 1,5 раз</w:t>
      </w:r>
      <w:r w:rsidR="002754EC">
        <w:rPr>
          <w:sz w:val="24"/>
          <w:szCs w:val="24"/>
        </w:rPr>
        <w:t>и</w:t>
      </w:r>
      <w:r w:rsidR="00DE7A3F" w:rsidRPr="008E49D1">
        <w:rPr>
          <w:sz w:val="24"/>
          <w:szCs w:val="24"/>
        </w:rPr>
        <w:t xml:space="preserve"> </w:t>
      </w:r>
      <w:r w:rsidR="00E6545D" w:rsidRPr="008E49D1">
        <w:rPr>
          <w:sz w:val="24"/>
          <w:szCs w:val="24"/>
        </w:rPr>
        <w:t>термін служби ламп, стабілізується режим їх роботи при коливаннях напруги живлення від 160 до 260 В, лампи надійно запалюються, підвищується коефіцієнт потужності до 0,95 - 0,98, зменшується вага світильників в 2 - 2,5 рази.</w:t>
      </w:r>
    </w:p>
    <w:p w:rsidR="008B42FF" w:rsidRPr="008E49D1" w:rsidRDefault="008B42FF" w:rsidP="0038152E">
      <w:pPr>
        <w:rPr>
          <w:rFonts w:eastAsia="Times New Roman"/>
          <w:sz w:val="24"/>
          <w:szCs w:val="24"/>
          <w:lang w:eastAsia="ru-RU"/>
        </w:rPr>
      </w:pPr>
    </w:p>
    <w:p w:rsidR="00DB6D30" w:rsidRPr="008E49D1" w:rsidRDefault="00DB6D30" w:rsidP="006B0C00">
      <w:pPr>
        <w:rPr>
          <w:b/>
          <w:i/>
          <w:sz w:val="24"/>
          <w:szCs w:val="24"/>
        </w:rPr>
      </w:pPr>
      <w:r w:rsidRPr="008E49D1">
        <w:rPr>
          <w:b/>
          <w:i/>
          <w:sz w:val="24"/>
          <w:szCs w:val="24"/>
        </w:rPr>
        <w:t>Напрямки вирішення проблем  зовнішнього освітлення:</w:t>
      </w:r>
    </w:p>
    <w:p w:rsidR="00D4588A" w:rsidRPr="008E49D1" w:rsidRDefault="00D4588A" w:rsidP="00D4588A">
      <w:pPr>
        <w:pStyle w:val="a5"/>
        <w:numPr>
          <w:ilvl w:val="0"/>
          <w:numId w:val="4"/>
        </w:numPr>
        <w:spacing w:before="100" w:beforeAutospacing="1"/>
        <w:rPr>
          <w:rFonts w:eastAsia="Times New Roman"/>
          <w:sz w:val="24"/>
          <w:szCs w:val="24"/>
          <w:lang w:eastAsia="ru-RU"/>
        </w:rPr>
      </w:pPr>
      <w:r w:rsidRPr="008E49D1">
        <w:rPr>
          <w:rFonts w:eastAsia="Times New Roman"/>
          <w:sz w:val="24"/>
          <w:szCs w:val="24"/>
          <w:lang w:eastAsia="ru-RU"/>
        </w:rPr>
        <w:t xml:space="preserve">застосування принципів енергоефективності та енергозбереження з використанням сучасного </w:t>
      </w:r>
      <w:proofErr w:type="spellStart"/>
      <w:r w:rsidRPr="008E49D1">
        <w:rPr>
          <w:rFonts w:eastAsia="Times New Roman"/>
          <w:sz w:val="24"/>
          <w:szCs w:val="24"/>
          <w:lang w:eastAsia="ru-RU"/>
        </w:rPr>
        <w:t>електро</w:t>
      </w:r>
      <w:proofErr w:type="spellEnd"/>
      <w:r w:rsidRPr="008E49D1">
        <w:rPr>
          <w:rFonts w:eastAsia="Times New Roman"/>
          <w:sz w:val="24"/>
          <w:szCs w:val="24"/>
          <w:lang w:eastAsia="ru-RU"/>
        </w:rPr>
        <w:t>- та світлотехнічного обладнання;</w:t>
      </w:r>
    </w:p>
    <w:p w:rsidR="00D4588A" w:rsidRPr="008E49D1" w:rsidRDefault="00D4588A" w:rsidP="00D4588A">
      <w:pPr>
        <w:pStyle w:val="a5"/>
        <w:numPr>
          <w:ilvl w:val="0"/>
          <w:numId w:val="4"/>
        </w:numPr>
        <w:spacing w:before="100" w:beforeAutospacing="1"/>
        <w:rPr>
          <w:rFonts w:eastAsia="Times New Roman"/>
          <w:sz w:val="24"/>
          <w:szCs w:val="24"/>
          <w:lang w:val="ru-RU" w:eastAsia="ru-RU"/>
        </w:rPr>
      </w:pPr>
      <w:r w:rsidRPr="008E49D1">
        <w:rPr>
          <w:sz w:val="24"/>
          <w:szCs w:val="24"/>
        </w:rPr>
        <w:t>створення автоматизованої системи управління зовнішнім освітленням;</w:t>
      </w:r>
    </w:p>
    <w:p w:rsidR="00A77439" w:rsidRPr="008E49D1" w:rsidRDefault="00D4588A" w:rsidP="00D4588A">
      <w:pPr>
        <w:pStyle w:val="a5"/>
        <w:numPr>
          <w:ilvl w:val="0"/>
          <w:numId w:val="4"/>
        </w:numPr>
        <w:spacing w:before="100" w:beforeAutospacing="1"/>
        <w:rPr>
          <w:rFonts w:eastAsia="Times New Roman"/>
          <w:sz w:val="24"/>
          <w:szCs w:val="24"/>
          <w:lang w:val="ru-RU" w:eastAsia="ru-RU"/>
        </w:rPr>
      </w:pPr>
      <w:r w:rsidRPr="008E49D1">
        <w:rPr>
          <w:sz w:val="24"/>
          <w:szCs w:val="24"/>
        </w:rPr>
        <w:t>впровадження інноваційних механізмів функціонування зовнішнього освітлення міста</w:t>
      </w:r>
      <w:r w:rsidR="002754EC">
        <w:rPr>
          <w:sz w:val="24"/>
          <w:szCs w:val="24"/>
        </w:rPr>
        <w:t>.</w:t>
      </w:r>
      <w:r w:rsidRPr="008E49D1">
        <w:rPr>
          <w:rFonts w:eastAsia="Times New Roman"/>
          <w:sz w:val="24"/>
          <w:szCs w:val="24"/>
          <w:lang w:val="ru-RU" w:eastAsia="ru-RU"/>
        </w:rPr>
        <w:t xml:space="preserve"> </w:t>
      </w:r>
    </w:p>
    <w:p w:rsidR="0038152E" w:rsidRPr="008E49D1" w:rsidRDefault="0038152E" w:rsidP="000A72D5">
      <w:pPr>
        <w:spacing w:before="100" w:beforeAutospacing="1"/>
        <w:rPr>
          <w:rFonts w:eastAsia="Times New Roman"/>
          <w:sz w:val="24"/>
          <w:szCs w:val="24"/>
          <w:lang w:eastAsia="ru-RU"/>
        </w:rPr>
      </w:pPr>
      <w:r w:rsidRPr="008E49D1">
        <w:rPr>
          <w:rFonts w:eastAsia="Times New Roman"/>
          <w:sz w:val="24"/>
          <w:szCs w:val="24"/>
          <w:lang w:eastAsia="ru-RU"/>
        </w:rPr>
        <w:t>Таким чином енергозбереження в зовнішньому вуличному освітленні допоможе не тільки збільшити освітлення, зекономити електричну енергію</w:t>
      </w:r>
      <w:r w:rsidR="002754EC">
        <w:rPr>
          <w:rFonts w:eastAsia="Times New Roman"/>
          <w:sz w:val="24"/>
          <w:szCs w:val="24"/>
          <w:lang w:eastAsia="ru-RU"/>
        </w:rPr>
        <w:t>,</w:t>
      </w:r>
      <w:r w:rsidRPr="008E49D1">
        <w:rPr>
          <w:rFonts w:eastAsia="Times New Roman"/>
          <w:sz w:val="24"/>
          <w:szCs w:val="24"/>
          <w:lang w:eastAsia="ru-RU"/>
        </w:rPr>
        <w:t xml:space="preserve"> а </w:t>
      </w:r>
      <w:r w:rsidR="002754EC">
        <w:rPr>
          <w:rFonts w:eastAsia="Times New Roman"/>
          <w:sz w:val="24"/>
          <w:szCs w:val="24"/>
          <w:lang w:eastAsia="ru-RU"/>
        </w:rPr>
        <w:t>й</w:t>
      </w:r>
      <w:r w:rsidRPr="008E49D1">
        <w:rPr>
          <w:rFonts w:eastAsia="Times New Roman"/>
          <w:sz w:val="24"/>
          <w:szCs w:val="24"/>
          <w:lang w:eastAsia="ru-RU"/>
        </w:rPr>
        <w:t xml:space="preserve"> допоможе частково подолати навантаження в мережах електропостачання в години пік. </w:t>
      </w:r>
    </w:p>
    <w:p w:rsidR="0032629D" w:rsidRPr="008E49D1" w:rsidRDefault="0032629D" w:rsidP="0032629D">
      <w:pPr>
        <w:pStyle w:val="USAIDTITLE"/>
        <w:spacing w:before="0"/>
        <w:ind w:right="794" w:firstLine="709"/>
        <w:jc w:val="both"/>
        <w:rPr>
          <w:rFonts w:ascii="Times New Roman" w:hAnsi="Times New Roman" w:cs="Times New Roman"/>
          <w:b w:val="0"/>
          <w:noProof/>
          <w:sz w:val="24"/>
          <w:szCs w:val="24"/>
          <w:lang w:val="uk-UA" w:eastAsia="uk-UA"/>
        </w:rPr>
      </w:pPr>
    </w:p>
    <w:p w:rsidR="0032629D" w:rsidRPr="00631010" w:rsidRDefault="0032629D" w:rsidP="0032629D">
      <w:pPr>
        <w:pStyle w:val="USAIDTITLE"/>
        <w:spacing w:before="0"/>
        <w:ind w:right="794" w:firstLine="709"/>
        <w:jc w:val="center"/>
        <w:rPr>
          <w:rFonts w:ascii="Times New Roman" w:hAnsi="Times New Roman" w:cs="Times New Roman"/>
          <w:noProof/>
          <w:sz w:val="24"/>
          <w:szCs w:val="24"/>
          <w:lang w:val="uk-UA"/>
        </w:rPr>
      </w:pPr>
      <w:r w:rsidRPr="00631010">
        <w:rPr>
          <w:rFonts w:ascii="Times New Roman" w:hAnsi="Times New Roman" w:cs="Times New Roman"/>
          <w:noProof/>
          <w:sz w:val="24"/>
          <w:szCs w:val="24"/>
          <w:lang w:eastAsia="uk-UA"/>
        </w:rPr>
        <w:t>V</w:t>
      </w:r>
      <w:r w:rsidRPr="00631010">
        <w:rPr>
          <w:rFonts w:ascii="Times New Roman" w:hAnsi="Times New Roman" w:cs="Times New Roman"/>
          <w:noProof/>
          <w:sz w:val="24"/>
          <w:szCs w:val="24"/>
          <w:lang w:val="uk-UA" w:eastAsia="uk-UA"/>
        </w:rPr>
        <w:t>.  ЕНЕРГОЗБЕРЕЖЕННЯ В ЗАКЛАДАХ І УСТАНОВАХ ОСВІТИ ІЛЛІЧІВСЬКОЇ МІСЬКОЇ РАДИ</w:t>
      </w:r>
    </w:p>
    <w:p w:rsidR="00631010" w:rsidRPr="00631010" w:rsidRDefault="00631010" w:rsidP="00631010">
      <w:pPr>
        <w:ind w:firstLine="567"/>
        <w:jc w:val="left"/>
        <w:rPr>
          <w:b/>
          <w:sz w:val="24"/>
          <w:szCs w:val="24"/>
          <w:lang w:val="ru-RU"/>
        </w:rPr>
      </w:pPr>
      <w:r w:rsidRPr="00631010">
        <w:rPr>
          <w:b/>
          <w:sz w:val="24"/>
          <w:szCs w:val="24"/>
          <w:lang w:val="ru-RU"/>
        </w:rPr>
        <w:t xml:space="preserve">5.1. </w:t>
      </w:r>
      <w:proofErr w:type="spellStart"/>
      <w:r w:rsidRPr="00631010">
        <w:rPr>
          <w:b/>
          <w:sz w:val="24"/>
          <w:szCs w:val="24"/>
          <w:lang w:val="ru-RU"/>
        </w:rPr>
        <w:t>Сучасний</w:t>
      </w:r>
      <w:proofErr w:type="spellEnd"/>
      <w:r w:rsidRPr="00631010">
        <w:rPr>
          <w:b/>
          <w:sz w:val="24"/>
          <w:szCs w:val="24"/>
          <w:lang w:val="ru-RU"/>
        </w:rPr>
        <w:t xml:space="preserve"> стан </w:t>
      </w:r>
      <w:proofErr w:type="spellStart"/>
      <w:r w:rsidRPr="00631010">
        <w:rPr>
          <w:b/>
          <w:sz w:val="24"/>
          <w:szCs w:val="24"/>
          <w:lang w:val="ru-RU"/>
        </w:rPr>
        <w:t>енергоспоживання</w:t>
      </w:r>
      <w:proofErr w:type="spellEnd"/>
      <w:r w:rsidRPr="00631010">
        <w:rPr>
          <w:b/>
          <w:sz w:val="24"/>
          <w:szCs w:val="24"/>
          <w:lang w:val="ru-RU"/>
        </w:rPr>
        <w:t xml:space="preserve"> </w:t>
      </w:r>
      <w:proofErr w:type="spellStart"/>
      <w:r w:rsidRPr="00631010">
        <w:rPr>
          <w:b/>
          <w:sz w:val="24"/>
          <w:szCs w:val="24"/>
          <w:lang w:val="ru-RU"/>
        </w:rPr>
        <w:t>установами</w:t>
      </w:r>
      <w:proofErr w:type="spellEnd"/>
      <w:r w:rsidRPr="00631010">
        <w:rPr>
          <w:b/>
          <w:sz w:val="24"/>
          <w:szCs w:val="24"/>
          <w:lang w:val="ru-RU"/>
        </w:rPr>
        <w:t xml:space="preserve"> </w:t>
      </w:r>
      <w:proofErr w:type="spellStart"/>
      <w:r w:rsidRPr="00631010">
        <w:rPr>
          <w:b/>
          <w:sz w:val="24"/>
          <w:szCs w:val="24"/>
          <w:lang w:val="ru-RU"/>
        </w:rPr>
        <w:t>відділу</w:t>
      </w:r>
      <w:proofErr w:type="spellEnd"/>
      <w:r w:rsidRPr="00631010">
        <w:rPr>
          <w:b/>
          <w:sz w:val="24"/>
          <w:szCs w:val="24"/>
          <w:lang w:val="ru-RU"/>
        </w:rPr>
        <w:t xml:space="preserve"> </w:t>
      </w:r>
      <w:proofErr w:type="spellStart"/>
      <w:r w:rsidRPr="00631010">
        <w:rPr>
          <w:b/>
          <w:sz w:val="24"/>
          <w:szCs w:val="24"/>
          <w:lang w:val="ru-RU"/>
        </w:rPr>
        <w:t>освіти</w:t>
      </w:r>
      <w:proofErr w:type="spellEnd"/>
      <w:r w:rsidRPr="00631010">
        <w:rPr>
          <w:b/>
          <w:sz w:val="24"/>
          <w:szCs w:val="24"/>
          <w:lang w:val="ru-RU"/>
        </w:rPr>
        <w:t>.</w:t>
      </w:r>
    </w:p>
    <w:p w:rsidR="00926C8A" w:rsidRPr="00631010" w:rsidRDefault="002754EC" w:rsidP="00631010">
      <w:pPr>
        <w:ind w:firstLine="567"/>
        <w:rPr>
          <w:sz w:val="24"/>
          <w:szCs w:val="24"/>
        </w:rPr>
      </w:pPr>
      <w:r>
        <w:rPr>
          <w:sz w:val="24"/>
          <w:szCs w:val="24"/>
        </w:rPr>
        <w:t>У</w:t>
      </w:r>
      <w:r w:rsidR="00926C8A" w:rsidRPr="00631010">
        <w:rPr>
          <w:sz w:val="24"/>
          <w:szCs w:val="24"/>
        </w:rPr>
        <w:t xml:space="preserve"> місті Іллічівську функціонують 12 до</w:t>
      </w:r>
      <w:r w:rsidR="00631010" w:rsidRPr="00631010">
        <w:rPr>
          <w:sz w:val="24"/>
          <w:szCs w:val="24"/>
        </w:rPr>
        <w:t>шкільних навчальних закладів</w:t>
      </w:r>
      <w:r>
        <w:rPr>
          <w:sz w:val="24"/>
          <w:szCs w:val="24"/>
        </w:rPr>
        <w:t xml:space="preserve"> (ДНЗ)</w:t>
      </w:r>
      <w:r w:rsidR="00631010" w:rsidRPr="00631010">
        <w:rPr>
          <w:sz w:val="24"/>
          <w:szCs w:val="24"/>
        </w:rPr>
        <w:t xml:space="preserve">, </w:t>
      </w:r>
      <w:r w:rsidR="00926C8A" w:rsidRPr="00631010">
        <w:rPr>
          <w:sz w:val="24"/>
          <w:szCs w:val="24"/>
        </w:rPr>
        <w:t xml:space="preserve">11 загальноосвітніх навчальних закладів, 4 позашкільних навчальних заклади, які підпорядковані відділу освіти </w:t>
      </w:r>
      <w:proofErr w:type="spellStart"/>
      <w:r w:rsidR="00926C8A" w:rsidRPr="00631010">
        <w:rPr>
          <w:sz w:val="24"/>
          <w:szCs w:val="24"/>
        </w:rPr>
        <w:t>Іллічівської</w:t>
      </w:r>
      <w:proofErr w:type="spellEnd"/>
      <w:r w:rsidR="00926C8A" w:rsidRPr="00631010">
        <w:rPr>
          <w:sz w:val="24"/>
          <w:szCs w:val="24"/>
        </w:rPr>
        <w:t xml:space="preserve"> міської ради. У грудні 2013 року в підпорядкування відділу освіти перейшло ще</w:t>
      </w:r>
      <w:r>
        <w:rPr>
          <w:sz w:val="24"/>
          <w:szCs w:val="24"/>
        </w:rPr>
        <w:t xml:space="preserve">       </w:t>
      </w:r>
      <w:r w:rsidR="00926C8A" w:rsidRPr="00631010">
        <w:rPr>
          <w:sz w:val="24"/>
          <w:szCs w:val="24"/>
        </w:rPr>
        <w:t xml:space="preserve"> 5 дошкільних навчальних закладів.</w:t>
      </w:r>
    </w:p>
    <w:p w:rsidR="00926C8A" w:rsidRPr="00631010" w:rsidRDefault="00926C8A" w:rsidP="00631010">
      <w:pPr>
        <w:ind w:firstLine="567"/>
        <w:rPr>
          <w:sz w:val="24"/>
          <w:szCs w:val="24"/>
        </w:rPr>
      </w:pPr>
      <w:r w:rsidRPr="00631010">
        <w:rPr>
          <w:sz w:val="24"/>
          <w:szCs w:val="24"/>
        </w:rPr>
        <w:t>Середній термін експлуатації будівель, що належать установам галузі освіти с</w:t>
      </w:r>
      <w:r w:rsidR="002754EC">
        <w:rPr>
          <w:sz w:val="24"/>
          <w:szCs w:val="24"/>
        </w:rPr>
        <w:t xml:space="preserve">тановить           </w:t>
      </w:r>
      <w:r w:rsidRPr="00631010">
        <w:rPr>
          <w:sz w:val="24"/>
          <w:szCs w:val="24"/>
        </w:rPr>
        <w:t xml:space="preserve"> 44,2 роки. </w:t>
      </w:r>
    </w:p>
    <w:p w:rsidR="00926C8A" w:rsidRPr="00631010" w:rsidRDefault="00926C8A" w:rsidP="00631010">
      <w:pPr>
        <w:ind w:firstLine="567"/>
        <w:rPr>
          <w:sz w:val="24"/>
          <w:szCs w:val="24"/>
        </w:rPr>
      </w:pPr>
      <w:r w:rsidRPr="00631010">
        <w:rPr>
          <w:sz w:val="24"/>
          <w:szCs w:val="24"/>
        </w:rPr>
        <w:t>Середній термін експлуатації будівель дошкільних навчальних закладів</w:t>
      </w:r>
      <w:r w:rsidR="002754EC">
        <w:rPr>
          <w:sz w:val="24"/>
          <w:szCs w:val="24"/>
        </w:rPr>
        <w:t xml:space="preserve"> -</w:t>
      </w:r>
      <w:r w:rsidRPr="00631010">
        <w:rPr>
          <w:sz w:val="24"/>
          <w:szCs w:val="24"/>
        </w:rPr>
        <w:t xml:space="preserve"> 51,2 роки. Найстарішою є будівля ДНЗ №17 «Струмочок», як</w:t>
      </w:r>
      <w:r w:rsidR="00631010" w:rsidRPr="00631010">
        <w:rPr>
          <w:sz w:val="24"/>
          <w:szCs w:val="24"/>
        </w:rPr>
        <w:t>у</w:t>
      </w:r>
      <w:r w:rsidRPr="00631010">
        <w:rPr>
          <w:sz w:val="24"/>
          <w:szCs w:val="24"/>
        </w:rPr>
        <w:t xml:space="preserve"> збудовано  в 1903 році (термін експлуатації </w:t>
      </w:r>
      <w:r w:rsidR="002754EC">
        <w:rPr>
          <w:sz w:val="24"/>
          <w:szCs w:val="24"/>
        </w:rPr>
        <w:t xml:space="preserve">- </w:t>
      </w:r>
      <w:r w:rsidRPr="00631010">
        <w:rPr>
          <w:sz w:val="24"/>
          <w:szCs w:val="24"/>
        </w:rPr>
        <w:t xml:space="preserve"> </w:t>
      </w:r>
      <w:r w:rsidRPr="00631010">
        <w:rPr>
          <w:sz w:val="24"/>
          <w:szCs w:val="24"/>
        </w:rPr>
        <w:lastRenderedPageBreak/>
        <w:t>112 років), найпізніше введена в експлуатацію будівля ДНЗ № 21 –    в 1989 році (термін експлуатації – 26 років).</w:t>
      </w:r>
    </w:p>
    <w:p w:rsidR="00926C8A" w:rsidRPr="00631010" w:rsidRDefault="00926C8A" w:rsidP="005611EC">
      <w:pPr>
        <w:ind w:firstLine="567"/>
        <w:rPr>
          <w:sz w:val="24"/>
          <w:szCs w:val="24"/>
        </w:rPr>
      </w:pPr>
      <w:r w:rsidRPr="00631010">
        <w:rPr>
          <w:sz w:val="24"/>
          <w:szCs w:val="24"/>
        </w:rPr>
        <w:t>Середній термін експлуатації будівель шкіл</w:t>
      </w:r>
      <w:r w:rsidR="0025219A">
        <w:rPr>
          <w:sz w:val="24"/>
          <w:szCs w:val="24"/>
        </w:rPr>
        <w:t xml:space="preserve"> - </w:t>
      </w:r>
      <w:r w:rsidRPr="00631010">
        <w:rPr>
          <w:sz w:val="24"/>
          <w:szCs w:val="24"/>
        </w:rPr>
        <w:t xml:space="preserve"> 43,3 роки, найбільший – Іллічівська гімназія №1, найменший – 4 роки –  Олександрівськ</w:t>
      </w:r>
      <w:r w:rsidR="00631010" w:rsidRPr="00631010">
        <w:rPr>
          <w:sz w:val="24"/>
          <w:szCs w:val="24"/>
        </w:rPr>
        <w:t>а</w:t>
      </w:r>
      <w:r w:rsidRPr="00631010">
        <w:rPr>
          <w:sz w:val="24"/>
          <w:szCs w:val="24"/>
        </w:rPr>
        <w:t xml:space="preserve"> </w:t>
      </w:r>
      <w:r w:rsidR="0025219A">
        <w:rPr>
          <w:sz w:val="24"/>
          <w:szCs w:val="24"/>
        </w:rPr>
        <w:t xml:space="preserve"> загальноосвітня школа (ЗОШ).</w:t>
      </w:r>
    </w:p>
    <w:p w:rsidR="00926C8A" w:rsidRPr="00631010" w:rsidRDefault="00926C8A" w:rsidP="005611EC">
      <w:pPr>
        <w:ind w:firstLine="567"/>
        <w:rPr>
          <w:sz w:val="24"/>
          <w:szCs w:val="24"/>
        </w:rPr>
      </w:pPr>
      <w:r w:rsidRPr="00631010">
        <w:rPr>
          <w:sz w:val="24"/>
          <w:szCs w:val="24"/>
        </w:rPr>
        <w:t xml:space="preserve">Майже всі заклади, підпорядковані відділу освіти, забезпечені теплом централізовано, крім ДНЗ №17, </w:t>
      </w:r>
      <w:proofErr w:type="spellStart"/>
      <w:r w:rsidRPr="00631010">
        <w:rPr>
          <w:sz w:val="24"/>
          <w:szCs w:val="24"/>
        </w:rPr>
        <w:t>Бурлачобалківської</w:t>
      </w:r>
      <w:proofErr w:type="spellEnd"/>
      <w:r w:rsidRPr="00631010">
        <w:rPr>
          <w:sz w:val="24"/>
          <w:szCs w:val="24"/>
        </w:rPr>
        <w:t xml:space="preserve">, </w:t>
      </w:r>
      <w:proofErr w:type="spellStart"/>
      <w:r w:rsidRPr="00631010">
        <w:rPr>
          <w:sz w:val="24"/>
          <w:szCs w:val="24"/>
        </w:rPr>
        <w:t>Малодолинської</w:t>
      </w:r>
      <w:proofErr w:type="spellEnd"/>
      <w:r w:rsidRPr="00631010">
        <w:rPr>
          <w:sz w:val="24"/>
          <w:szCs w:val="24"/>
        </w:rPr>
        <w:t xml:space="preserve"> та </w:t>
      </w:r>
      <w:proofErr w:type="spellStart"/>
      <w:r w:rsidRPr="00631010">
        <w:rPr>
          <w:sz w:val="24"/>
          <w:szCs w:val="24"/>
        </w:rPr>
        <w:t>Олександрівської</w:t>
      </w:r>
      <w:proofErr w:type="spellEnd"/>
      <w:r w:rsidRPr="00631010">
        <w:rPr>
          <w:sz w:val="24"/>
          <w:szCs w:val="24"/>
        </w:rPr>
        <w:t xml:space="preserve">  ЗОШ, опалення яких забезпечується власними газовими котельнями.</w:t>
      </w:r>
    </w:p>
    <w:p w:rsidR="00631010" w:rsidRPr="00631010" w:rsidRDefault="00926C8A" w:rsidP="005611EC">
      <w:pPr>
        <w:ind w:firstLine="567"/>
        <w:rPr>
          <w:sz w:val="24"/>
          <w:szCs w:val="24"/>
        </w:rPr>
      </w:pPr>
      <w:r w:rsidRPr="00631010">
        <w:rPr>
          <w:sz w:val="24"/>
          <w:szCs w:val="24"/>
        </w:rPr>
        <w:t xml:space="preserve">Для установ, що знаходяться на централізованому опаленні, тепло постачає   </w:t>
      </w:r>
      <w:r w:rsidR="00631010" w:rsidRPr="00631010">
        <w:rPr>
          <w:sz w:val="24"/>
          <w:szCs w:val="24"/>
        </w:rPr>
        <w:t xml:space="preserve">                              </w:t>
      </w:r>
      <w:r w:rsidRPr="00631010">
        <w:rPr>
          <w:sz w:val="24"/>
          <w:szCs w:val="24"/>
        </w:rPr>
        <w:t>КП «</w:t>
      </w:r>
      <w:proofErr w:type="spellStart"/>
      <w:r w:rsidRPr="00631010">
        <w:rPr>
          <w:sz w:val="24"/>
          <w:szCs w:val="24"/>
        </w:rPr>
        <w:t>Іллічівськтеплоенерго</w:t>
      </w:r>
      <w:proofErr w:type="spellEnd"/>
      <w:r w:rsidRPr="00631010">
        <w:rPr>
          <w:sz w:val="24"/>
          <w:szCs w:val="24"/>
        </w:rPr>
        <w:t>», постачальни</w:t>
      </w:r>
      <w:r w:rsidR="00631010" w:rsidRPr="00631010">
        <w:rPr>
          <w:sz w:val="24"/>
          <w:szCs w:val="24"/>
        </w:rPr>
        <w:t>ком</w:t>
      </w:r>
      <w:r w:rsidRPr="00631010">
        <w:rPr>
          <w:sz w:val="24"/>
          <w:szCs w:val="24"/>
        </w:rPr>
        <w:t xml:space="preserve"> газу є </w:t>
      </w:r>
      <w:r w:rsidR="00631010" w:rsidRPr="00631010">
        <w:rPr>
          <w:sz w:val="24"/>
          <w:szCs w:val="24"/>
        </w:rPr>
        <w:t>П</w:t>
      </w:r>
      <w:r w:rsidRPr="00631010">
        <w:rPr>
          <w:sz w:val="24"/>
          <w:szCs w:val="24"/>
        </w:rPr>
        <w:t>АТ</w:t>
      </w:r>
      <w:r w:rsidR="00631010" w:rsidRPr="00631010">
        <w:rPr>
          <w:sz w:val="24"/>
          <w:szCs w:val="24"/>
        </w:rPr>
        <w:t xml:space="preserve"> «</w:t>
      </w:r>
      <w:proofErr w:type="spellStart"/>
      <w:r w:rsidR="00631010" w:rsidRPr="00631010">
        <w:rPr>
          <w:sz w:val="24"/>
          <w:szCs w:val="24"/>
        </w:rPr>
        <w:t>Одесагаз</w:t>
      </w:r>
      <w:proofErr w:type="spellEnd"/>
      <w:r w:rsidR="00631010" w:rsidRPr="00631010">
        <w:rPr>
          <w:sz w:val="24"/>
          <w:szCs w:val="24"/>
        </w:rPr>
        <w:t>»</w:t>
      </w:r>
      <w:r w:rsidRPr="00631010">
        <w:rPr>
          <w:sz w:val="24"/>
          <w:szCs w:val="24"/>
        </w:rPr>
        <w:t xml:space="preserve"> </w:t>
      </w:r>
    </w:p>
    <w:p w:rsidR="00926C8A" w:rsidRPr="00631010" w:rsidRDefault="00926C8A" w:rsidP="005611EC">
      <w:pPr>
        <w:ind w:firstLine="567"/>
        <w:rPr>
          <w:sz w:val="24"/>
          <w:szCs w:val="24"/>
        </w:rPr>
      </w:pPr>
      <w:r w:rsidRPr="00631010">
        <w:rPr>
          <w:sz w:val="24"/>
          <w:szCs w:val="24"/>
        </w:rPr>
        <w:t>Гарячою водою від централізованої мережі заклади освіти не забезпечуються з липня 2014 року .</w:t>
      </w:r>
    </w:p>
    <w:p w:rsidR="00926C8A" w:rsidRPr="00631010" w:rsidRDefault="00926C8A" w:rsidP="005611EC">
      <w:pPr>
        <w:ind w:firstLine="567"/>
        <w:rPr>
          <w:sz w:val="24"/>
          <w:szCs w:val="24"/>
        </w:rPr>
      </w:pPr>
      <w:r w:rsidRPr="00631010">
        <w:rPr>
          <w:sz w:val="24"/>
          <w:szCs w:val="24"/>
        </w:rPr>
        <w:t>Постачання електроенергії в усі установи галузі здійснюється централізовано                  ПАТ «Енергопостачальна компанія «</w:t>
      </w:r>
      <w:proofErr w:type="spellStart"/>
      <w:r w:rsidRPr="00631010">
        <w:rPr>
          <w:sz w:val="24"/>
          <w:szCs w:val="24"/>
        </w:rPr>
        <w:t>Одесаобленерго</w:t>
      </w:r>
      <w:proofErr w:type="spellEnd"/>
      <w:r w:rsidRPr="00631010">
        <w:rPr>
          <w:sz w:val="24"/>
          <w:szCs w:val="24"/>
        </w:rPr>
        <w:t>».</w:t>
      </w:r>
    </w:p>
    <w:p w:rsidR="00926C8A" w:rsidRPr="00631010" w:rsidRDefault="00926C8A" w:rsidP="005611EC">
      <w:pPr>
        <w:ind w:firstLine="567"/>
        <w:rPr>
          <w:sz w:val="24"/>
          <w:szCs w:val="24"/>
        </w:rPr>
      </w:pPr>
      <w:r w:rsidRPr="00631010">
        <w:rPr>
          <w:sz w:val="24"/>
          <w:szCs w:val="24"/>
        </w:rPr>
        <w:t>Холодною водою всі установи централізовано забезпечує КП «</w:t>
      </w:r>
      <w:proofErr w:type="spellStart"/>
      <w:r w:rsidRPr="00631010">
        <w:rPr>
          <w:sz w:val="24"/>
          <w:szCs w:val="24"/>
        </w:rPr>
        <w:t>Іллічівськводоканал</w:t>
      </w:r>
      <w:proofErr w:type="spellEnd"/>
      <w:r w:rsidRPr="00631010">
        <w:rPr>
          <w:sz w:val="24"/>
          <w:szCs w:val="24"/>
        </w:rPr>
        <w:t xml:space="preserve">».  Цим же підприємством забезпечуються послуги водовідведення всім установам, крім ДНЗ №17, </w:t>
      </w:r>
      <w:proofErr w:type="spellStart"/>
      <w:r w:rsidRPr="00631010">
        <w:rPr>
          <w:sz w:val="24"/>
          <w:szCs w:val="24"/>
        </w:rPr>
        <w:t>Бурлачобалківської</w:t>
      </w:r>
      <w:proofErr w:type="spellEnd"/>
      <w:r w:rsidRPr="00631010">
        <w:rPr>
          <w:sz w:val="24"/>
          <w:szCs w:val="24"/>
        </w:rPr>
        <w:t xml:space="preserve"> та </w:t>
      </w:r>
      <w:proofErr w:type="spellStart"/>
      <w:r w:rsidRPr="00631010">
        <w:rPr>
          <w:sz w:val="24"/>
          <w:szCs w:val="24"/>
        </w:rPr>
        <w:t>Малодолинської</w:t>
      </w:r>
      <w:proofErr w:type="spellEnd"/>
      <w:r w:rsidRPr="00631010">
        <w:rPr>
          <w:sz w:val="24"/>
          <w:szCs w:val="24"/>
        </w:rPr>
        <w:t xml:space="preserve"> ЗОШ, які користуються вигрібними ямами. </w:t>
      </w:r>
    </w:p>
    <w:p w:rsidR="00926C8A" w:rsidRPr="00631010" w:rsidRDefault="00926C8A" w:rsidP="005611EC">
      <w:pPr>
        <w:ind w:firstLine="567"/>
        <w:rPr>
          <w:sz w:val="24"/>
          <w:szCs w:val="24"/>
        </w:rPr>
      </w:pPr>
      <w:r w:rsidRPr="00631010">
        <w:rPr>
          <w:sz w:val="24"/>
          <w:szCs w:val="24"/>
        </w:rPr>
        <w:t xml:space="preserve">Будівлі всіх закладів галузі на 100% забезпечені приладами обліку електроенергії, холодної та гарячої води,  приладами обліку теплової енергії.   </w:t>
      </w:r>
    </w:p>
    <w:p w:rsidR="00926C8A" w:rsidRPr="00631010" w:rsidRDefault="00926C8A" w:rsidP="005611EC">
      <w:pPr>
        <w:ind w:firstLine="567"/>
        <w:rPr>
          <w:sz w:val="24"/>
          <w:szCs w:val="24"/>
        </w:rPr>
      </w:pPr>
      <w:r w:rsidRPr="00631010">
        <w:rPr>
          <w:sz w:val="24"/>
          <w:szCs w:val="24"/>
        </w:rPr>
        <w:t>Додаткову потребу в установленні лічильників холодної та гарячої води для відокремлення обліку споживання по установах має будівля ДНЗ №11, в якій розташовані також Центр еколого-натуралістичної творчості учнівської молоді та Центр науково-технічної творчості учнівської молоді.</w:t>
      </w:r>
    </w:p>
    <w:p w:rsidR="00926C8A" w:rsidRPr="00631010" w:rsidRDefault="00926C8A" w:rsidP="005611EC">
      <w:pPr>
        <w:ind w:firstLine="567"/>
        <w:rPr>
          <w:sz w:val="24"/>
          <w:szCs w:val="24"/>
        </w:rPr>
      </w:pPr>
      <w:r w:rsidRPr="00631010">
        <w:rPr>
          <w:sz w:val="24"/>
          <w:szCs w:val="24"/>
        </w:rPr>
        <w:t>Не надто задовільний стан будівель, зношеність систем</w:t>
      </w:r>
      <w:r w:rsidR="00994641">
        <w:rPr>
          <w:sz w:val="24"/>
          <w:szCs w:val="24"/>
        </w:rPr>
        <w:t xml:space="preserve"> енергопостачання та обладнання</w:t>
      </w:r>
      <w:r w:rsidR="0025219A">
        <w:rPr>
          <w:sz w:val="24"/>
          <w:szCs w:val="24"/>
        </w:rPr>
        <w:t xml:space="preserve"> </w:t>
      </w:r>
      <w:r w:rsidRPr="00631010">
        <w:rPr>
          <w:sz w:val="24"/>
          <w:szCs w:val="24"/>
        </w:rPr>
        <w:t>– це ті фактори, що впливають на нераціональне  використання енергетичних ресурсів будівлями установ освіти</w:t>
      </w:r>
      <w:r w:rsidR="0025219A">
        <w:rPr>
          <w:sz w:val="24"/>
          <w:szCs w:val="24"/>
        </w:rPr>
        <w:t>, що</w:t>
      </w:r>
      <w:r w:rsidRPr="00631010">
        <w:rPr>
          <w:sz w:val="24"/>
          <w:szCs w:val="24"/>
        </w:rPr>
        <w:t xml:space="preserve"> збільш</w:t>
      </w:r>
      <w:r w:rsidR="0025219A">
        <w:rPr>
          <w:sz w:val="24"/>
          <w:szCs w:val="24"/>
        </w:rPr>
        <w:t>ує</w:t>
      </w:r>
      <w:r w:rsidRPr="00631010">
        <w:rPr>
          <w:sz w:val="24"/>
          <w:szCs w:val="24"/>
        </w:rPr>
        <w:t xml:space="preserve"> споживання тепла, електроенергії та води.</w:t>
      </w:r>
    </w:p>
    <w:p w:rsidR="00926C8A" w:rsidRPr="00631010" w:rsidRDefault="00926C8A" w:rsidP="005611EC">
      <w:pPr>
        <w:ind w:firstLine="567"/>
        <w:rPr>
          <w:sz w:val="24"/>
          <w:szCs w:val="24"/>
        </w:rPr>
      </w:pPr>
      <w:r w:rsidRPr="00631010">
        <w:rPr>
          <w:sz w:val="24"/>
          <w:szCs w:val="24"/>
        </w:rPr>
        <w:t>В свою чергу</w:t>
      </w:r>
      <w:r w:rsidR="0025219A">
        <w:rPr>
          <w:sz w:val="24"/>
          <w:szCs w:val="24"/>
        </w:rPr>
        <w:t xml:space="preserve">, </w:t>
      </w:r>
      <w:r w:rsidRPr="00631010">
        <w:rPr>
          <w:sz w:val="24"/>
          <w:szCs w:val="24"/>
        </w:rPr>
        <w:t xml:space="preserve"> це призводить до збільшення фінансового навантаження на міський бюджет.</w:t>
      </w:r>
    </w:p>
    <w:p w:rsidR="00926C8A" w:rsidRPr="00631010" w:rsidRDefault="00926C8A" w:rsidP="005611EC">
      <w:pPr>
        <w:ind w:firstLine="567"/>
        <w:rPr>
          <w:sz w:val="24"/>
          <w:szCs w:val="24"/>
        </w:rPr>
      </w:pPr>
      <w:r w:rsidRPr="00631010">
        <w:rPr>
          <w:sz w:val="24"/>
          <w:szCs w:val="24"/>
        </w:rPr>
        <w:t>Аналіз тарифів на енергетичні ресурси по навчальних закладах м. Іллічівська за три останні роки показав, що за період з 2012 по 2014 рік тарифи на теплову енергію збільшились майже в 1,9 раз</w:t>
      </w:r>
      <w:r w:rsidR="0025219A">
        <w:rPr>
          <w:sz w:val="24"/>
          <w:szCs w:val="24"/>
        </w:rPr>
        <w:t>и</w:t>
      </w:r>
      <w:r w:rsidRPr="00631010">
        <w:rPr>
          <w:sz w:val="24"/>
          <w:szCs w:val="24"/>
        </w:rPr>
        <w:t>, на природний газ – в 1,3 рази, на електричну енергію – в 1,3 рази, на холодну воду – в 1,1 рази</w:t>
      </w:r>
      <w:r w:rsidR="0025219A">
        <w:rPr>
          <w:sz w:val="24"/>
          <w:szCs w:val="24"/>
        </w:rPr>
        <w:t xml:space="preserve">, </w:t>
      </w:r>
      <w:r w:rsidRPr="00631010">
        <w:rPr>
          <w:sz w:val="24"/>
          <w:szCs w:val="24"/>
        </w:rPr>
        <w:t xml:space="preserve"> на послуги водовідведення по установах, що користуються вигрібними ямами</w:t>
      </w:r>
      <w:r w:rsidR="0025219A">
        <w:rPr>
          <w:sz w:val="24"/>
          <w:szCs w:val="24"/>
        </w:rPr>
        <w:t>,</w:t>
      </w:r>
      <w:r w:rsidRPr="00631010">
        <w:rPr>
          <w:sz w:val="24"/>
          <w:szCs w:val="24"/>
        </w:rPr>
        <w:t xml:space="preserve"> – в 3 рази.</w:t>
      </w:r>
    </w:p>
    <w:p w:rsidR="00926C8A" w:rsidRPr="00631010" w:rsidRDefault="00926C8A" w:rsidP="005611EC">
      <w:pPr>
        <w:ind w:firstLine="567"/>
        <w:rPr>
          <w:sz w:val="24"/>
          <w:szCs w:val="24"/>
        </w:rPr>
      </w:pPr>
      <w:r w:rsidRPr="00631010">
        <w:rPr>
          <w:sz w:val="24"/>
          <w:szCs w:val="24"/>
        </w:rPr>
        <w:t>Водночас</w:t>
      </w:r>
      <w:r w:rsidR="0025219A">
        <w:rPr>
          <w:sz w:val="24"/>
          <w:szCs w:val="24"/>
        </w:rPr>
        <w:t xml:space="preserve">, </w:t>
      </w:r>
      <w:r w:rsidRPr="00631010">
        <w:rPr>
          <w:sz w:val="24"/>
          <w:szCs w:val="24"/>
        </w:rPr>
        <w:t xml:space="preserve"> по окремим установам темпи росту витрат на оплату енергоносіїв випереджують темпи росту відповідних тарифів. Перевищення приросту витрат з бюджету над темпами росту тарифів викликане збільшенням споживання відповідних ресурсів в натуральному вигляді. </w:t>
      </w:r>
    </w:p>
    <w:p w:rsidR="0025219A" w:rsidRDefault="0025219A" w:rsidP="005611EC">
      <w:pPr>
        <w:ind w:firstLine="567"/>
        <w:rPr>
          <w:b/>
          <w:sz w:val="24"/>
          <w:szCs w:val="24"/>
        </w:rPr>
      </w:pPr>
    </w:p>
    <w:p w:rsidR="00631010" w:rsidRDefault="00926C8A" w:rsidP="005611EC">
      <w:pPr>
        <w:ind w:firstLine="567"/>
        <w:rPr>
          <w:b/>
          <w:sz w:val="24"/>
          <w:szCs w:val="24"/>
        </w:rPr>
      </w:pPr>
      <w:r w:rsidRPr="00631010">
        <w:rPr>
          <w:b/>
          <w:sz w:val="24"/>
          <w:szCs w:val="24"/>
        </w:rPr>
        <w:t xml:space="preserve">Річні обсяги споживання паливно-енергетичних ресурсів і води закладами, підпорядкованими відділу освіти </w:t>
      </w:r>
      <w:proofErr w:type="spellStart"/>
      <w:r w:rsidRPr="00631010">
        <w:rPr>
          <w:b/>
          <w:sz w:val="24"/>
          <w:szCs w:val="24"/>
        </w:rPr>
        <w:t>Іллічівської</w:t>
      </w:r>
      <w:proofErr w:type="spellEnd"/>
      <w:r w:rsidRPr="00631010">
        <w:rPr>
          <w:b/>
          <w:sz w:val="24"/>
          <w:szCs w:val="24"/>
        </w:rPr>
        <w:t xml:space="preserve"> міської ради</w:t>
      </w:r>
      <w:r w:rsidR="0025219A">
        <w:rPr>
          <w:b/>
          <w:sz w:val="24"/>
          <w:szCs w:val="24"/>
        </w:rPr>
        <w:t>,</w:t>
      </w:r>
      <w:r w:rsidRPr="00631010">
        <w:rPr>
          <w:b/>
          <w:sz w:val="24"/>
          <w:szCs w:val="24"/>
        </w:rPr>
        <w:t xml:space="preserve">  наведено у таблиці 1.</w:t>
      </w:r>
    </w:p>
    <w:p w:rsidR="00926C8A" w:rsidRPr="00631010" w:rsidRDefault="00926C8A" w:rsidP="009D1BFA">
      <w:pPr>
        <w:ind w:firstLine="567"/>
        <w:jc w:val="right"/>
        <w:rPr>
          <w:sz w:val="24"/>
          <w:szCs w:val="24"/>
        </w:rPr>
      </w:pP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r>
      <w:r w:rsidRPr="00631010">
        <w:rPr>
          <w:sz w:val="24"/>
          <w:szCs w:val="24"/>
        </w:rPr>
        <w:tab/>
        <w:t xml:space="preserve">   Таблиця 1</w:t>
      </w: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559"/>
        <w:gridCol w:w="1843"/>
        <w:gridCol w:w="1843"/>
        <w:gridCol w:w="1842"/>
      </w:tblGrid>
      <w:tr w:rsidR="00926C8A" w:rsidRPr="00631010" w:rsidTr="009D1BFA">
        <w:tc>
          <w:tcPr>
            <w:tcW w:w="2977" w:type="dxa"/>
            <w:vMerge w:val="restart"/>
          </w:tcPr>
          <w:p w:rsidR="00926C8A" w:rsidRPr="00631010" w:rsidRDefault="00926C8A" w:rsidP="00631010">
            <w:pPr>
              <w:ind w:firstLine="34"/>
              <w:jc w:val="center"/>
              <w:rPr>
                <w:b/>
                <w:sz w:val="24"/>
                <w:szCs w:val="24"/>
              </w:rPr>
            </w:pPr>
            <w:r w:rsidRPr="00631010">
              <w:rPr>
                <w:b/>
                <w:sz w:val="24"/>
                <w:szCs w:val="24"/>
              </w:rPr>
              <w:t>Споживання ПЕР та води</w:t>
            </w:r>
          </w:p>
        </w:tc>
        <w:tc>
          <w:tcPr>
            <w:tcW w:w="1559" w:type="dxa"/>
            <w:vMerge w:val="restart"/>
          </w:tcPr>
          <w:p w:rsidR="00926C8A" w:rsidRPr="00631010" w:rsidRDefault="00926C8A" w:rsidP="00631010">
            <w:pPr>
              <w:ind w:firstLine="0"/>
              <w:jc w:val="center"/>
              <w:rPr>
                <w:b/>
                <w:sz w:val="24"/>
                <w:szCs w:val="24"/>
              </w:rPr>
            </w:pPr>
            <w:r w:rsidRPr="00631010">
              <w:rPr>
                <w:b/>
                <w:sz w:val="24"/>
                <w:szCs w:val="24"/>
              </w:rPr>
              <w:t>Од. виміру</w:t>
            </w:r>
          </w:p>
        </w:tc>
        <w:tc>
          <w:tcPr>
            <w:tcW w:w="5528" w:type="dxa"/>
            <w:gridSpan w:val="3"/>
          </w:tcPr>
          <w:p w:rsidR="00926C8A" w:rsidRPr="00631010" w:rsidRDefault="00926C8A" w:rsidP="005611EC">
            <w:pPr>
              <w:ind w:firstLine="567"/>
              <w:jc w:val="center"/>
              <w:rPr>
                <w:b/>
                <w:sz w:val="24"/>
                <w:szCs w:val="24"/>
              </w:rPr>
            </w:pPr>
            <w:r w:rsidRPr="00631010">
              <w:rPr>
                <w:b/>
                <w:sz w:val="24"/>
                <w:szCs w:val="24"/>
              </w:rPr>
              <w:t>Рік</w:t>
            </w:r>
          </w:p>
        </w:tc>
      </w:tr>
      <w:tr w:rsidR="00926C8A" w:rsidRPr="00631010" w:rsidTr="009D1BFA">
        <w:tc>
          <w:tcPr>
            <w:tcW w:w="2977" w:type="dxa"/>
            <w:vMerge/>
          </w:tcPr>
          <w:p w:rsidR="00926C8A" w:rsidRPr="00631010" w:rsidRDefault="00926C8A" w:rsidP="00631010">
            <w:pPr>
              <w:ind w:firstLine="34"/>
              <w:rPr>
                <w:b/>
                <w:sz w:val="24"/>
                <w:szCs w:val="24"/>
              </w:rPr>
            </w:pPr>
          </w:p>
        </w:tc>
        <w:tc>
          <w:tcPr>
            <w:tcW w:w="1559" w:type="dxa"/>
            <w:vMerge/>
          </w:tcPr>
          <w:p w:rsidR="00926C8A" w:rsidRPr="00631010" w:rsidRDefault="00926C8A" w:rsidP="00631010">
            <w:pPr>
              <w:ind w:firstLine="0"/>
              <w:rPr>
                <w:b/>
                <w:sz w:val="24"/>
                <w:szCs w:val="24"/>
              </w:rPr>
            </w:pPr>
          </w:p>
        </w:tc>
        <w:tc>
          <w:tcPr>
            <w:tcW w:w="1843" w:type="dxa"/>
          </w:tcPr>
          <w:p w:rsidR="00926C8A" w:rsidRPr="00631010" w:rsidRDefault="00926C8A" w:rsidP="00631010">
            <w:pPr>
              <w:ind w:firstLine="0"/>
              <w:jc w:val="center"/>
              <w:rPr>
                <w:b/>
                <w:sz w:val="24"/>
                <w:szCs w:val="24"/>
              </w:rPr>
            </w:pPr>
            <w:r w:rsidRPr="00631010">
              <w:rPr>
                <w:b/>
                <w:sz w:val="24"/>
                <w:szCs w:val="24"/>
              </w:rPr>
              <w:t>2012</w:t>
            </w:r>
          </w:p>
        </w:tc>
        <w:tc>
          <w:tcPr>
            <w:tcW w:w="1843" w:type="dxa"/>
          </w:tcPr>
          <w:p w:rsidR="00926C8A" w:rsidRPr="00631010" w:rsidRDefault="00926C8A" w:rsidP="00631010">
            <w:pPr>
              <w:ind w:firstLine="34"/>
              <w:jc w:val="center"/>
              <w:rPr>
                <w:b/>
                <w:sz w:val="24"/>
                <w:szCs w:val="24"/>
              </w:rPr>
            </w:pPr>
            <w:r w:rsidRPr="00631010">
              <w:rPr>
                <w:b/>
                <w:sz w:val="24"/>
                <w:szCs w:val="24"/>
              </w:rPr>
              <w:t>2013</w:t>
            </w:r>
          </w:p>
        </w:tc>
        <w:tc>
          <w:tcPr>
            <w:tcW w:w="1842" w:type="dxa"/>
          </w:tcPr>
          <w:p w:rsidR="00926C8A" w:rsidRPr="00631010" w:rsidRDefault="00926C8A" w:rsidP="00631010">
            <w:pPr>
              <w:ind w:firstLine="0"/>
              <w:jc w:val="center"/>
              <w:rPr>
                <w:b/>
                <w:sz w:val="24"/>
                <w:szCs w:val="24"/>
              </w:rPr>
            </w:pPr>
            <w:r w:rsidRPr="00631010">
              <w:rPr>
                <w:b/>
                <w:sz w:val="24"/>
                <w:szCs w:val="24"/>
              </w:rPr>
              <w:t>2014</w:t>
            </w:r>
          </w:p>
        </w:tc>
      </w:tr>
      <w:tr w:rsidR="00926C8A" w:rsidRPr="00631010" w:rsidTr="009D1BFA">
        <w:trPr>
          <w:trHeight w:val="308"/>
        </w:trPr>
        <w:tc>
          <w:tcPr>
            <w:tcW w:w="2977" w:type="dxa"/>
          </w:tcPr>
          <w:p w:rsidR="00926C8A" w:rsidRPr="00631010" w:rsidRDefault="00926C8A" w:rsidP="00631010">
            <w:pPr>
              <w:ind w:firstLine="34"/>
              <w:rPr>
                <w:sz w:val="24"/>
                <w:szCs w:val="24"/>
              </w:rPr>
            </w:pPr>
            <w:r w:rsidRPr="00631010">
              <w:rPr>
                <w:sz w:val="24"/>
                <w:szCs w:val="24"/>
              </w:rPr>
              <w:t>Теплова енергія</w:t>
            </w:r>
          </w:p>
        </w:tc>
        <w:tc>
          <w:tcPr>
            <w:tcW w:w="1559" w:type="dxa"/>
          </w:tcPr>
          <w:p w:rsidR="00926C8A" w:rsidRPr="00631010" w:rsidRDefault="0025219A" w:rsidP="00631010">
            <w:pPr>
              <w:ind w:firstLine="0"/>
              <w:jc w:val="center"/>
              <w:rPr>
                <w:sz w:val="24"/>
                <w:szCs w:val="24"/>
              </w:rPr>
            </w:pPr>
            <w:r>
              <w:rPr>
                <w:sz w:val="24"/>
                <w:szCs w:val="24"/>
              </w:rPr>
              <w:t xml:space="preserve">Тис. </w:t>
            </w:r>
            <w:proofErr w:type="spellStart"/>
            <w:r w:rsidR="00926C8A" w:rsidRPr="00631010">
              <w:rPr>
                <w:sz w:val="24"/>
                <w:szCs w:val="24"/>
              </w:rPr>
              <w:t>Гкал</w:t>
            </w:r>
            <w:proofErr w:type="spellEnd"/>
            <w:r w:rsidR="00926C8A" w:rsidRPr="00631010">
              <w:rPr>
                <w:sz w:val="24"/>
                <w:szCs w:val="24"/>
              </w:rPr>
              <w:t>.</w:t>
            </w:r>
          </w:p>
        </w:tc>
        <w:tc>
          <w:tcPr>
            <w:tcW w:w="1843" w:type="dxa"/>
          </w:tcPr>
          <w:p w:rsidR="00926C8A" w:rsidRPr="00631010" w:rsidRDefault="00926C8A" w:rsidP="0025219A">
            <w:pPr>
              <w:ind w:firstLine="0"/>
              <w:jc w:val="center"/>
              <w:rPr>
                <w:sz w:val="24"/>
                <w:szCs w:val="24"/>
              </w:rPr>
            </w:pPr>
            <w:r w:rsidRPr="00631010">
              <w:rPr>
                <w:sz w:val="24"/>
                <w:szCs w:val="24"/>
              </w:rPr>
              <w:t>7</w:t>
            </w:r>
            <w:r w:rsidR="0025219A">
              <w:rPr>
                <w:sz w:val="24"/>
                <w:szCs w:val="24"/>
              </w:rPr>
              <w:t>,</w:t>
            </w:r>
            <w:r w:rsidR="009D1BFA">
              <w:rPr>
                <w:sz w:val="24"/>
                <w:szCs w:val="24"/>
              </w:rPr>
              <w:t xml:space="preserve"> </w:t>
            </w:r>
            <w:r w:rsidRPr="00631010">
              <w:rPr>
                <w:sz w:val="24"/>
                <w:szCs w:val="24"/>
              </w:rPr>
              <w:t>7</w:t>
            </w:r>
            <w:r w:rsidR="0025219A">
              <w:rPr>
                <w:sz w:val="24"/>
                <w:szCs w:val="24"/>
              </w:rPr>
              <w:t>3</w:t>
            </w:r>
          </w:p>
        </w:tc>
        <w:tc>
          <w:tcPr>
            <w:tcW w:w="1843" w:type="dxa"/>
          </w:tcPr>
          <w:p w:rsidR="00926C8A" w:rsidRPr="00631010" w:rsidRDefault="00926C8A" w:rsidP="0025219A">
            <w:pPr>
              <w:ind w:firstLine="34"/>
              <w:jc w:val="center"/>
              <w:rPr>
                <w:sz w:val="24"/>
                <w:szCs w:val="24"/>
              </w:rPr>
            </w:pPr>
            <w:r w:rsidRPr="00631010">
              <w:rPr>
                <w:sz w:val="24"/>
                <w:szCs w:val="24"/>
              </w:rPr>
              <w:t>7</w:t>
            </w:r>
            <w:r w:rsidR="0025219A">
              <w:rPr>
                <w:sz w:val="24"/>
                <w:szCs w:val="24"/>
              </w:rPr>
              <w:t>,48</w:t>
            </w:r>
          </w:p>
        </w:tc>
        <w:tc>
          <w:tcPr>
            <w:tcW w:w="1842" w:type="dxa"/>
          </w:tcPr>
          <w:p w:rsidR="00926C8A" w:rsidRPr="00631010" w:rsidRDefault="00926C8A" w:rsidP="0025219A">
            <w:pPr>
              <w:ind w:firstLine="0"/>
              <w:jc w:val="center"/>
              <w:rPr>
                <w:sz w:val="24"/>
                <w:szCs w:val="24"/>
              </w:rPr>
            </w:pPr>
            <w:r w:rsidRPr="00631010">
              <w:rPr>
                <w:sz w:val="24"/>
                <w:szCs w:val="24"/>
              </w:rPr>
              <w:t>6</w:t>
            </w:r>
            <w:r w:rsidR="0025219A">
              <w:rPr>
                <w:sz w:val="24"/>
                <w:szCs w:val="24"/>
              </w:rPr>
              <w:t>,46</w:t>
            </w:r>
          </w:p>
        </w:tc>
      </w:tr>
      <w:tr w:rsidR="00926C8A" w:rsidRPr="00631010" w:rsidTr="009D1BFA">
        <w:trPr>
          <w:trHeight w:val="345"/>
        </w:trPr>
        <w:tc>
          <w:tcPr>
            <w:tcW w:w="2977" w:type="dxa"/>
          </w:tcPr>
          <w:p w:rsidR="00926C8A" w:rsidRPr="00631010" w:rsidRDefault="00926C8A" w:rsidP="00631010">
            <w:pPr>
              <w:ind w:firstLine="34"/>
              <w:rPr>
                <w:sz w:val="24"/>
                <w:szCs w:val="24"/>
              </w:rPr>
            </w:pPr>
            <w:r w:rsidRPr="00631010">
              <w:rPr>
                <w:sz w:val="24"/>
                <w:szCs w:val="24"/>
              </w:rPr>
              <w:t>Природний газ</w:t>
            </w:r>
          </w:p>
        </w:tc>
        <w:tc>
          <w:tcPr>
            <w:tcW w:w="1559" w:type="dxa"/>
          </w:tcPr>
          <w:p w:rsidR="00926C8A" w:rsidRPr="00631010" w:rsidRDefault="0025219A" w:rsidP="00631010">
            <w:pPr>
              <w:ind w:firstLine="0"/>
              <w:jc w:val="center"/>
              <w:rPr>
                <w:sz w:val="24"/>
                <w:szCs w:val="24"/>
              </w:rPr>
            </w:pPr>
            <w:proofErr w:type="spellStart"/>
            <w:r>
              <w:rPr>
                <w:sz w:val="24"/>
                <w:szCs w:val="24"/>
              </w:rPr>
              <w:t>Тис.</w:t>
            </w:r>
            <w:r w:rsidR="00926C8A" w:rsidRPr="00631010">
              <w:rPr>
                <w:sz w:val="24"/>
                <w:szCs w:val="24"/>
              </w:rPr>
              <w:t>куб</w:t>
            </w:r>
            <w:proofErr w:type="spellEnd"/>
            <w:r w:rsidR="00926C8A" w:rsidRPr="00631010">
              <w:rPr>
                <w:sz w:val="24"/>
                <w:szCs w:val="24"/>
              </w:rPr>
              <w:t>. м.</w:t>
            </w:r>
          </w:p>
        </w:tc>
        <w:tc>
          <w:tcPr>
            <w:tcW w:w="1843" w:type="dxa"/>
          </w:tcPr>
          <w:p w:rsidR="00926C8A" w:rsidRPr="00631010" w:rsidRDefault="00926C8A" w:rsidP="0025219A">
            <w:pPr>
              <w:ind w:firstLine="0"/>
              <w:jc w:val="center"/>
              <w:rPr>
                <w:sz w:val="24"/>
                <w:szCs w:val="24"/>
              </w:rPr>
            </w:pPr>
            <w:r w:rsidRPr="00631010">
              <w:rPr>
                <w:sz w:val="24"/>
                <w:szCs w:val="24"/>
              </w:rPr>
              <w:t>194</w:t>
            </w:r>
            <w:r w:rsidR="0025219A">
              <w:rPr>
                <w:sz w:val="24"/>
                <w:szCs w:val="24"/>
              </w:rPr>
              <w:t>,</w:t>
            </w:r>
            <w:r w:rsidRPr="00631010">
              <w:rPr>
                <w:sz w:val="24"/>
                <w:szCs w:val="24"/>
              </w:rPr>
              <w:t> 65</w:t>
            </w:r>
          </w:p>
        </w:tc>
        <w:tc>
          <w:tcPr>
            <w:tcW w:w="1843" w:type="dxa"/>
          </w:tcPr>
          <w:p w:rsidR="00926C8A" w:rsidRPr="00631010" w:rsidRDefault="0025219A" w:rsidP="0025219A">
            <w:pPr>
              <w:ind w:firstLine="34"/>
              <w:jc w:val="center"/>
              <w:rPr>
                <w:sz w:val="24"/>
                <w:szCs w:val="24"/>
              </w:rPr>
            </w:pPr>
            <w:r>
              <w:rPr>
                <w:sz w:val="24"/>
                <w:szCs w:val="24"/>
              </w:rPr>
              <w:t>145,14</w:t>
            </w:r>
          </w:p>
        </w:tc>
        <w:tc>
          <w:tcPr>
            <w:tcW w:w="1842" w:type="dxa"/>
          </w:tcPr>
          <w:p w:rsidR="00926C8A" w:rsidRPr="00631010" w:rsidRDefault="0025219A" w:rsidP="0025219A">
            <w:pPr>
              <w:ind w:firstLine="0"/>
              <w:jc w:val="center"/>
              <w:rPr>
                <w:sz w:val="24"/>
                <w:szCs w:val="24"/>
              </w:rPr>
            </w:pPr>
            <w:r>
              <w:rPr>
                <w:sz w:val="24"/>
                <w:szCs w:val="24"/>
              </w:rPr>
              <w:t>122,45</w:t>
            </w:r>
          </w:p>
        </w:tc>
      </w:tr>
      <w:tr w:rsidR="00926C8A" w:rsidRPr="00631010" w:rsidTr="009D1BFA">
        <w:tc>
          <w:tcPr>
            <w:tcW w:w="2977" w:type="dxa"/>
          </w:tcPr>
          <w:p w:rsidR="00926C8A" w:rsidRPr="00631010" w:rsidRDefault="00926C8A" w:rsidP="00631010">
            <w:pPr>
              <w:ind w:firstLine="34"/>
              <w:rPr>
                <w:sz w:val="24"/>
                <w:szCs w:val="24"/>
              </w:rPr>
            </w:pPr>
            <w:r w:rsidRPr="00631010">
              <w:rPr>
                <w:sz w:val="24"/>
                <w:szCs w:val="24"/>
              </w:rPr>
              <w:t>Гаряча вода</w:t>
            </w:r>
          </w:p>
        </w:tc>
        <w:tc>
          <w:tcPr>
            <w:tcW w:w="1559" w:type="dxa"/>
          </w:tcPr>
          <w:p w:rsidR="00926C8A" w:rsidRPr="00631010" w:rsidRDefault="0025219A" w:rsidP="00631010">
            <w:pPr>
              <w:ind w:firstLine="0"/>
              <w:jc w:val="center"/>
              <w:rPr>
                <w:sz w:val="24"/>
                <w:szCs w:val="24"/>
              </w:rPr>
            </w:pPr>
            <w:r>
              <w:rPr>
                <w:sz w:val="24"/>
                <w:szCs w:val="24"/>
              </w:rPr>
              <w:t xml:space="preserve"> Тис. </w:t>
            </w:r>
            <w:proofErr w:type="spellStart"/>
            <w:r w:rsidR="00926C8A" w:rsidRPr="00631010">
              <w:rPr>
                <w:sz w:val="24"/>
                <w:szCs w:val="24"/>
              </w:rPr>
              <w:t>куб.м</w:t>
            </w:r>
            <w:proofErr w:type="spellEnd"/>
            <w:r w:rsidR="00926C8A" w:rsidRPr="00631010">
              <w:rPr>
                <w:sz w:val="24"/>
                <w:szCs w:val="24"/>
              </w:rPr>
              <w:t>.</w:t>
            </w:r>
          </w:p>
        </w:tc>
        <w:tc>
          <w:tcPr>
            <w:tcW w:w="1843" w:type="dxa"/>
            <w:vAlign w:val="bottom"/>
          </w:tcPr>
          <w:p w:rsidR="00926C8A" w:rsidRPr="00631010" w:rsidRDefault="00926C8A" w:rsidP="0025219A">
            <w:pPr>
              <w:ind w:firstLine="0"/>
              <w:jc w:val="center"/>
              <w:rPr>
                <w:sz w:val="24"/>
                <w:szCs w:val="24"/>
              </w:rPr>
            </w:pPr>
            <w:r w:rsidRPr="00631010">
              <w:rPr>
                <w:sz w:val="24"/>
                <w:szCs w:val="24"/>
              </w:rPr>
              <w:t>6</w:t>
            </w:r>
            <w:r w:rsidR="0025219A">
              <w:rPr>
                <w:sz w:val="24"/>
                <w:szCs w:val="24"/>
              </w:rPr>
              <w:t>,</w:t>
            </w:r>
            <w:r w:rsidR="009D1BFA">
              <w:rPr>
                <w:sz w:val="24"/>
                <w:szCs w:val="24"/>
              </w:rPr>
              <w:t xml:space="preserve"> </w:t>
            </w:r>
            <w:r w:rsidRPr="00631010">
              <w:rPr>
                <w:sz w:val="24"/>
                <w:szCs w:val="24"/>
              </w:rPr>
              <w:t>34</w:t>
            </w:r>
          </w:p>
        </w:tc>
        <w:tc>
          <w:tcPr>
            <w:tcW w:w="1843" w:type="dxa"/>
            <w:vAlign w:val="bottom"/>
          </w:tcPr>
          <w:p w:rsidR="00926C8A" w:rsidRPr="00631010" w:rsidRDefault="00926C8A" w:rsidP="0025219A">
            <w:pPr>
              <w:ind w:firstLine="34"/>
              <w:jc w:val="center"/>
              <w:rPr>
                <w:sz w:val="24"/>
                <w:szCs w:val="24"/>
              </w:rPr>
            </w:pPr>
            <w:r w:rsidRPr="00631010">
              <w:rPr>
                <w:sz w:val="24"/>
                <w:szCs w:val="24"/>
              </w:rPr>
              <w:t>5</w:t>
            </w:r>
            <w:r w:rsidR="0025219A">
              <w:rPr>
                <w:sz w:val="24"/>
                <w:szCs w:val="24"/>
              </w:rPr>
              <w:t>,35</w:t>
            </w:r>
          </w:p>
        </w:tc>
        <w:tc>
          <w:tcPr>
            <w:tcW w:w="1842" w:type="dxa"/>
            <w:vAlign w:val="bottom"/>
          </w:tcPr>
          <w:p w:rsidR="00926C8A" w:rsidRPr="00631010" w:rsidRDefault="00926C8A" w:rsidP="0025219A">
            <w:pPr>
              <w:ind w:firstLine="0"/>
              <w:jc w:val="center"/>
              <w:rPr>
                <w:sz w:val="24"/>
                <w:szCs w:val="24"/>
              </w:rPr>
            </w:pPr>
            <w:r w:rsidRPr="00631010">
              <w:rPr>
                <w:sz w:val="24"/>
                <w:szCs w:val="24"/>
              </w:rPr>
              <w:t>8</w:t>
            </w:r>
            <w:r w:rsidR="0025219A">
              <w:rPr>
                <w:sz w:val="24"/>
                <w:szCs w:val="24"/>
              </w:rPr>
              <w:t>,08</w:t>
            </w:r>
          </w:p>
        </w:tc>
      </w:tr>
      <w:tr w:rsidR="00926C8A" w:rsidRPr="00631010" w:rsidTr="009D1BFA">
        <w:tc>
          <w:tcPr>
            <w:tcW w:w="2977" w:type="dxa"/>
          </w:tcPr>
          <w:p w:rsidR="00926C8A" w:rsidRPr="00631010" w:rsidRDefault="00926C8A" w:rsidP="00631010">
            <w:pPr>
              <w:ind w:firstLine="34"/>
              <w:rPr>
                <w:sz w:val="24"/>
                <w:szCs w:val="24"/>
              </w:rPr>
            </w:pPr>
            <w:r w:rsidRPr="00631010">
              <w:rPr>
                <w:sz w:val="24"/>
                <w:szCs w:val="24"/>
              </w:rPr>
              <w:t>Електрична енергія</w:t>
            </w:r>
          </w:p>
        </w:tc>
        <w:tc>
          <w:tcPr>
            <w:tcW w:w="1559" w:type="dxa"/>
          </w:tcPr>
          <w:p w:rsidR="00926C8A" w:rsidRPr="00631010" w:rsidRDefault="0025219A" w:rsidP="00631010">
            <w:pPr>
              <w:ind w:firstLine="0"/>
              <w:jc w:val="center"/>
              <w:rPr>
                <w:sz w:val="24"/>
                <w:szCs w:val="24"/>
              </w:rPr>
            </w:pPr>
            <w:r>
              <w:rPr>
                <w:sz w:val="24"/>
                <w:szCs w:val="24"/>
              </w:rPr>
              <w:t xml:space="preserve"> Тис. </w:t>
            </w:r>
            <w:r w:rsidR="00926C8A" w:rsidRPr="00631010">
              <w:rPr>
                <w:sz w:val="24"/>
                <w:szCs w:val="24"/>
              </w:rPr>
              <w:t>кВт*год.</w:t>
            </w:r>
          </w:p>
        </w:tc>
        <w:tc>
          <w:tcPr>
            <w:tcW w:w="1843" w:type="dxa"/>
            <w:vAlign w:val="bottom"/>
          </w:tcPr>
          <w:p w:rsidR="00926C8A" w:rsidRPr="00631010" w:rsidRDefault="00926C8A" w:rsidP="0025219A">
            <w:pPr>
              <w:ind w:firstLine="0"/>
              <w:jc w:val="center"/>
              <w:rPr>
                <w:sz w:val="24"/>
                <w:szCs w:val="24"/>
              </w:rPr>
            </w:pPr>
            <w:r w:rsidRPr="00631010">
              <w:rPr>
                <w:sz w:val="24"/>
                <w:szCs w:val="24"/>
              </w:rPr>
              <w:t>1</w:t>
            </w:r>
            <w:r w:rsidR="0025219A">
              <w:rPr>
                <w:sz w:val="24"/>
                <w:szCs w:val="24"/>
              </w:rPr>
              <w:t> </w:t>
            </w:r>
            <w:r w:rsidRPr="00631010">
              <w:rPr>
                <w:sz w:val="24"/>
                <w:szCs w:val="24"/>
              </w:rPr>
              <w:t>020</w:t>
            </w:r>
            <w:r w:rsidR="0025219A">
              <w:rPr>
                <w:sz w:val="24"/>
                <w:szCs w:val="24"/>
              </w:rPr>
              <w:t>,1</w:t>
            </w:r>
          </w:p>
        </w:tc>
        <w:tc>
          <w:tcPr>
            <w:tcW w:w="1843" w:type="dxa"/>
            <w:vAlign w:val="bottom"/>
          </w:tcPr>
          <w:p w:rsidR="00926C8A" w:rsidRPr="00631010" w:rsidRDefault="0025219A" w:rsidP="0025219A">
            <w:pPr>
              <w:ind w:firstLine="34"/>
              <w:jc w:val="center"/>
              <w:rPr>
                <w:sz w:val="24"/>
                <w:szCs w:val="24"/>
              </w:rPr>
            </w:pPr>
            <w:r>
              <w:rPr>
                <w:sz w:val="24"/>
                <w:szCs w:val="24"/>
              </w:rPr>
              <w:t>989,6</w:t>
            </w:r>
          </w:p>
        </w:tc>
        <w:tc>
          <w:tcPr>
            <w:tcW w:w="1842" w:type="dxa"/>
            <w:vAlign w:val="bottom"/>
          </w:tcPr>
          <w:p w:rsidR="00926C8A" w:rsidRPr="00631010" w:rsidRDefault="0014087B" w:rsidP="0014087B">
            <w:pPr>
              <w:ind w:firstLine="0"/>
              <w:jc w:val="center"/>
              <w:rPr>
                <w:sz w:val="24"/>
                <w:szCs w:val="24"/>
              </w:rPr>
            </w:pPr>
            <w:r>
              <w:rPr>
                <w:sz w:val="24"/>
                <w:szCs w:val="24"/>
              </w:rPr>
              <w:t>1388,3</w:t>
            </w:r>
          </w:p>
        </w:tc>
      </w:tr>
      <w:tr w:rsidR="00926C8A" w:rsidRPr="00631010" w:rsidTr="009D1BFA">
        <w:tc>
          <w:tcPr>
            <w:tcW w:w="2977" w:type="dxa"/>
          </w:tcPr>
          <w:p w:rsidR="00926C8A" w:rsidRPr="00631010" w:rsidRDefault="00926C8A" w:rsidP="00631010">
            <w:pPr>
              <w:ind w:firstLine="34"/>
              <w:rPr>
                <w:sz w:val="24"/>
                <w:szCs w:val="24"/>
              </w:rPr>
            </w:pPr>
            <w:r w:rsidRPr="00631010">
              <w:rPr>
                <w:sz w:val="24"/>
                <w:szCs w:val="24"/>
              </w:rPr>
              <w:t>Водопостачання</w:t>
            </w:r>
          </w:p>
        </w:tc>
        <w:tc>
          <w:tcPr>
            <w:tcW w:w="1559" w:type="dxa"/>
          </w:tcPr>
          <w:p w:rsidR="00926C8A" w:rsidRPr="00631010" w:rsidRDefault="0025219A" w:rsidP="00631010">
            <w:pPr>
              <w:ind w:firstLine="0"/>
              <w:jc w:val="center"/>
              <w:rPr>
                <w:sz w:val="24"/>
                <w:szCs w:val="24"/>
              </w:rPr>
            </w:pPr>
            <w:r>
              <w:rPr>
                <w:sz w:val="24"/>
                <w:szCs w:val="24"/>
              </w:rPr>
              <w:t xml:space="preserve">Тис. </w:t>
            </w:r>
            <w:r w:rsidR="00926C8A" w:rsidRPr="00631010">
              <w:rPr>
                <w:sz w:val="24"/>
                <w:szCs w:val="24"/>
              </w:rPr>
              <w:t>куб. м.</w:t>
            </w:r>
          </w:p>
        </w:tc>
        <w:tc>
          <w:tcPr>
            <w:tcW w:w="1843" w:type="dxa"/>
            <w:vAlign w:val="bottom"/>
          </w:tcPr>
          <w:p w:rsidR="00926C8A" w:rsidRPr="00631010" w:rsidRDefault="00926C8A" w:rsidP="0025219A">
            <w:pPr>
              <w:ind w:firstLine="0"/>
              <w:jc w:val="center"/>
              <w:rPr>
                <w:sz w:val="24"/>
                <w:szCs w:val="24"/>
              </w:rPr>
            </w:pPr>
            <w:r w:rsidRPr="00631010">
              <w:rPr>
                <w:sz w:val="24"/>
                <w:szCs w:val="24"/>
              </w:rPr>
              <w:t>44</w:t>
            </w:r>
            <w:r w:rsidR="0025219A">
              <w:rPr>
                <w:sz w:val="24"/>
                <w:szCs w:val="24"/>
              </w:rPr>
              <w:t>,</w:t>
            </w:r>
            <w:r w:rsidRPr="00631010">
              <w:rPr>
                <w:sz w:val="24"/>
                <w:szCs w:val="24"/>
              </w:rPr>
              <w:t xml:space="preserve"> 29</w:t>
            </w:r>
          </w:p>
        </w:tc>
        <w:tc>
          <w:tcPr>
            <w:tcW w:w="1843" w:type="dxa"/>
            <w:vAlign w:val="bottom"/>
          </w:tcPr>
          <w:p w:rsidR="00926C8A" w:rsidRPr="00631010" w:rsidRDefault="0025219A" w:rsidP="0025219A">
            <w:pPr>
              <w:ind w:firstLine="34"/>
              <w:jc w:val="center"/>
              <w:rPr>
                <w:sz w:val="24"/>
                <w:szCs w:val="24"/>
              </w:rPr>
            </w:pPr>
            <w:r>
              <w:rPr>
                <w:sz w:val="24"/>
                <w:szCs w:val="24"/>
              </w:rPr>
              <w:t>42,42</w:t>
            </w:r>
          </w:p>
        </w:tc>
        <w:tc>
          <w:tcPr>
            <w:tcW w:w="1842" w:type="dxa"/>
            <w:vAlign w:val="bottom"/>
          </w:tcPr>
          <w:p w:rsidR="00926C8A" w:rsidRPr="00631010" w:rsidRDefault="0014087B" w:rsidP="0014087B">
            <w:pPr>
              <w:ind w:firstLine="0"/>
              <w:jc w:val="center"/>
              <w:rPr>
                <w:sz w:val="24"/>
                <w:szCs w:val="24"/>
              </w:rPr>
            </w:pPr>
            <w:r>
              <w:rPr>
                <w:sz w:val="24"/>
                <w:szCs w:val="24"/>
              </w:rPr>
              <w:t>55,92</w:t>
            </w:r>
          </w:p>
        </w:tc>
      </w:tr>
      <w:tr w:rsidR="00926C8A" w:rsidRPr="005611EC" w:rsidTr="009D1BFA">
        <w:tc>
          <w:tcPr>
            <w:tcW w:w="2977" w:type="dxa"/>
          </w:tcPr>
          <w:p w:rsidR="00926C8A" w:rsidRPr="00631010" w:rsidRDefault="00926C8A" w:rsidP="00631010">
            <w:pPr>
              <w:ind w:firstLine="34"/>
              <w:rPr>
                <w:sz w:val="24"/>
                <w:szCs w:val="24"/>
              </w:rPr>
            </w:pPr>
            <w:r w:rsidRPr="00631010">
              <w:rPr>
                <w:sz w:val="24"/>
                <w:szCs w:val="24"/>
              </w:rPr>
              <w:t>Водовідведення</w:t>
            </w:r>
          </w:p>
        </w:tc>
        <w:tc>
          <w:tcPr>
            <w:tcW w:w="1559" w:type="dxa"/>
          </w:tcPr>
          <w:p w:rsidR="00926C8A" w:rsidRPr="00631010" w:rsidRDefault="0025219A" w:rsidP="00631010">
            <w:pPr>
              <w:ind w:firstLine="0"/>
              <w:jc w:val="center"/>
              <w:rPr>
                <w:sz w:val="24"/>
                <w:szCs w:val="24"/>
              </w:rPr>
            </w:pPr>
            <w:r>
              <w:rPr>
                <w:sz w:val="24"/>
                <w:szCs w:val="24"/>
              </w:rPr>
              <w:t xml:space="preserve"> Тис. </w:t>
            </w:r>
            <w:proofErr w:type="spellStart"/>
            <w:r w:rsidR="00926C8A" w:rsidRPr="00631010">
              <w:rPr>
                <w:sz w:val="24"/>
                <w:szCs w:val="24"/>
              </w:rPr>
              <w:t>куб.м</w:t>
            </w:r>
            <w:proofErr w:type="spellEnd"/>
            <w:r w:rsidR="00926C8A" w:rsidRPr="00631010">
              <w:rPr>
                <w:sz w:val="24"/>
                <w:szCs w:val="24"/>
              </w:rPr>
              <w:t>.</w:t>
            </w:r>
          </w:p>
        </w:tc>
        <w:tc>
          <w:tcPr>
            <w:tcW w:w="1843" w:type="dxa"/>
            <w:vAlign w:val="bottom"/>
          </w:tcPr>
          <w:p w:rsidR="00926C8A" w:rsidRPr="00631010" w:rsidRDefault="00926C8A" w:rsidP="0025219A">
            <w:pPr>
              <w:ind w:firstLine="0"/>
              <w:jc w:val="center"/>
              <w:rPr>
                <w:sz w:val="24"/>
                <w:szCs w:val="24"/>
              </w:rPr>
            </w:pPr>
            <w:r w:rsidRPr="00631010">
              <w:rPr>
                <w:sz w:val="24"/>
                <w:szCs w:val="24"/>
              </w:rPr>
              <w:t>35</w:t>
            </w:r>
            <w:r w:rsidR="0025219A">
              <w:rPr>
                <w:sz w:val="24"/>
                <w:szCs w:val="24"/>
              </w:rPr>
              <w:t>,</w:t>
            </w:r>
            <w:r w:rsidRPr="00631010">
              <w:rPr>
                <w:sz w:val="24"/>
                <w:szCs w:val="24"/>
              </w:rPr>
              <w:t xml:space="preserve"> 3</w:t>
            </w:r>
          </w:p>
        </w:tc>
        <w:tc>
          <w:tcPr>
            <w:tcW w:w="1843" w:type="dxa"/>
            <w:vAlign w:val="bottom"/>
          </w:tcPr>
          <w:p w:rsidR="00926C8A" w:rsidRPr="00631010" w:rsidRDefault="00926C8A" w:rsidP="0025219A">
            <w:pPr>
              <w:ind w:firstLine="34"/>
              <w:jc w:val="center"/>
              <w:rPr>
                <w:sz w:val="24"/>
                <w:szCs w:val="24"/>
              </w:rPr>
            </w:pPr>
            <w:r w:rsidRPr="00631010">
              <w:rPr>
                <w:sz w:val="24"/>
                <w:szCs w:val="24"/>
              </w:rPr>
              <w:t>34</w:t>
            </w:r>
            <w:r w:rsidR="0025219A">
              <w:rPr>
                <w:sz w:val="24"/>
                <w:szCs w:val="24"/>
              </w:rPr>
              <w:t>,</w:t>
            </w:r>
            <w:r w:rsidRPr="00631010">
              <w:rPr>
                <w:sz w:val="24"/>
                <w:szCs w:val="24"/>
              </w:rPr>
              <w:t xml:space="preserve"> 85</w:t>
            </w:r>
          </w:p>
        </w:tc>
        <w:tc>
          <w:tcPr>
            <w:tcW w:w="1842" w:type="dxa"/>
            <w:vAlign w:val="bottom"/>
          </w:tcPr>
          <w:p w:rsidR="00926C8A" w:rsidRPr="00631010" w:rsidRDefault="00926C8A" w:rsidP="0014087B">
            <w:pPr>
              <w:ind w:firstLine="0"/>
              <w:jc w:val="center"/>
              <w:rPr>
                <w:sz w:val="24"/>
                <w:szCs w:val="24"/>
              </w:rPr>
            </w:pPr>
            <w:r w:rsidRPr="00631010">
              <w:rPr>
                <w:sz w:val="24"/>
                <w:szCs w:val="24"/>
              </w:rPr>
              <w:t>50</w:t>
            </w:r>
            <w:r w:rsidR="0014087B">
              <w:rPr>
                <w:sz w:val="24"/>
                <w:szCs w:val="24"/>
              </w:rPr>
              <w:t>,</w:t>
            </w:r>
            <w:r w:rsidRPr="00631010">
              <w:rPr>
                <w:sz w:val="24"/>
                <w:szCs w:val="24"/>
              </w:rPr>
              <w:t xml:space="preserve"> 4</w:t>
            </w:r>
            <w:r w:rsidR="0014087B">
              <w:rPr>
                <w:sz w:val="24"/>
                <w:szCs w:val="24"/>
              </w:rPr>
              <w:t>2</w:t>
            </w:r>
          </w:p>
        </w:tc>
      </w:tr>
    </w:tbl>
    <w:p w:rsidR="00926C8A" w:rsidRPr="005611EC" w:rsidRDefault="00926C8A" w:rsidP="005611EC">
      <w:pPr>
        <w:ind w:firstLine="567"/>
        <w:rPr>
          <w:sz w:val="24"/>
          <w:szCs w:val="24"/>
          <w:highlight w:val="yellow"/>
        </w:rPr>
      </w:pPr>
    </w:p>
    <w:p w:rsidR="00926C8A" w:rsidRPr="009D1BFA" w:rsidRDefault="00926C8A" w:rsidP="005611EC">
      <w:pPr>
        <w:ind w:firstLine="567"/>
        <w:rPr>
          <w:sz w:val="24"/>
          <w:szCs w:val="24"/>
        </w:rPr>
      </w:pPr>
      <w:r w:rsidRPr="009D1BFA">
        <w:rPr>
          <w:sz w:val="24"/>
          <w:szCs w:val="24"/>
        </w:rPr>
        <w:t>Аналіз споживання енергоресурсів бюджетними установами галузі освіти м. Іллічівська  за 2012-2014 роки показав, що у 2013 році</w:t>
      </w:r>
      <w:r w:rsidR="0014087B">
        <w:rPr>
          <w:sz w:val="24"/>
          <w:szCs w:val="24"/>
        </w:rPr>
        <w:t xml:space="preserve"> у порівнянні з 2012 роком,</w:t>
      </w:r>
      <w:r w:rsidRPr="009D1BFA">
        <w:rPr>
          <w:sz w:val="24"/>
          <w:szCs w:val="24"/>
        </w:rPr>
        <w:t xml:space="preserve"> спостерігалося зменшення споживання всіх видів енергоресурсів у натуральному вигляді. За останній рік також відбулося зменшення споживання теплової енергії та природного газу за рахунок скорочення опалювального сезону та економії природного газу. Споживання води </w:t>
      </w:r>
      <w:r w:rsidR="0014087B" w:rsidRPr="009D1BFA">
        <w:rPr>
          <w:sz w:val="24"/>
          <w:szCs w:val="24"/>
        </w:rPr>
        <w:t>зросло за рахунок збільшення кількості дошкільних навчальних закладів</w:t>
      </w:r>
      <w:r w:rsidR="0014087B">
        <w:rPr>
          <w:sz w:val="24"/>
          <w:szCs w:val="24"/>
        </w:rPr>
        <w:t xml:space="preserve">, а споживання </w:t>
      </w:r>
      <w:r w:rsidRPr="009D1BFA">
        <w:rPr>
          <w:sz w:val="24"/>
          <w:szCs w:val="24"/>
        </w:rPr>
        <w:t>електричної енергії</w:t>
      </w:r>
      <w:r w:rsidR="0014087B">
        <w:rPr>
          <w:sz w:val="24"/>
          <w:szCs w:val="24"/>
        </w:rPr>
        <w:t xml:space="preserve"> – через відсутність</w:t>
      </w:r>
      <w:r w:rsidRPr="009D1BFA">
        <w:rPr>
          <w:sz w:val="24"/>
          <w:szCs w:val="24"/>
        </w:rPr>
        <w:t xml:space="preserve"> централізованого постачання гарячої води з липня 2014 року.</w:t>
      </w:r>
    </w:p>
    <w:p w:rsidR="00926C8A" w:rsidRPr="009D1BFA" w:rsidRDefault="00926C8A" w:rsidP="005611EC">
      <w:pPr>
        <w:ind w:firstLine="567"/>
        <w:rPr>
          <w:sz w:val="24"/>
          <w:szCs w:val="24"/>
        </w:rPr>
      </w:pPr>
      <w:r w:rsidRPr="009D1BFA">
        <w:rPr>
          <w:sz w:val="24"/>
          <w:szCs w:val="24"/>
        </w:rPr>
        <w:t>Причинами збільшення споживання енергетичних ресурсів є:</w:t>
      </w:r>
    </w:p>
    <w:p w:rsidR="009D1BFA" w:rsidRPr="009D1BFA" w:rsidRDefault="00926C8A" w:rsidP="0014087B">
      <w:pPr>
        <w:numPr>
          <w:ilvl w:val="0"/>
          <w:numId w:val="13"/>
        </w:numPr>
        <w:tabs>
          <w:tab w:val="clear" w:pos="1069"/>
          <w:tab w:val="num" w:pos="851"/>
        </w:tabs>
        <w:ind w:left="0" w:firstLine="567"/>
        <w:rPr>
          <w:sz w:val="24"/>
          <w:szCs w:val="24"/>
        </w:rPr>
      </w:pPr>
      <w:r w:rsidRPr="009D1BFA">
        <w:rPr>
          <w:sz w:val="24"/>
          <w:szCs w:val="24"/>
        </w:rPr>
        <w:lastRenderedPageBreak/>
        <w:t xml:space="preserve"> введення в експлуатацію дошкільного навчального закладу №14</w:t>
      </w:r>
      <w:r w:rsidR="009D1BFA" w:rsidRPr="009D1BFA">
        <w:rPr>
          <w:sz w:val="24"/>
          <w:szCs w:val="24"/>
        </w:rPr>
        <w:t>;</w:t>
      </w:r>
    </w:p>
    <w:p w:rsidR="00926C8A" w:rsidRPr="009D1BFA" w:rsidRDefault="00926C8A" w:rsidP="0014087B">
      <w:pPr>
        <w:numPr>
          <w:ilvl w:val="0"/>
          <w:numId w:val="13"/>
        </w:numPr>
        <w:tabs>
          <w:tab w:val="clear" w:pos="1069"/>
          <w:tab w:val="num" w:pos="851"/>
        </w:tabs>
        <w:ind w:left="0" w:firstLine="567"/>
        <w:rPr>
          <w:sz w:val="24"/>
          <w:szCs w:val="24"/>
        </w:rPr>
      </w:pPr>
      <w:r w:rsidRPr="009D1BFA">
        <w:rPr>
          <w:sz w:val="24"/>
          <w:szCs w:val="24"/>
        </w:rPr>
        <w:t xml:space="preserve"> відсутність належного контролю за споживанням енергоресурсів в закладах освіти;</w:t>
      </w:r>
    </w:p>
    <w:p w:rsidR="00926C8A" w:rsidRPr="009D1BFA" w:rsidRDefault="00926C8A" w:rsidP="0014087B">
      <w:pPr>
        <w:numPr>
          <w:ilvl w:val="0"/>
          <w:numId w:val="13"/>
        </w:numPr>
        <w:tabs>
          <w:tab w:val="clear" w:pos="1069"/>
          <w:tab w:val="num" w:pos="851"/>
        </w:tabs>
        <w:ind w:left="0" w:firstLine="567"/>
        <w:rPr>
          <w:sz w:val="24"/>
          <w:szCs w:val="24"/>
        </w:rPr>
      </w:pPr>
      <w:r w:rsidRPr="009D1BFA">
        <w:rPr>
          <w:sz w:val="24"/>
          <w:szCs w:val="24"/>
        </w:rPr>
        <w:t>переведення в підпорядкування відділу освіти дошкільних навчальних закладів №№</w:t>
      </w:r>
      <w:r w:rsidR="0014087B">
        <w:rPr>
          <w:sz w:val="24"/>
          <w:szCs w:val="24"/>
        </w:rPr>
        <w:t xml:space="preserve"> </w:t>
      </w:r>
      <w:r w:rsidRPr="009D1BFA">
        <w:rPr>
          <w:sz w:val="24"/>
          <w:szCs w:val="24"/>
        </w:rPr>
        <w:t>2, 3, 5, 6 та 20.</w:t>
      </w:r>
    </w:p>
    <w:p w:rsidR="00926C8A" w:rsidRPr="009D1BFA" w:rsidRDefault="00926C8A" w:rsidP="005611EC">
      <w:pPr>
        <w:ind w:firstLine="567"/>
        <w:rPr>
          <w:sz w:val="24"/>
          <w:szCs w:val="24"/>
        </w:rPr>
      </w:pPr>
    </w:p>
    <w:p w:rsidR="00926C8A" w:rsidRPr="00994641" w:rsidRDefault="00926C8A" w:rsidP="005611EC">
      <w:pPr>
        <w:ind w:firstLine="567"/>
        <w:rPr>
          <w:b/>
          <w:sz w:val="24"/>
          <w:szCs w:val="24"/>
        </w:rPr>
      </w:pPr>
      <w:r w:rsidRPr="00994641">
        <w:rPr>
          <w:b/>
          <w:sz w:val="24"/>
          <w:szCs w:val="24"/>
        </w:rPr>
        <w:t xml:space="preserve">Видатки на оплату споживання енергоресурсів закладами освіти, підпорядкованими відділу освіти </w:t>
      </w:r>
      <w:proofErr w:type="spellStart"/>
      <w:r w:rsidRPr="00994641">
        <w:rPr>
          <w:b/>
          <w:sz w:val="24"/>
          <w:szCs w:val="24"/>
        </w:rPr>
        <w:t>Іллічівської</w:t>
      </w:r>
      <w:proofErr w:type="spellEnd"/>
      <w:r w:rsidRPr="00994641">
        <w:rPr>
          <w:b/>
          <w:sz w:val="24"/>
          <w:szCs w:val="24"/>
        </w:rPr>
        <w:t xml:space="preserve"> міської ради</w:t>
      </w:r>
      <w:r w:rsidR="0014087B">
        <w:rPr>
          <w:b/>
          <w:sz w:val="24"/>
          <w:szCs w:val="24"/>
        </w:rPr>
        <w:t xml:space="preserve">, </w:t>
      </w:r>
      <w:r w:rsidRPr="00994641">
        <w:rPr>
          <w:b/>
          <w:sz w:val="24"/>
          <w:szCs w:val="24"/>
        </w:rPr>
        <w:t xml:space="preserve">  наведено у таблиці 2.</w:t>
      </w:r>
    </w:p>
    <w:p w:rsidR="00926C8A" w:rsidRPr="009D1BFA" w:rsidRDefault="00926C8A" w:rsidP="005611EC">
      <w:pPr>
        <w:ind w:firstLine="567"/>
        <w:jc w:val="right"/>
        <w:rPr>
          <w:sz w:val="24"/>
          <w:szCs w:val="24"/>
        </w:rPr>
      </w:pP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t>Таблиця 2</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3"/>
        <w:gridCol w:w="2220"/>
        <w:gridCol w:w="2036"/>
        <w:gridCol w:w="2446"/>
      </w:tblGrid>
      <w:tr w:rsidR="00926C8A" w:rsidRPr="009D1BFA" w:rsidTr="009D1BFA">
        <w:trPr>
          <w:jc w:val="center"/>
        </w:trPr>
        <w:tc>
          <w:tcPr>
            <w:tcW w:w="2883" w:type="dxa"/>
            <w:vMerge w:val="restart"/>
          </w:tcPr>
          <w:p w:rsidR="00926C8A" w:rsidRPr="009D1BFA" w:rsidRDefault="00926C8A" w:rsidP="009D1BFA">
            <w:pPr>
              <w:ind w:left="219" w:firstLine="78"/>
              <w:jc w:val="center"/>
              <w:rPr>
                <w:b/>
                <w:sz w:val="24"/>
                <w:szCs w:val="24"/>
              </w:rPr>
            </w:pPr>
            <w:r w:rsidRPr="009D1BFA">
              <w:rPr>
                <w:b/>
                <w:sz w:val="24"/>
                <w:szCs w:val="24"/>
              </w:rPr>
              <w:t xml:space="preserve">Видатки на оплату </w:t>
            </w:r>
          </w:p>
          <w:p w:rsidR="00926C8A" w:rsidRPr="009D1BFA" w:rsidRDefault="00926C8A" w:rsidP="009D1BFA">
            <w:pPr>
              <w:ind w:left="219" w:hanging="195"/>
              <w:jc w:val="center"/>
              <w:rPr>
                <w:b/>
                <w:sz w:val="24"/>
                <w:szCs w:val="24"/>
              </w:rPr>
            </w:pPr>
            <w:r w:rsidRPr="009D1BFA">
              <w:rPr>
                <w:b/>
                <w:sz w:val="24"/>
                <w:szCs w:val="24"/>
              </w:rPr>
              <w:t>енергоресурсів</w:t>
            </w:r>
          </w:p>
        </w:tc>
        <w:tc>
          <w:tcPr>
            <w:tcW w:w="6702" w:type="dxa"/>
            <w:gridSpan w:val="3"/>
          </w:tcPr>
          <w:p w:rsidR="00926C8A" w:rsidRPr="009D1BFA" w:rsidRDefault="00926C8A" w:rsidP="009D1BFA">
            <w:pPr>
              <w:ind w:hanging="195"/>
              <w:jc w:val="right"/>
              <w:rPr>
                <w:b/>
                <w:sz w:val="24"/>
                <w:szCs w:val="24"/>
              </w:rPr>
            </w:pPr>
            <w:r w:rsidRPr="009D1BFA">
              <w:rPr>
                <w:b/>
                <w:sz w:val="24"/>
                <w:szCs w:val="24"/>
              </w:rPr>
              <w:t>Рік                                     тис. грн.</w:t>
            </w:r>
          </w:p>
        </w:tc>
      </w:tr>
      <w:tr w:rsidR="00926C8A" w:rsidRPr="009D1BFA" w:rsidTr="009D1BFA">
        <w:trPr>
          <w:jc w:val="center"/>
        </w:trPr>
        <w:tc>
          <w:tcPr>
            <w:tcW w:w="2883" w:type="dxa"/>
            <w:vMerge/>
          </w:tcPr>
          <w:p w:rsidR="00926C8A" w:rsidRPr="009D1BFA" w:rsidRDefault="00926C8A" w:rsidP="009D1BFA">
            <w:pPr>
              <w:ind w:left="219" w:hanging="195"/>
              <w:rPr>
                <w:b/>
                <w:sz w:val="24"/>
                <w:szCs w:val="24"/>
              </w:rPr>
            </w:pPr>
          </w:p>
        </w:tc>
        <w:tc>
          <w:tcPr>
            <w:tcW w:w="2220" w:type="dxa"/>
          </w:tcPr>
          <w:p w:rsidR="00926C8A" w:rsidRPr="009D1BFA" w:rsidRDefault="00926C8A" w:rsidP="009D1BFA">
            <w:pPr>
              <w:ind w:left="-69" w:hanging="195"/>
              <w:jc w:val="center"/>
              <w:rPr>
                <w:b/>
                <w:sz w:val="24"/>
                <w:szCs w:val="24"/>
              </w:rPr>
            </w:pPr>
            <w:r w:rsidRPr="009D1BFA">
              <w:rPr>
                <w:b/>
                <w:sz w:val="24"/>
                <w:szCs w:val="24"/>
              </w:rPr>
              <w:t>2012</w:t>
            </w:r>
          </w:p>
        </w:tc>
        <w:tc>
          <w:tcPr>
            <w:tcW w:w="2036" w:type="dxa"/>
          </w:tcPr>
          <w:p w:rsidR="00926C8A" w:rsidRPr="009D1BFA" w:rsidRDefault="00926C8A" w:rsidP="009D1BFA">
            <w:pPr>
              <w:ind w:hanging="195"/>
              <w:jc w:val="center"/>
              <w:rPr>
                <w:b/>
                <w:sz w:val="24"/>
                <w:szCs w:val="24"/>
              </w:rPr>
            </w:pPr>
            <w:r w:rsidRPr="009D1BFA">
              <w:rPr>
                <w:b/>
                <w:sz w:val="24"/>
                <w:szCs w:val="24"/>
              </w:rPr>
              <w:t>2013</w:t>
            </w:r>
          </w:p>
        </w:tc>
        <w:tc>
          <w:tcPr>
            <w:tcW w:w="2446" w:type="dxa"/>
          </w:tcPr>
          <w:p w:rsidR="00926C8A" w:rsidRPr="009D1BFA" w:rsidRDefault="00926C8A" w:rsidP="009D1BFA">
            <w:pPr>
              <w:ind w:hanging="195"/>
              <w:jc w:val="center"/>
              <w:rPr>
                <w:b/>
                <w:sz w:val="24"/>
                <w:szCs w:val="24"/>
              </w:rPr>
            </w:pPr>
            <w:r w:rsidRPr="009D1BFA">
              <w:rPr>
                <w:b/>
                <w:sz w:val="24"/>
                <w:szCs w:val="24"/>
              </w:rPr>
              <w:t>2014</w:t>
            </w:r>
          </w:p>
        </w:tc>
      </w:tr>
      <w:tr w:rsidR="00926C8A" w:rsidRPr="009D1BFA" w:rsidTr="009D1BFA">
        <w:trPr>
          <w:trHeight w:val="308"/>
          <w:jc w:val="center"/>
        </w:trPr>
        <w:tc>
          <w:tcPr>
            <w:tcW w:w="2883" w:type="dxa"/>
          </w:tcPr>
          <w:p w:rsidR="00926C8A" w:rsidRPr="009D1BFA" w:rsidRDefault="00926C8A" w:rsidP="009D1BFA">
            <w:pPr>
              <w:ind w:left="219" w:hanging="195"/>
              <w:rPr>
                <w:sz w:val="24"/>
                <w:szCs w:val="24"/>
              </w:rPr>
            </w:pPr>
            <w:r w:rsidRPr="009D1BFA">
              <w:rPr>
                <w:sz w:val="24"/>
                <w:szCs w:val="24"/>
              </w:rPr>
              <w:t>Теплова енергія</w:t>
            </w:r>
          </w:p>
          <w:p w:rsidR="00926C8A" w:rsidRPr="009D1BFA" w:rsidRDefault="00926C8A" w:rsidP="009D1BFA">
            <w:pPr>
              <w:ind w:left="219" w:hanging="195"/>
              <w:rPr>
                <w:sz w:val="24"/>
                <w:szCs w:val="24"/>
              </w:rPr>
            </w:pPr>
            <w:r w:rsidRPr="009D1BFA">
              <w:rPr>
                <w:sz w:val="24"/>
                <w:szCs w:val="24"/>
              </w:rPr>
              <w:t>і гаряча вода</w:t>
            </w:r>
          </w:p>
        </w:tc>
        <w:tc>
          <w:tcPr>
            <w:tcW w:w="2220" w:type="dxa"/>
            <w:vAlign w:val="center"/>
          </w:tcPr>
          <w:p w:rsidR="00926C8A" w:rsidRPr="009D1BFA" w:rsidRDefault="00926C8A" w:rsidP="009D1BFA">
            <w:pPr>
              <w:ind w:left="-69" w:hanging="195"/>
              <w:jc w:val="center"/>
              <w:rPr>
                <w:sz w:val="24"/>
                <w:szCs w:val="24"/>
              </w:rPr>
            </w:pPr>
            <w:r w:rsidRPr="009D1BFA">
              <w:rPr>
                <w:sz w:val="24"/>
                <w:szCs w:val="24"/>
              </w:rPr>
              <w:t>6681,317</w:t>
            </w:r>
          </w:p>
        </w:tc>
        <w:tc>
          <w:tcPr>
            <w:tcW w:w="2036" w:type="dxa"/>
            <w:vAlign w:val="center"/>
          </w:tcPr>
          <w:p w:rsidR="00926C8A" w:rsidRPr="009D1BFA" w:rsidRDefault="00926C8A" w:rsidP="009D1BFA">
            <w:pPr>
              <w:ind w:hanging="195"/>
              <w:jc w:val="center"/>
              <w:rPr>
                <w:sz w:val="24"/>
                <w:szCs w:val="24"/>
              </w:rPr>
            </w:pPr>
            <w:r w:rsidRPr="009D1BFA">
              <w:rPr>
                <w:sz w:val="24"/>
                <w:szCs w:val="24"/>
              </w:rPr>
              <w:t>6341,846</w:t>
            </w:r>
          </w:p>
        </w:tc>
        <w:tc>
          <w:tcPr>
            <w:tcW w:w="2446" w:type="dxa"/>
            <w:vAlign w:val="center"/>
          </w:tcPr>
          <w:p w:rsidR="00926C8A" w:rsidRPr="009D1BFA" w:rsidRDefault="00926C8A" w:rsidP="009D1BFA">
            <w:pPr>
              <w:ind w:hanging="195"/>
              <w:jc w:val="center"/>
              <w:rPr>
                <w:sz w:val="24"/>
                <w:szCs w:val="24"/>
              </w:rPr>
            </w:pPr>
            <w:r w:rsidRPr="009D1BFA">
              <w:rPr>
                <w:sz w:val="24"/>
                <w:szCs w:val="24"/>
              </w:rPr>
              <w:t>5800,950</w:t>
            </w:r>
          </w:p>
        </w:tc>
      </w:tr>
      <w:tr w:rsidR="00926C8A" w:rsidRPr="009D1BFA" w:rsidTr="009D1BFA">
        <w:trPr>
          <w:trHeight w:val="345"/>
          <w:jc w:val="center"/>
        </w:trPr>
        <w:tc>
          <w:tcPr>
            <w:tcW w:w="2883" w:type="dxa"/>
          </w:tcPr>
          <w:p w:rsidR="00926C8A" w:rsidRPr="009D1BFA" w:rsidRDefault="00926C8A" w:rsidP="009D1BFA">
            <w:pPr>
              <w:ind w:left="219" w:hanging="195"/>
              <w:rPr>
                <w:sz w:val="24"/>
                <w:szCs w:val="24"/>
              </w:rPr>
            </w:pPr>
            <w:r w:rsidRPr="009D1BFA">
              <w:rPr>
                <w:sz w:val="24"/>
                <w:szCs w:val="24"/>
              </w:rPr>
              <w:t>Природний газ</w:t>
            </w:r>
          </w:p>
        </w:tc>
        <w:tc>
          <w:tcPr>
            <w:tcW w:w="2220" w:type="dxa"/>
            <w:vAlign w:val="center"/>
          </w:tcPr>
          <w:p w:rsidR="00926C8A" w:rsidRPr="009D1BFA" w:rsidRDefault="00926C8A" w:rsidP="009D1BFA">
            <w:pPr>
              <w:ind w:left="-69" w:hanging="195"/>
              <w:jc w:val="center"/>
              <w:rPr>
                <w:sz w:val="24"/>
                <w:szCs w:val="24"/>
              </w:rPr>
            </w:pPr>
            <w:r w:rsidRPr="009D1BFA">
              <w:rPr>
                <w:sz w:val="24"/>
                <w:szCs w:val="24"/>
              </w:rPr>
              <w:t>917,535</w:t>
            </w:r>
          </w:p>
        </w:tc>
        <w:tc>
          <w:tcPr>
            <w:tcW w:w="2036" w:type="dxa"/>
            <w:vAlign w:val="center"/>
          </w:tcPr>
          <w:p w:rsidR="00926C8A" w:rsidRPr="009D1BFA" w:rsidRDefault="00926C8A" w:rsidP="009D1BFA">
            <w:pPr>
              <w:ind w:hanging="195"/>
              <w:jc w:val="center"/>
              <w:rPr>
                <w:sz w:val="24"/>
                <w:szCs w:val="24"/>
              </w:rPr>
            </w:pPr>
            <w:r w:rsidRPr="009D1BFA">
              <w:rPr>
                <w:sz w:val="24"/>
                <w:szCs w:val="24"/>
              </w:rPr>
              <w:t>701,979</w:t>
            </w:r>
          </w:p>
        </w:tc>
        <w:tc>
          <w:tcPr>
            <w:tcW w:w="2446" w:type="dxa"/>
            <w:vAlign w:val="center"/>
          </w:tcPr>
          <w:p w:rsidR="00926C8A" w:rsidRPr="009D1BFA" w:rsidRDefault="00926C8A" w:rsidP="009D1BFA">
            <w:pPr>
              <w:ind w:hanging="195"/>
              <w:jc w:val="center"/>
              <w:rPr>
                <w:sz w:val="24"/>
                <w:szCs w:val="24"/>
              </w:rPr>
            </w:pPr>
            <w:r w:rsidRPr="009D1BFA">
              <w:rPr>
                <w:sz w:val="24"/>
                <w:szCs w:val="24"/>
              </w:rPr>
              <w:t>559,100</w:t>
            </w:r>
          </w:p>
        </w:tc>
      </w:tr>
      <w:tr w:rsidR="00926C8A" w:rsidRPr="009D1BFA" w:rsidTr="009D1BFA">
        <w:trPr>
          <w:jc w:val="center"/>
        </w:trPr>
        <w:tc>
          <w:tcPr>
            <w:tcW w:w="2883" w:type="dxa"/>
          </w:tcPr>
          <w:p w:rsidR="00926C8A" w:rsidRPr="009D1BFA" w:rsidRDefault="00926C8A" w:rsidP="009D1BFA">
            <w:pPr>
              <w:ind w:left="219" w:hanging="195"/>
              <w:rPr>
                <w:sz w:val="24"/>
                <w:szCs w:val="24"/>
              </w:rPr>
            </w:pPr>
            <w:r w:rsidRPr="009D1BFA">
              <w:rPr>
                <w:sz w:val="24"/>
                <w:szCs w:val="24"/>
              </w:rPr>
              <w:t>Електрична енергія</w:t>
            </w:r>
          </w:p>
        </w:tc>
        <w:tc>
          <w:tcPr>
            <w:tcW w:w="2220" w:type="dxa"/>
            <w:vAlign w:val="center"/>
          </w:tcPr>
          <w:p w:rsidR="00926C8A" w:rsidRPr="009D1BFA" w:rsidRDefault="00926C8A" w:rsidP="009D1BFA">
            <w:pPr>
              <w:ind w:left="-69" w:hanging="195"/>
              <w:jc w:val="center"/>
              <w:rPr>
                <w:sz w:val="24"/>
                <w:szCs w:val="24"/>
              </w:rPr>
            </w:pPr>
            <w:r w:rsidRPr="009D1BFA">
              <w:rPr>
                <w:sz w:val="24"/>
                <w:szCs w:val="24"/>
              </w:rPr>
              <w:t>1 332,214</w:t>
            </w:r>
          </w:p>
        </w:tc>
        <w:tc>
          <w:tcPr>
            <w:tcW w:w="2036" w:type="dxa"/>
            <w:vAlign w:val="center"/>
          </w:tcPr>
          <w:p w:rsidR="00926C8A" w:rsidRPr="009D1BFA" w:rsidRDefault="00926C8A" w:rsidP="009D1BFA">
            <w:pPr>
              <w:ind w:hanging="195"/>
              <w:jc w:val="center"/>
              <w:rPr>
                <w:sz w:val="24"/>
                <w:szCs w:val="24"/>
              </w:rPr>
            </w:pPr>
            <w:r w:rsidRPr="009D1BFA">
              <w:rPr>
                <w:sz w:val="24"/>
                <w:szCs w:val="24"/>
              </w:rPr>
              <w:t>1 543,315</w:t>
            </w:r>
          </w:p>
        </w:tc>
        <w:tc>
          <w:tcPr>
            <w:tcW w:w="2446" w:type="dxa"/>
            <w:vAlign w:val="center"/>
          </w:tcPr>
          <w:p w:rsidR="00926C8A" w:rsidRPr="009D1BFA" w:rsidRDefault="00926C8A" w:rsidP="009D1BFA">
            <w:pPr>
              <w:ind w:hanging="195"/>
              <w:jc w:val="center"/>
              <w:rPr>
                <w:sz w:val="24"/>
                <w:szCs w:val="24"/>
              </w:rPr>
            </w:pPr>
            <w:r w:rsidRPr="009D1BFA">
              <w:rPr>
                <w:sz w:val="24"/>
                <w:szCs w:val="24"/>
              </w:rPr>
              <w:t>2</w:t>
            </w:r>
            <w:r w:rsidR="009D1BFA">
              <w:rPr>
                <w:sz w:val="24"/>
                <w:szCs w:val="24"/>
              </w:rPr>
              <w:t xml:space="preserve"> </w:t>
            </w:r>
            <w:r w:rsidRPr="009D1BFA">
              <w:rPr>
                <w:sz w:val="24"/>
                <w:szCs w:val="24"/>
              </w:rPr>
              <w:t>182,851</w:t>
            </w:r>
          </w:p>
        </w:tc>
      </w:tr>
      <w:tr w:rsidR="00926C8A" w:rsidRPr="009D1BFA" w:rsidTr="009D1BFA">
        <w:trPr>
          <w:jc w:val="center"/>
        </w:trPr>
        <w:tc>
          <w:tcPr>
            <w:tcW w:w="2883" w:type="dxa"/>
          </w:tcPr>
          <w:p w:rsidR="00926C8A" w:rsidRPr="009D1BFA" w:rsidRDefault="00926C8A" w:rsidP="009D1BFA">
            <w:pPr>
              <w:ind w:left="219" w:hanging="195"/>
              <w:rPr>
                <w:sz w:val="24"/>
                <w:szCs w:val="24"/>
              </w:rPr>
            </w:pPr>
            <w:r w:rsidRPr="009D1BFA">
              <w:rPr>
                <w:sz w:val="24"/>
                <w:szCs w:val="24"/>
              </w:rPr>
              <w:t>Водопостачання</w:t>
            </w:r>
          </w:p>
        </w:tc>
        <w:tc>
          <w:tcPr>
            <w:tcW w:w="2220" w:type="dxa"/>
            <w:vAlign w:val="center"/>
          </w:tcPr>
          <w:p w:rsidR="00926C8A" w:rsidRPr="009D1BFA" w:rsidRDefault="00926C8A" w:rsidP="009D1BFA">
            <w:pPr>
              <w:ind w:left="-69" w:hanging="195"/>
              <w:jc w:val="center"/>
              <w:rPr>
                <w:sz w:val="24"/>
                <w:szCs w:val="24"/>
              </w:rPr>
            </w:pPr>
            <w:r w:rsidRPr="009D1BFA">
              <w:rPr>
                <w:sz w:val="24"/>
                <w:szCs w:val="24"/>
              </w:rPr>
              <w:t>604,376</w:t>
            </w:r>
          </w:p>
        </w:tc>
        <w:tc>
          <w:tcPr>
            <w:tcW w:w="2036" w:type="dxa"/>
            <w:vAlign w:val="center"/>
          </w:tcPr>
          <w:p w:rsidR="00926C8A" w:rsidRPr="009D1BFA" w:rsidRDefault="00926C8A" w:rsidP="009D1BFA">
            <w:pPr>
              <w:ind w:hanging="195"/>
              <w:jc w:val="center"/>
              <w:rPr>
                <w:sz w:val="24"/>
                <w:szCs w:val="24"/>
              </w:rPr>
            </w:pPr>
            <w:r w:rsidRPr="009D1BFA">
              <w:rPr>
                <w:sz w:val="24"/>
                <w:szCs w:val="24"/>
              </w:rPr>
              <w:t>614,707</w:t>
            </w:r>
          </w:p>
        </w:tc>
        <w:tc>
          <w:tcPr>
            <w:tcW w:w="2446" w:type="dxa"/>
            <w:vAlign w:val="center"/>
          </w:tcPr>
          <w:p w:rsidR="00926C8A" w:rsidRPr="009D1BFA" w:rsidRDefault="00926C8A" w:rsidP="009D1BFA">
            <w:pPr>
              <w:ind w:hanging="195"/>
              <w:jc w:val="center"/>
              <w:rPr>
                <w:sz w:val="24"/>
                <w:szCs w:val="24"/>
              </w:rPr>
            </w:pPr>
            <w:r w:rsidRPr="009D1BFA">
              <w:rPr>
                <w:sz w:val="24"/>
                <w:szCs w:val="24"/>
              </w:rPr>
              <w:t>787,357</w:t>
            </w:r>
          </w:p>
        </w:tc>
      </w:tr>
      <w:tr w:rsidR="00926C8A" w:rsidRPr="009D1BFA" w:rsidTr="009D1BFA">
        <w:trPr>
          <w:jc w:val="center"/>
        </w:trPr>
        <w:tc>
          <w:tcPr>
            <w:tcW w:w="2883" w:type="dxa"/>
          </w:tcPr>
          <w:p w:rsidR="00926C8A" w:rsidRPr="009D1BFA" w:rsidRDefault="00926C8A" w:rsidP="009D1BFA">
            <w:pPr>
              <w:ind w:left="219" w:hanging="195"/>
              <w:rPr>
                <w:sz w:val="24"/>
                <w:szCs w:val="24"/>
              </w:rPr>
            </w:pPr>
            <w:r w:rsidRPr="009D1BFA">
              <w:rPr>
                <w:sz w:val="24"/>
                <w:szCs w:val="24"/>
              </w:rPr>
              <w:t>Водовідведення</w:t>
            </w:r>
          </w:p>
        </w:tc>
        <w:tc>
          <w:tcPr>
            <w:tcW w:w="2220" w:type="dxa"/>
            <w:vAlign w:val="center"/>
          </w:tcPr>
          <w:p w:rsidR="00926C8A" w:rsidRPr="009D1BFA" w:rsidRDefault="00926C8A" w:rsidP="009D1BFA">
            <w:pPr>
              <w:ind w:left="-69" w:hanging="195"/>
              <w:jc w:val="center"/>
              <w:rPr>
                <w:sz w:val="24"/>
                <w:szCs w:val="24"/>
              </w:rPr>
            </w:pPr>
            <w:r w:rsidRPr="009D1BFA">
              <w:rPr>
                <w:sz w:val="24"/>
                <w:szCs w:val="24"/>
              </w:rPr>
              <w:t>111,901</w:t>
            </w:r>
          </w:p>
        </w:tc>
        <w:tc>
          <w:tcPr>
            <w:tcW w:w="2036" w:type="dxa"/>
            <w:vAlign w:val="center"/>
          </w:tcPr>
          <w:p w:rsidR="00926C8A" w:rsidRPr="009D1BFA" w:rsidRDefault="00926C8A" w:rsidP="009D1BFA">
            <w:pPr>
              <w:ind w:hanging="195"/>
              <w:jc w:val="center"/>
              <w:rPr>
                <w:sz w:val="24"/>
                <w:szCs w:val="24"/>
              </w:rPr>
            </w:pPr>
            <w:r w:rsidRPr="009D1BFA">
              <w:rPr>
                <w:sz w:val="24"/>
                <w:szCs w:val="24"/>
              </w:rPr>
              <w:t>110,480</w:t>
            </w:r>
          </w:p>
        </w:tc>
        <w:tc>
          <w:tcPr>
            <w:tcW w:w="2446" w:type="dxa"/>
            <w:vAlign w:val="center"/>
          </w:tcPr>
          <w:p w:rsidR="00926C8A" w:rsidRPr="009D1BFA" w:rsidRDefault="00926C8A" w:rsidP="009D1BFA">
            <w:pPr>
              <w:ind w:hanging="195"/>
              <w:jc w:val="center"/>
              <w:rPr>
                <w:sz w:val="24"/>
                <w:szCs w:val="24"/>
              </w:rPr>
            </w:pPr>
            <w:r w:rsidRPr="009D1BFA">
              <w:rPr>
                <w:sz w:val="24"/>
                <w:szCs w:val="24"/>
              </w:rPr>
              <w:t>222,762</w:t>
            </w:r>
          </w:p>
        </w:tc>
      </w:tr>
      <w:tr w:rsidR="00926C8A" w:rsidRPr="005611EC" w:rsidTr="009D1BFA">
        <w:trPr>
          <w:jc w:val="center"/>
        </w:trPr>
        <w:tc>
          <w:tcPr>
            <w:tcW w:w="2883" w:type="dxa"/>
          </w:tcPr>
          <w:p w:rsidR="00926C8A" w:rsidRPr="009D1BFA" w:rsidRDefault="00926C8A" w:rsidP="009D1BFA">
            <w:pPr>
              <w:ind w:left="219" w:hanging="195"/>
              <w:rPr>
                <w:b/>
                <w:sz w:val="24"/>
                <w:szCs w:val="24"/>
              </w:rPr>
            </w:pPr>
            <w:r w:rsidRPr="009D1BFA">
              <w:rPr>
                <w:b/>
                <w:sz w:val="24"/>
                <w:szCs w:val="24"/>
              </w:rPr>
              <w:t>Разом</w:t>
            </w:r>
          </w:p>
        </w:tc>
        <w:tc>
          <w:tcPr>
            <w:tcW w:w="2220" w:type="dxa"/>
            <w:vAlign w:val="center"/>
          </w:tcPr>
          <w:p w:rsidR="00926C8A" w:rsidRPr="009D1BFA" w:rsidRDefault="00926C8A" w:rsidP="009D1BFA">
            <w:pPr>
              <w:ind w:left="-69" w:hanging="195"/>
              <w:jc w:val="center"/>
              <w:rPr>
                <w:b/>
                <w:sz w:val="24"/>
                <w:szCs w:val="24"/>
              </w:rPr>
            </w:pPr>
            <w:r w:rsidRPr="009D1BFA">
              <w:rPr>
                <w:b/>
                <w:sz w:val="24"/>
                <w:szCs w:val="24"/>
              </w:rPr>
              <w:t>9647,343</w:t>
            </w:r>
          </w:p>
        </w:tc>
        <w:tc>
          <w:tcPr>
            <w:tcW w:w="2036" w:type="dxa"/>
            <w:vAlign w:val="center"/>
          </w:tcPr>
          <w:p w:rsidR="00926C8A" w:rsidRPr="009D1BFA" w:rsidRDefault="00926C8A" w:rsidP="009D1BFA">
            <w:pPr>
              <w:ind w:hanging="195"/>
              <w:jc w:val="center"/>
              <w:rPr>
                <w:b/>
                <w:sz w:val="24"/>
                <w:szCs w:val="24"/>
              </w:rPr>
            </w:pPr>
            <w:r w:rsidRPr="009D1BFA">
              <w:rPr>
                <w:b/>
                <w:sz w:val="24"/>
                <w:szCs w:val="24"/>
              </w:rPr>
              <w:t>9312,327</w:t>
            </w:r>
          </w:p>
        </w:tc>
        <w:tc>
          <w:tcPr>
            <w:tcW w:w="2446" w:type="dxa"/>
            <w:vAlign w:val="center"/>
          </w:tcPr>
          <w:p w:rsidR="00926C8A" w:rsidRPr="009D1BFA" w:rsidRDefault="00926C8A" w:rsidP="009D1BFA">
            <w:pPr>
              <w:ind w:hanging="195"/>
              <w:jc w:val="center"/>
              <w:rPr>
                <w:b/>
                <w:sz w:val="24"/>
                <w:szCs w:val="24"/>
              </w:rPr>
            </w:pPr>
            <w:r w:rsidRPr="009D1BFA">
              <w:rPr>
                <w:b/>
                <w:sz w:val="24"/>
                <w:szCs w:val="24"/>
              </w:rPr>
              <w:t>9553,020</w:t>
            </w:r>
          </w:p>
        </w:tc>
      </w:tr>
    </w:tbl>
    <w:p w:rsidR="00926C8A" w:rsidRPr="005611EC" w:rsidRDefault="00926C8A" w:rsidP="009D1BFA">
      <w:pPr>
        <w:ind w:firstLine="0"/>
        <w:rPr>
          <w:sz w:val="24"/>
          <w:szCs w:val="24"/>
          <w:highlight w:val="yellow"/>
        </w:rPr>
      </w:pPr>
    </w:p>
    <w:p w:rsidR="00A14051" w:rsidRPr="00A14051" w:rsidRDefault="00926C8A" w:rsidP="005611EC">
      <w:pPr>
        <w:ind w:firstLine="567"/>
        <w:rPr>
          <w:sz w:val="24"/>
          <w:szCs w:val="24"/>
        </w:rPr>
      </w:pPr>
      <w:r w:rsidRPr="00A14051">
        <w:rPr>
          <w:sz w:val="24"/>
          <w:szCs w:val="24"/>
        </w:rPr>
        <w:t>Збільшення споживання електроенергії та води новими установами</w:t>
      </w:r>
      <w:r w:rsidR="0014087B">
        <w:rPr>
          <w:sz w:val="24"/>
          <w:szCs w:val="24"/>
        </w:rPr>
        <w:t>,  що передані в комунальну власність</w:t>
      </w:r>
      <w:r w:rsidRPr="00A14051">
        <w:rPr>
          <w:sz w:val="24"/>
          <w:szCs w:val="24"/>
        </w:rPr>
        <w:t>, відсутність централізованого постачання гарячої води та збільшення тарифів</w:t>
      </w:r>
      <w:r w:rsidR="00A14051" w:rsidRPr="00A14051">
        <w:rPr>
          <w:sz w:val="24"/>
          <w:szCs w:val="24"/>
        </w:rPr>
        <w:t>,</w:t>
      </w:r>
      <w:r w:rsidRPr="00A14051">
        <w:rPr>
          <w:sz w:val="24"/>
          <w:szCs w:val="24"/>
        </w:rPr>
        <w:t xml:space="preserve"> призвело до збільшення видатків з бюджету на оплату комунальних послуг</w:t>
      </w:r>
      <w:r w:rsidR="00A14051" w:rsidRPr="00A14051">
        <w:rPr>
          <w:sz w:val="24"/>
          <w:szCs w:val="24"/>
        </w:rPr>
        <w:t xml:space="preserve"> в 2014 році у порівнянні з 2013 роком</w:t>
      </w:r>
      <w:r w:rsidRPr="00A14051">
        <w:rPr>
          <w:sz w:val="24"/>
          <w:szCs w:val="24"/>
        </w:rPr>
        <w:t xml:space="preserve"> на суму  </w:t>
      </w:r>
      <w:r w:rsidR="00A14051" w:rsidRPr="00A14051">
        <w:rPr>
          <w:sz w:val="24"/>
          <w:szCs w:val="24"/>
        </w:rPr>
        <w:t xml:space="preserve">240,7 </w:t>
      </w:r>
      <w:r w:rsidRPr="00A14051">
        <w:rPr>
          <w:sz w:val="24"/>
          <w:szCs w:val="24"/>
        </w:rPr>
        <w:t xml:space="preserve"> тис. грн. </w:t>
      </w:r>
    </w:p>
    <w:p w:rsidR="00926C8A" w:rsidRPr="00A14051" w:rsidRDefault="00926C8A" w:rsidP="005611EC">
      <w:pPr>
        <w:ind w:firstLine="567"/>
        <w:rPr>
          <w:sz w:val="24"/>
          <w:szCs w:val="24"/>
        </w:rPr>
      </w:pPr>
      <w:proofErr w:type="spellStart"/>
      <w:r w:rsidRPr="00A14051">
        <w:rPr>
          <w:sz w:val="24"/>
          <w:szCs w:val="24"/>
        </w:rPr>
        <w:t>В</w:t>
      </w:r>
      <w:r w:rsidR="0014087B">
        <w:rPr>
          <w:sz w:val="24"/>
          <w:szCs w:val="24"/>
        </w:rPr>
        <w:t>У</w:t>
      </w:r>
      <w:r w:rsidRPr="00A14051">
        <w:rPr>
          <w:sz w:val="24"/>
          <w:szCs w:val="24"/>
        </w:rPr>
        <w:t>цілому</w:t>
      </w:r>
      <w:proofErr w:type="spellEnd"/>
      <w:r w:rsidRPr="00A14051">
        <w:rPr>
          <w:sz w:val="24"/>
          <w:szCs w:val="24"/>
        </w:rPr>
        <w:t xml:space="preserve"> розмір оплати за спожиту теплову енергію в закладах освіти за 2014 рік у порівнянні з 2012 роком</w:t>
      </w:r>
      <w:r w:rsidR="009D1BFA" w:rsidRPr="00A14051">
        <w:rPr>
          <w:sz w:val="24"/>
          <w:szCs w:val="24"/>
        </w:rPr>
        <w:t xml:space="preserve"> зменшився на 15%</w:t>
      </w:r>
      <w:r w:rsidRPr="00A14051">
        <w:rPr>
          <w:sz w:val="24"/>
          <w:szCs w:val="24"/>
        </w:rPr>
        <w:t xml:space="preserve">, природного газу – </w:t>
      </w:r>
      <w:r w:rsidR="009D1BFA" w:rsidRPr="00A14051">
        <w:rPr>
          <w:sz w:val="24"/>
          <w:szCs w:val="24"/>
        </w:rPr>
        <w:t>на 64 %.  Проте, витрати на оплату еле</w:t>
      </w:r>
      <w:r w:rsidRPr="00A14051">
        <w:rPr>
          <w:sz w:val="24"/>
          <w:szCs w:val="24"/>
        </w:rPr>
        <w:t xml:space="preserve">ктричної енергії </w:t>
      </w:r>
      <w:r w:rsidR="00C74EF0">
        <w:rPr>
          <w:sz w:val="24"/>
          <w:szCs w:val="24"/>
        </w:rPr>
        <w:t>з</w:t>
      </w:r>
      <w:r w:rsidRPr="00A14051">
        <w:rPr>
          <w:sz w:val="24"/>
          <w:szCs w:val="24"/>
        </w:rPr>
        <w:t>більши</w:t>
      </w:r>
      <w:r w:rsidR="009D1BFA" w:rsidRPr="00A14051">
        <w:rPr>
          <w:sz w:val="24"/>
          <w:szCs w:val="24"/>
        </w:rPr>
        <w:t>лис</w:t>
      </w:r>
      <w:r w:rsidR="00C74EF0">
        <w:rPr>
          <w:sz w:val="24"/>
          <w:szCs w:val="24"/>
        </w:rPr>
        <w:t>ь</w:t>
      </w:r>
      <w:r w:rsidR="009D1BFA" w:rsidRPr="00A14051">
        <w:rPr>
          <w:sz w:val="24"/>
          <w:szCs w:val="24"/>
        </w:rPr>
        <w:t xml:space="preserve"> на </w:t>
      </w:r>
      <w:r w:rsidRPr="00A14051">
        <w:rPr>
          <w:sz w:val="24"/>
          <w:szCs w:val="24"/>
        </w:rPr>
        <w:t>64</w:t>
      </w:r>
      <w:r w:rsidR="009D1BFA" w:rsidRPr="00A14051">
        <w:rPr>
          <w:sz w:val="24"/>
          <w:szCs w:val="24"/>
        </w:rPr>
        <w:t xml:space="preserve"> </w:t>
      </w:r>
      <w:r w:rsidR="00A14051" w:rsidRPr="00A14051">
        <w:rPr>
          <w:sz w:val="24"/>
          <w:szCs w:val="24"/>
        </w:rPr>
        <w:t>%</w:t>
      </w:r>
      <w:r w:rsidRPr="00A14051">
        <w:rPr>
          <w:sz w:val="24"/>
          <w:szCs w:val="24"/>
        </w:rPr>
        <w:t>,</w:t>
      </w:r>
      <w:r w:rsidR="00C74EF0">
        <w:rPr>
          <w:sz w:val="24"/>
          <w:szCs w:val="24"/>
        </w:rPr>
        <w:t xml:space="preserve"> </w:t>
      </w:r>
      <w:r w:rsidRPr="00A14051">
        <w:rPr>
          <w:sz w:val="24"/>
          <w:szCs w:val="24"/>
        </w:rPr>
        <w:t xml:space="preserve">холодної води </w:t>
      </w:r>
      <w:r w:rsidR="00C74EF0">
        <w:rPr>
          <w:sz w:val="24"/>
          <w:szCs w:val="24"/>
        </w:rPr>
        <w:t xml:space="preserve"> </w:t>
      </w:r>
      <w:r w:rsidR="00A14051" w:rsidRPr="00A14051">
        <w:rPr>
          <w:sz w:val="24"/>
          <w:szCs w:val="24"/>
        </w:rPr>
        <w:t xml:space="preserve">на </w:t>
      </w:r>
      <w:r w:rsidRPr="00A14051">
        <w:rPr>
          <w:sz w:val="24"/>
          <w:szCs w:val="24"/>
        </w:rPr>
        <w:t>30</w:t>
      </w:r>
      <w:r w:rsidR="00A14051" w:rsidRPr="00A14051">
        <w:rPr>
          <w:sz w:val="24"/>
          <w:szCs w:val="24"/>
        </w:rPr>
        <w:t>%</w:t>
      </w:r>
      <w:r w:rsidRPr="00A14051">
        <w:rPr>
          <w:sz w:val="24"/>
          <w:szCs w:val="24"/>
        </w:rPr>
        <w:t>, послуг водовідведення   в 2 рази.</w:t>
      </w:r>
    </w:p>
    <w:p w:rsidR="00926C8A" w:rsidRPr="005611EC" w:rsidRDefault="00926C8A" w:rsidP="005611EC">
      <w:pPr>
        <w:ind w:firstLine="567"/>
        <w:jc w:val="center"/>
        <w:rPr>
          <w:b/>
          <w:spacing w:val="-6"/>
          <w:sz w:val="24"/>
          <w:szCs w:val="24"/>
          <w:highlight w:val="yellow"/>
        </w:rPr>
      </w:pPr>
    </w:p>
    <w:p w:rsidR="00926C8A" w:rsidRPr="00B4140E" w:rsidRDefault="00A14051" w:rsidP="00A14051">
      <w:pPr>
        <w:ind w:firstLine="567"/>
        <w:jc w:val="left"/>
        <w:rPr>
          <w:b/>
          <w:sz w:val="24"/>
          <w:szCs w:val="24"/>
        </w:rPr>
      </w:pPr>
      <w:r w:rsidRPr="00B4140E">
        <w:rPr>
          <w:b/>
          <w:spacing w:val="-6"/>
          <w:sz w:val="24"/>
          <w:szCs w:val="24"/>
        </w:rPr>
        <w:t xml:space="preserve">5.2.  Оцінка потенціалу енергозбереження в закладах освіти </w:t>
      </w:r>
      <w:r w:rsidR="00926C8A" w:rsidRPr="00B4140E">
        <w:rPr>
          <w:b/>
          <w:spacing w:val="-6"/>
          <w:sz w:val="24"/>
          <w:szCs w:val="24"/>
        </w:rPr>
        <w:t xml:space="preserve">  </w:t>
      </w:r>
    </w:p>
    <w:p w:rsidR="00926C8A" w:rsidRPr="00B4140E" w:rsidRDefault="00926C8A" w:rsidP="005611EC">
      <w:pPr>
        <w:ind w:firstLine="567"/>
        <w:rPr>
          <w:sz w:val="24"/>
          <w:szCs w:val="24"/>
        </w:rPr>
      </w:pPr>
    </w:p>
    <w:p w:rsidR="00926C8A" w:rsidRPr="00B4140E" w:rsidRDefault="00926C8A" w:rsidP="005611EC">
      <w:pPr>
        <w:ind w:firstLine="567"/>
        <w:rPr>
          <w:sz w:val="24"/>
          <w:szCs w:val="24"/>
        </w:rPr>
      </w:pPr>
      <w:r w:rsidRPr="00B4140E">
        <w:rPr>
          <w:sz w:val="24"/>
          <w:szCs w:val="24"/>
        </w:rPr>
        <w:t>Потенціал реальної економії енергоресурсів пов'язаний</w:t>
      </w:r>
      <w:r w:rsidR="00C74EF0">
        <w:rPr>
          <w:sz w:val="24"/>
          <w:szCs w:val="24"/>
        </w:rPr>
        <w:t>,</w:t>
      </w:r>
      <w:r w:rsidRPr="00B4140E">
        <w:rPr>
          <w:sz w:val="24"/>
          <w:szCs w:val="24"/>
        </w:rPr>
        <w:t xml:space="preserve"> в першу чергу</w:t>
      </w:r>
      <w:r w:rsidR="00C74EF0">
        <w:rPr>
          <w:sz w:val="24"/>
          <w:szCs w:val="24"/>
        </w:rPr>
        <w:t>,</w:t>
      </w:r>
      <w:r w:rsidRPr="00B4140E">
        <w:rPr>
          <w:sz w:val="24"/>
          <w:szCs w:val="24"/>
        </w:rPr>
        <w:t xml:space="preserve"> з раціональністю споживання. Надмірне споживання енергоресурсів будівлями установ освіти зумовлено наступними недоліками:</w:t>
      </w:r>
    </w:p>
    <w:p w:rsidR="00B4140E" w:rsidRPr="00B4140E" w:rsidRDefault="00926C8A" w:rsidP="00A14051">
      <w:pPr>
        <w:numPr>
          <w:ilvl w:val="0"/>
          <w:numId w:val="12"/>
        </w:numPr>
        <w:tabs>
          <w:tab w:val="clear" w:pos="900"/>
          <w:tab w:val="num" w:pos="851"/>
        </w:tabs>
        <w:ind w:left="0" w:firstLine="567"/>
        <w:rPr>
          <w:sz w:val="24"/>
          <w:szCs w:val="24"/>
        </w:rPr>
      </w:pPr>
      <w:r w:rsidRPr="00B4140E">
        <w:rPr>
          <w:sz w:val="24"/>
          <w:szCs w:val="24"/>
        </w:rPr>
        <w:t>Відсутні автоматичні теплові регулятори споживання теплової енергії залежно від температури повітря</w:t>
      </w:r>
      <w:r w:rsidR="00B4140E" w:rsidRPr="00B4140E">
        <w:rPr>
          <w:sz w:val="24"/>
          <w:szCs w:val="24"/>
        </w:rPr>
        <w:t>.</w:t>
      </w:r>
    </w:p>
    <w:p w:rsidR="00926C8A" w:rsidRPr="00B4140E" w:rsidRDefault="00926C8A" w:rsidP="00A14051">
      <w:pPr>
        <w:numPr>
          <w:ilvl w:val="0"/>
          <w:numId w:val="12"/>
        </w:numPr>
        <w:tabs>
          <w:tab w:val="clear" w:pos="900"/>
          <w:tab w:val="num" w:pos="851"/>
        </w:tabs>
        <w:ind w:left="0" w:firstLine="567"/>
        <w:rPr>
          <w:sz w:val="24"/>
          <w:szCs w:val="24"/>
        </w:rPr>
      </w:pPr>
      <w:r w:rsidRPr="00B4140E">
        <w:rPr>
          <w:sz w:val="24"/>
          <w:szCs w:val="24"/>
        </w:rPr>
        <w:t xml:space="preserve">Відсутні лічильники споживання гарячої води, що враховують не тільки об’єм спожитої води, а </w:t>
      </w:r>
      <w:r w:rsidR="00C74EF0">
        <w:rPr>
          <w:sz w:val="24"/>
          <w:szCs w:val="24"/>
        </w:rPr>
        <w:t>й</w:t>
      </w:r>
      <w:r w:rsidRPr="00B4140E">
        <w:rPr>
          <w:sz w:val="24"/>
          <w:szCs w:val="24"/>
        </w:rPr>
        <w:t xml:space="preserve"> її температуру.</w:t>
      </w:r>
    </w:p>
    <w:p w:rsidR="00926C8A" w:rsidRPr="00B4140E" w:rsidRDefault="00926C8A" w:rsidP="00A14051">
      <w:pPr>
        <w:numPr>
          <w:ilvl w:val="0"/>
          <w:numId w:val="12"/>
        </w:numPr>
        <w:tabs>
          <w:tab w:val="clear" w:pos="900"/>
          <w:tab w:val="num" w:pos="851"/>
        </w:tabs>
        <w:ind w:left="0" w:firstLine="567"/>
        <w:rPr>
          <w:sz w:val="24"/>
          <w:szCs w:val="24"/>
        </w:rPr>
      </w:pPr>
      <w:r w:rsidRPr="00B4140E">
        <w:rPr>
          <w:sz w:val="24"/>
          <w:szCs w:val="24"/>
        </w:rPr>
        <w:t>Системи опалення та теплов</w:t>
      </w:r>
      <w:r w:rsidR="00C74EF0">
        <w:rPr>
          <w:sz w:val="24"/>
          <w:szCs w:val="24"/>
        </w:rPr>
        <w:t>і</w:t>
      </w:r>
      <w:r w:rsidRPr="00B4140E">
        <w:rPr>
          <w:sz w:val="24"/>
          <w:szCs w:val="24"/>
        </w:rPr>
        <w:t xml:space="preserve"> ввод</w:t>
      </w:r>
      <w:r w:rsidR="00C74EF0">
        <w:rPr>
          <w:sz w:val="24"/>
          <w:szCs w:val="24"/>
        </w:rPr>
        <w:t>и</w:t>
      </w:r>
      <w:r w:rsidRPr="00B4140E">
        <w:rPr>
          <w:sz w:val="24"/>
          <w:szCs w:val="24"/>
        </w:rPr>
        <w:t xml:space="preserve"> розрегульовані і </w:t>
      </w:r>
      <w:proofErr w:type="spellStart"/>
      <w:r w:rsidRPr="00B4140E">
        <w:rPr>
          <w:sz w:val="24"/>
          <w:szCs w:val="24"/>
        </w:rPr>
        <w:t>зашлаковані</w:t>
      </w:r>
      <w:proofErr w:type="spellEnd"/>
      <w:r w:rsidRPr="00B4140E">
        <w:rPr>
          <w:sz w:val="24"/>
          <w:szCs w:val="24"/>
        </w:rPr>
        <w:t xml:space="preserve"> (не проводилась періодична промивка систем).</w:t>
      </w:r>
    </w:p>
    <w:p w:rsidR="00926C8A" w:rsidRPr="00B4140E" w:rsidRDefault="00B4140E" w:rsidP="00A14051">
      <w:pPr>
        <w:numPr>
          <w:ilvl w:val="0"/>
          <w:numId w:val="12"/>
        </w:numPr>
        <w:tabs>
          <w:tab w:val="clear" w:pos="900"/>
          <w:tab w:val="num" w:pos="851"/>
        </w:tabs>
        <w:ind w:left="0" w:firstLine="567"/>
        <w:rPr>
          <w:sz w:val="24"/>
          <w:szCs w:val="24"/>
        </w:rPr>
      </w:pPr>
      <w:r w:rsidRPr="00B4140E">
        <w:rPr>
          <w:sz w:val="24"/>
          <w:szCs w:val="24"/>
        </w:rPr>
        <w:t xml:space="preserve">Відсутня </w:t>
      </w:r>
      <w:r w:rsidR="00926C8A" w:rsidRPr="00B4140E">
        <w:rPr>
          <w:sz w:val="24"/>
          <w:szCs w:val="24"/>
        </w:rPr>
        <w:t>ізол</w:t>
      </w:r>
      <w:r w:rsidRPr="00B4140E">
        <w:rPr>
          <w:sz w:val="24"/>
          <w:szCs w:val="24"/>
        </w:rPr>
        <w:t xml:space="preserve">яція </w:t>
      </w:r>
      <w:r w:rsidR="00926C8A" w:rsidRPr="00B4140E">
        <w:rPr>
          <w:sz w:val="24"/>
          <w:szCs w:val="24"/>
        </w:rPr>
        <w:t xml:space="preserve"> теплопроводів на теплових вводах в будівлі та в місцях проходу їх через неопалювальні приміщення (підвальні).</w:t>
      </w:r>
    </w:p>
    <w:p w:rsidR="00926C8A" w:rsidRPr="00B4140E" w:rsidRDefault="00926C8A" w:rsidP="00A14051">
      <w:pPr>
        <w:numPr>
          <w:ilvl w:val="0"/>
          <w:numId w:val="12"/>
        </w:numPr>
        <w:tabs>
          <w:tab w:val="clear" w:pos="900"/>
          <w:tab w:val="num" w:pos="851"/>
        </w:tabs>
        <w:ind w:left="0" w:firstLine="567"/>
        <w:rPr>
          <w:sz w:val="24"/>
          <w:szCs w:val="24"/>
        </w:rPr>
      </w:pPr>
      <w:r w:rsidRPr="00B4140E">
        <w:rPr>
          <w:sz w:val="24"/>
          <w:szCs w:val="24"/>
        </w:rPr>
        <w:t xml:space="preserve">Низькі теплозахисні властивості зовнішніх </w:t>
      </w:r>
      <w:proofErr w:type="spellStart"/>
      <w:r w:rsidRPr="00B4140E">
        <w:rPr>
          <w:sz w:val="24"/>
          <w:szCs w:val="24"/>
        </w:rPr>
        <w:t>огороджуючих</w:t>
      </w:r>
      <w:proofErr w:type="spellEnd"/>
      <w:r w:rsidRPr="00B4140E">
        <w:rPr>
          <w:sz w:val="24"/>
          <w:szCs w:val="24"/>
        </w:rPr>
        <w:t xml:space="preserve"> конструкцій (стін, вікон, дахових </w:t>
      </w:r>
      <w:proofErr w:type="spellStart"/>
      <w:r w:rsidRPr="00B4140E">
        <w:rPr>
          <w:sz w:val="24"/>
          <w:szCs w:val="24"/>
        </w:rPr>
        <w:t>перекриттів</w:t>
      </w:r>
      <w:proofErr w:type="spellEnd"/>
      <w:r w:rsidRPr="00B4140E">
        <w:rPr>
          <w:sz w:val="24"/>
          <w:szCs w:val="24"/>
        </w:rPr>
        <w:t>). Нещільні віконні та дверні отвори, що спричиняють велику інфільтрацію повітря.</w:t>
      </w:r>
    </w:p>
    <w:p w:rsidR="00926C8A" w:rsidRPr="00B4140E" w:rsidRDefault="00926C8A" w:rsidP="00A14051">
      <w:pPr>
        <w:numPr>
          <w:ilvl w:val="0"/>
          <w:numId w:val="12"/>
        </w:numPr>
        <w:tabs>
          <w:tab w:val="clear" w:pos="900"/>
          <w:tab w:val="num" w:pos="851"/>
        </w:tabs>
        <w:ind w:left="0" w:firstLine="567"/>
        <w:rPr>
          <w:sz w:val="24"/>
          <w:szCs w:val="24"/>
        </w:rPr>
      </w:pPr>
      <w:r w:rsidRPr="00B4140E">
        <w:rPr>
          <w:sz w:val="24"/>
          <w:szCs w:val="24"/>
        </w:rPr>
        <w:t>Велика енергоємність електроламп та електрообладнання закладів освіти.</w:t>
      </w:r>
    </w:p>
    <w:p w:rsidR="00926C8A" w:rsidRPr="00B4140E" w:rsidRDefault="00926C8A" w:rsidP="00A14051">
      <w:pPr>
        <w:numPr>
          <w:ilvl w:val="0"/>
          <w:numId w:val="12"/>
        </w:numPr>
        <w:tabs>
          <w:tab w:val="clear" w:pos="900"/>
          <w:tab w:val="num" w:pos="851"/>
        </w:tabs>
        <w:ind w:left="0" w:firstLine="567"/>
        <w:rPr>
          <w:sz w:val="24"/>
          <w:szCs w:val="24"/>
        </w:rPr>
      </w:pPr>
      <w:proofErr w:type="spellStart"/>
      <w:r w:rsidRPr="00B4140E">
        <w:rPr>
          <w:sz w:val="24"/>
          <w:szCs w:val="24"/>
        </w:rPr>
        <w:t>Розрегульованість</w:t>
      </w:r>
      <w:proofErr w:type="spellEnd"/>
      <w:r w:rsidRPr="00B4140E">
        <w:rPr>
          <w:sz w:val="24"/>
          <w:szCs w:val="24"/>
        </w:rPr>
        <w:t xml:space="preserve"> запірної арматури внутрішніх систем холодного водопостачання закладів освіти. </w:t>
      </w:r>
    </w:p>
    <w:p w:rsidR="00926C8A" w:rsidRPr="00B4140E" w:rsidRDefault="00926C8A" w:rsidP="00A14051">
      <w:pPr>
        <w:numPr>
          <w:ilvl w:val="0"/>
          <w:numId w:val="12"/>
        </w:numPr>
        <w:tabs>
          <w:tab w:val="clear" w:pos="900"/>
          <w:tab w:val="num" w:pos="851"/>
        </w:tabs>
        <w:ind w:left="0" w:firstLine="567"/>
        <w:rPr>
          <w:sz w:val="24"/>
          <w:szCs w:val="24"/>
        </w:rPr>
      </w:pPr>
      <w:r w:rsidRPr="00B4140E">
        <w:rPr>
          <w:sz w:val="24"/>
          <w:szCs w:val="24"/>
        </w:rPr>
        <w:t xml:space="preserve">Недостатня культура споживання енергоресурсів </w:t>
      </w:r>
      <w:r w:rsidR="00C74EF0">
        <w:rPr>
          <w:sz w:val="24"/>
          <w:szCs w:val="24"/>
        </w:rPr>
        <w:t>у</w:t>
      </w:r>
      <w:r w:rsidRPr="00B4140E">
        <w:rPr>
          <w:sz w:val="24"/>
          <w:szCs w:val="24"/>
        </w:rPr>
        <w:t xml:space="preserve"> закладах освіти та організаційна робота з</w:t>
      </w:r>
      <w:r w:rsidR="00B4140E" w:rsidRPr="00B4140E">
        <w:rPr>
          <w:sz w:val="24"/>
          <w:szCs w:val="24"/>
        </w:rPr>
        <w:t>і</w:t>
      </w:r>
      <w:r w:rsidRPr="00B4140E">
        <w:rPr>
          <w:sz w:val="24"/>
          <w:szCs w:val="24"/>
        </w:rPr>
        <w:t xml:space="preserve"> стимулювання їх економії працівниками, учнями закладів освіти. </w:t>
      </w:r>
    </w:p>
    <w:p w:rsidR="00926C8A" w:rsidRPr="00B4140E" w:rsidRDefault="00926C8A" w:rsidP="005611EC">
      <w:pPr>
        <w:ind w:firstLine="567"/>
        <w:rPr>
          <w:sz w:val="24"/>
          <w:szCs w:val="24"/>
        </w:rPr>
      </w:pPr>
      <w:r w:rsidRPr="00B4140E">
        <w:rPr>
          <w:sz w:val="24"/>
          <w:szCs w:val="24"/>
        </w:rPr>
        <w:t>Зменшення споживання паливно-енергетичних ресурсів  установ</w:t>
      </w:r>
      <w:r w:rsidR="00C74EF0">
        <w:rPr>
          <w:sz w:val="24"/>
          <w:szCs w:val="24"/>
        </w:rPr>
        <w:t>ами</w:t>
      </w:r>
      <w:r w:rsidRPr="00B4140E">
        <w:rPr>
          <w:sz w:val="24"/>
          <w:szCs w:val="24"/>
        </w:rPr>
        <w:t xml:space="preserve"> освіти  не тільки зменшує фінансове навантаження на міський бюджет, а й сприяє підвищенню технічної доступності та надійності послуг тепло-, газо- та електропостачання, що поступово знижуються через дефіцит </w:t>
      </w:r>
      <w:proofErr w:type="spellStart"/>
      <w:r w:rsidRPr="00B4140E">
        <w:rPr>
          <w:sz w:val="24"/>
          <w:szCs w:val="24"/>
        </w:rPr>
        <w:t>потужностей</w:t>
      </w:r>
      <w:proofErr w:type="spellEnd"/>
      <w:r w:rsidRPr="00B4140E">
        <w:rPr>
          <w:sz w:val="24"/>
          <w:szCs w:val="24"/>
        </w:rPr>
        <w:t>.</w:t>
      </w:r>
    </w:p>
    <w:p w:rsidR="00926C8A" w:rsidRPr="005611EC" w:rsidRDefault="00926C8A" w:rsidP="005611EC">
      <w:pPr>
        <w:ind w:firstLine="567"/>
        <w:rPr>
          <w:sz w:val="24"/>
          <w:szCs w:val="24"/>
          <w:highlight w:val="yellow"/>
        </w:rPr>
      </w:pPr>
    </w:p>
    <w:p w:rsidR="00EA4DDC" w:rsidRPr="00EA4DDC" w:rsidRDefault="00EA4DDC" w:rsidP="00EA4DDC">
      <w:pPr>
        <w:ind w:firstLine="567"/>
        <w:jc w:val="center"/>
        <w:rPr>
          <w:b/>
          <w:sz w:val="24"/>
          <w:szCs w:val="24"/>
        </w:rPr>
      </w:pPr>
      <w:r w:rsidRPr="00EA4DDC">
        <w:rPr>
          <w:b/>
          <w:noProof/>
          <w:sz w:val="24"/>
          <w:szCs w:val="24"/>
          <w:lang w:eastAsia="uk-UA"/>
        </w:rPr>
        <w:t xml:space="preserve">VІ . </w:t>
      </w:r>
      <w:r w:rsidRPr="00EA4DDC">
        <w:rPr>
          <w:b/>
          <w:sz w:val="24"/>
          <w:szCs w:val="24"/>
        </w:rPr>
        <w:t xml:space="preserve">ЕНЕРГОЗБЕРЕЖЕННЯ В </w:t>
      </w:r>
      <w:r w:rsidR="002130E2">
        <w:rPr>
          <w:b/>
          <w:sz w:val="24"/>
          <w:szCs w:val="24"/>
        </w:rPr>
        <w:t xml:space="preserve"> ВИКОНАВЧИХ ОРГАНАХ </w:t>
      </w:r>
      <w:r w:rsidRPr="00EA4DDC">
        <w:rPr>
          <w:b/>
          <w:sz w:val="24"/>
          <w:szCs w:val="24"/>
        </w:rPr>
        <w:t xml:space="preserve">  ІЛЛІЧІВСЬКОЇ МІСЬКОЇ РАДИ</w:t>
      </w:r>
    </w:p>
    <w:p w:rsidR="00EA4DDC" w:rsidRPr="0071471F" w:rsidRDefault="00EA4DDC" w:rsidP="00EA4DDC">
      <w:pPr>
        <w:ind w:firstLine="567"/>
        <w:jc w:val="left"/>
        <w:rPr>
          <w:b/>
          <w:sz w:val="24"/>
          <w:szCs w:val="24"/>
        </w:rPr>
      </w:pPr>
      <w:r w:rsidRPr="006D0975">
        <w:rPr>
          <w:b/>
          <w:sz w:val="24"/>
          <w:szCs w:val="24"/>
        </w:rPr>
        <w:t xml:space="preserve">6.1. Сучасний стан енергоспоживання </w:t>
      </w:r>
      <w:r w:rsidR="002130E2">
        <w:rPr>
          <w:b/>
          <w:sz w:val="24"/>
          <w:szCs w:val="24"/>
        </w:rPr>
        <w:t xml:space="preserve"> структурними підрозділами </w:t>
      </w:r>
      <w:r w:rsidR="00531E5D" w:rsidRPr="006D0975">
        <w:rPr>
          <w:b/>
          <w:sz w:val="24"/>
          <w:szCs w:val="24"/>
        </w:rPr>
        <w:t xml:space="preserve"> виконкому </w:t>
      </w:r>
      <w:r>
        <w:rPr>
          <w:b/>
          <w:sz w:val="24"/>
          <w:szCs w:val="24"/>
        </w:rPr>
        <w:t xml:space="preserve"> </w:t>
      </w:r>
    </w:p>
    <w:p w:rsidR="00EA4DDC" w:rsidRDefault="00EA4DDC" w:rsidP="00EA4DDC">
      <w:pPr>
        <w:ind w:firstLine="567"/>
        <w:rPr>
          <w:sz w:val="24"/>
          <w:szCs w:val="24"/>
        </w:rPr>
      </w:pPr>
      <w:r w:rsidRPr="0071471F">
        <w:rPr>
          <w:sz w:val="24"/>
          <w:szCs w:val="24"/>
        </w:rPr>
        <w:lastRenderedPageBreak/>
        <w:t xml:space="preserve">Середній термін експлуатації </w:t>
      </w:r>
      <w:r>
        <w:rPr>
          <w:sz w:val="24"/>
          <w:szCs w:val="24"/>
        </w:rPr>
        <w:t xml:space="preserve">адміністративної </w:t>
      </w:r>
      <w:r w:rsidRPr="0071471F">
        <w:rPr>
          <w:sz w:val="24"/>
          <w:szCs w:val="24"/>
        </w:rPr>
        <w:t>будів</w:t>
      </w:r>
      <w:r>
        <w:rPr>
          <w:sz w:val="24"/>
          <w:szCs w:val="24"/>
        </w:rPr>
        <w:t>лі</w:t>
      </w:r>
      <w:r w:rsidRPr="0071471F">
        <w:rPr>
          <w:sz w:val="24"/>
          <w:szCs w:val="24"/>
        </w:rPr>
        <w:t xml:space="preserve"> </w:t>
      </w:r>
      <w:r w:rsidR="00531E5D">
        <w:rPr>
          <w:sz w:val="24"/>
          <w:szCs w:val="24"/>
        </w:rPr>
        <w:t xml:space="preserve"> виконавчого комітету </w:t>
      </w:r>
      <w:proofErr w:type="spellStart"/>
      <w:r>
        <w:rPr>
          <w:sz w:val="24"/>
          <w:szCs w:val="24"/>
        </w:rPr>
        <w:t>Іллічівської</w:t>
      </w:r>
      <w:proofErr w:type="spellEnd"/>
      <w:r>
        <w:rPr>
          <w:sz w:val="24"/>
          <w:szCs w:val="24"/>
        </w:rPr>
        <w:t xml:space="preserve"> міської ради 37 років. Будівля збудована в 1978 році.</w:t>
      </w:r>
    </w:p>
    <w:p w:rsidR="00EA4DDC" w:rsidRDefault="00EA4DDC" w:rsidP="00EA4DDC">
      <w:pPr>
        <w:ind w:firstLine="567"/>
        <w:rPr>
          <w:sz w:val="24"/>
          <w:szCs w:val="24"/>
        </w:rPr>
      </w:pPr>
    </w:p>
    <w:p w:rsidR="00EA4DDC" w:rsidRPr="0071471F" w:rsidRDefault="00EA4DDC" w:rsidP="00EA4DDC">
      <w:pPr>
        <w:ind w:firstLine="567"/>
        <w:rPr>
          <w:b/>
          <w:sz w:val="24"/>
          <w:szCs w:val="24"/>
        </w:rPr>
      </w:pPr>
      <w:r w:rsidRPr="0071471F">
        <w:rPr>
          <w:b/>
          <w:sz w:val="24"/>
          <w:szCs w:val="24"/>
        </w:rPr>
        <w:t>Річні обсяги споживання паливно-енергетичних ресурсів і води</w:t>
      </w:r>
      <w:r w:rsidR="002130E2">
        <w:rPr>
          <w:b/>
          <w:sz w:val="24"/>
          <w:szCs w:val="24"/>
        </w:rPr>
        <w:t>,</w:t>
      </w:r>
      <w:r w:rsidRPr="0071471F">
        <w:rPr>
          <w:b/>
          <w:sz w:val="24"/>
          <w:szCs w:val="24"/>
        </w:rPr>
        <w:t xml:space="preserve">   наведено у таблиці 1.</w:t>
      </w:r>
    </w:p>
    <w:p w:rsidR="00EA4DDC" w:rsidRPr="0071471F" w:rsidRDefault="00EA4DDC" w:rsidP="00EA4DDC">
      <w:pPr>
        <w:ind w:firstLine="567"/>
        <w:jc w:val="right"/>
        <w:rPr>
          <w:sz w:val="24"/>
          <w:szCs w:val="24"/>
        </w:rPr>
      </w:pP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r>
      <w:r w:rsidRPr="0071471F">
        <w:rPr>
          <w:sz w:val="24"/>
          <w:szCs w:val="24"/>
        </w:rPr>
        <w:tab/>
        <w:t xml:space="preserve">   Таблиця 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701"/>
        <w:gridCol w:w="1701"/>
        <w:gridCol w:w="1843"/>
        <w:gridCol w:w="1701"/>
      </w:tblGrid>
      <w:tr w:rsidR="00EA4DDC" w:rsidRPr="0071471F" w:rsidTr="00531E5D">
        <w:tc>
          <w:tcPr>
            <w:tcW w:w="2977" w:type="dxa"/>
            <w:vMerge w:val="restart"/>
          </w:tcPr>
          <w:p w:rsidR="00EA4DDC" w:rsidRDefault="00EA4DDC" w:rsidP="00EA4DDC">
            <w:pPr>
              <w:ind w:firstLine="34"/>
              <w:jc w:val="center"/>
              <w:rPr>
                <w:b/>
                <w:sz w:val="24"/>
                <w:szCs w:val="24"/>
              </w:rPr>
            </w:pPr>
            <w:r w:rsidRPr="0071471F">
              <w:rPr>
                <w:b/>
                <w:sz w:val="24"/>
                <w:szCs w:val="24"/>
              </w:rPr>
              <w:t xml:space="preserve">Споживання ПЕР </w:t>
            </w:r>
          </w:p>
          <w:p w:rsidR="00EA4DDC" w:rsidRPr="0071471F" w:rsidRDefault="00EA4DDC" w:rsidP="00EA4DDC">
            <w:pPr>
              <w:ind w:firstLine="34"/>
              <w:jc w:val="center"/>
              <w:rPr>
                <w:b/>
                <w:sz w:val="24"/>
                <w:szCs w:val="24"/>
              </w:rPr>
            </w:pPr>
            <w:r w:rsidRPr="0071471F">
              <w:rPr>
                <w:b/>
                <w:sz w:val="24"/>
                <w:szCs w:val="24"/>
              </w:rPr>
              <w:t>та води</w:t>
            </w:r>
          </w:p>
        </w:tc>
        <w:tc>
          <w:tcPr>
            <w:tcW w:w="1701" w:type="dxa"/>
            <w:vMerge w:val="restart"/>
          </w:tcPr>
          <w:p w:rsidR="00EA4DDC" w:rsidRPr="0071471F" w:rsidRDefault="00EA4DDC" w:rsidP="00EA4DDC">
            <w:pPr>
              <w:ind w:firstLine="0"/>
              <w:jc w:val="center"/>
              <w:rPr>
                <w:b/>
                <w:sz w:val="24"/>
                <w:szCs w:val="24"/>
              </w:rPr>
            </w:pPr>
            <w:r w:rsidRPr="0071471F">
              <w:rPr>
                <w:b/>
                <w:sz w:val="24"/>
                <w:szCs w:val="24"/>
              </w:rPr>
              <w:t>Од. виміру</w:t>
            </w:r>
          </w:p>
        </w:tc>
        <w:tc>
          <w:tcPr>
            <w:tcW w:w="5245" w:type="dxa"/>
            <w:gridSpan w:val="3"/>
          </w:tcPr>
          <w:p w:rsidR="00EA4DDC" w:rsidRPr="0071471F" w:rsidRDefault="00EA4DDC" w:rsidP="00EA4DDC">
            <w:pPr>
              <w:ind w:firstLine="567"/>
              <w:jc w:val="center"/>
              <w:rPr>
                <w:b/>
                <w:sz w:val="24"/>
                <w:szCs w:val="24"/>
              </w:rPr>
            </w:pPr>
            <w:r w:rsidRPr="0071471F">
              <w:rPr>
                <w:b/>
                <w:sz w:val="24"/>
                <w:szCs w:val="24"/>
              </w:rPr>
              <w:t>Рік</w:t>
            </w:r>
          </w:p>
        </w:tc>
      </w:tr>
      <w:tr w:rsidR="00EA4DDC" w:rsidRPr="0071471F" w:rsidTr="00531E5D">
        <w:tc>
          <w:tcPr>
            <w:tcW w:w="2977" w:type="dxa"/>
            <w:vMerge/>
          </w:tcPr>
          <w:p w:rsidR="00EA4DDC" w:rsidRPr="0071471F" w:rsidRDefault="00EA4DDC" w:rsidP="00EA4DDC">
            <w:pPr>
              <w:ind w:firstLine="34"/>
              <w:rPr>
                <w:b/>
                <w:sz w:val="24"/>
                <w:szCs w:val="24"/>
              </w:rPr>
            </w:pPr>
          </w:p>
        </w:tc>
        <w:tc>
          <w:tcPr>
            <w:tcW w:w="1701" w:type="dxa"/>
            <w:vMerge/>
          </w:tcPr>
          <w:p w:rsidR="00EA4DDC" w:rsidRPr="0071471F" w:rsidRDefault="00EA4DDC" w:rsidP="00EA4DDC">
            <w:pPr>
              <w:ind w:firstLine="0"/>
              <w:rPr>
                <w:b/>
                <w:sz w:val="24"/>
                <w:szCs w:val="24"/>
              </w:rPr>
            </w:pPr>
          </w:p>
        </w:tc>
        <w:tc>
          <w:tcPr>
            <w:tcW w:w="1701" w:type="dxa"/>
          </w:tcPr>
          <w:p w:rsidR="00EA4DDC" w:rsidRPr="0071471F" w:rsidRDefault="00EA4DDC" w:rsidP="00EA4DDC">
            <w:pPr>
              <w:ind w:firstLine="0"/>
              <w:jc w:val="center"/>
              <w:rPr>
                <w:b/>
                <w:sz w:val="24"/>
                <w:szCs w:val="24"/>
              </w:rPr>
            </w:pPr>
            <w:r w:rsidRPr="0071471F">
              <w:rPr>
                <w:b/>
                <w:sz w:val="24"/>
                <w:szCs w:val="24"/>
              </w:rPr>
              <w:t>2012</w:t>
            </w:r>
          </w:p>
        </w:tc>
        <w:tc>
          <w:tcPr>
            <w:tcW w:w="1843" w:type="dxa"/>
          </w:tcPr>
          <w:p w:rsidR="00EA4DDC" w:rsidRPr="0071471F" w:rsidRDefault="00EA4DDC" w:rsidP="00EA4DDC">
            <w:pPr>
              <w:ind w:firstLine="34"/>
              <w:jc w:val="center"/>
              <w:rPr>
                <w:b/>
                <w:sz w:val="24"/>
                <w:szCs w:val="24"/>
              </w:rPr>
            </w:pPr>
            <w:r w:rsidRPr="0071471F">
              <w:rPr>
                <w:b/>
                <w:sz w:val="24"/>
                <w:szCs w:val="24"/>
              </w:rPr>
              <w:t>2013</w:t>
            </w:r>
          </w:p>
        </w:tc>
        <w:tc>
          <w:tcPr>
            <w:tcW w:w="1701" w:type="dxa"/>
          </w:tcPr>
          <w:p w:rsidR="00EA4DDC" w:rsidRPr="0071471F" w:rsidRDefault="00EA4DDC" w:rsidP="00EA4DDC">
            <w:pPr>
              <w:ind w:firstLine="0"/>
              <w:jc w:val="center"/>
              <w:rPr>
                <w:b/>
                <w:sz w:val="24"/>
                <w:szCs w:val="24"/>
              </w:rPr>
            </w:pPr>
            <w:r w:rsidRPr="0071471F">
              <w:rPr>
                <w:b/>
                <w:sz w:val="24"/>
                <w:szCs w:val="24"/>
              </w:rPr>
              <w:t>2014</w:t>
            </w:r>
          </w:p>
        </w:tc>
      </w:tr>
      <w:tr w:rsidR="00EA4DDC" w:rsidRPr="0071471F" w:rsidTr="00531E5D">
        <w:trPr>
          <w:trHeight w:val="308"/>
        </w:trPr>
        <w:tc>
          <w:tcPr>
            <w:tcW w:w="2977" w:type="dxa"/>
          </w:tcPr>
          <w:p w:rsidR="00EA4DDC" w:rsidRPr="0071471F" w:rsidRDefault="00EA4DDC" w:rsidP="00EA4DDC">
            <w:pPr>
              <w:ind w:firstLine="34"/>
              <w:jc w:val="left"/>
              <w:rPr>
                <w:sz w:val="24"/>
                <w:szCs w:val="24"/>
              </w:rPr>
            </w:pPr>
            <w:r w:rsidRPr="0071471F">
              <w:rPr>
                <w:sz w:val="24"/>
                <w:szCs w:val="24"/>
              </w:rPr>
              <w:t>Теплова енергія</w:t>
            </w:r>
          </w:p>
        </w:tc>
        <w:tc>
          <w:tcPr>
            <w:tcW w:w="1701" w:type="dxa"/>
          </w:tcPr>
          <w:p w:rsidR="00EA4DDC" w:rsidRPr="0071471F" w:rsidRDefault="00EA4DDC" w:rsidP="00EA4DDC">
            <w:pPr>
              <w:ind w:firstLine="0"/>
              <w:jc w:val="center"/>
              <w:rPr>
                <w:sz w:val="24"/>
                <w:szCs w:val="24"/>
              </w:rPr>
            </w:pPr>
            <w:proofErr w:type="spellStart"/>
            <w:r w:rsidRPr="0071471F">
              <w:rPr>
                <w:sz w:val="24"/>
                <w:szCs w:val="24"/>
              </w:rPr>
              <w:t>Гкал</w:t>
            </w:r>
            <w:proofErr w:type="spellEnd"/>
            <w:r w:rsidRPr="0071471F">
              <w:rPr>
                <w:sz w:val="24"/>
                <w:szCs w:val="24"/>
              </w:rPr>
              <w:t>.</w:t>
            </w:r>
          </w:p>
        </w:tc>
        <w:tc>
          <w:tcPr>
            <w:tcW w:w="1701" w:type="dxa"/>
          </w:tcPr>
          <w:p w:rsidR="00EA4DDC" w:rsidRPr="0071471F" w:rsidRDefault="00EA4DDC" w:rsidP="00EA4DDC">
            <w:pPr>
              <w:ind w:firstLine="0"/>
              <w:jc w:val="center"/>
              <w:rPr>
                <w:sz w:val="24"/>
                <w:szCs w:val="24"/>
              </w:rPr>
            </w:pPr>
            <w:r>
              <w:rPr>
                <w:sz w:val="24"/>
                <w:szCs w:val="24"/>
              </w:rPr>
              <w:t>599,63</w:t>
            </w:r>
          </w:p>
        </w:tc>
        <w:tc>
          <w:tcPr>
            <w:tcW w:w="1843" w:type="dxa"/>
          </w:tcPr>
          <w:p w:rsidR="00EA4DDC" w:rsidRPr="0071471F" w:rsidRDefault="00EA4DDC" w:rsidP="00EA4DDC">
            <w:pPr>
              <w:ind w:firstLine="34"/>
              <w:jc w:val="center"/>
              <w:rPr>
                <w:sz w:val="24"/>
                <w:szCs w:val="24"/>
              </w:rPr>
            </w:pPr>
            <w:r>
              <w:rPr>
                <w:sz w:val="24"/>
                <w:szCs w:val="24"/>
              </w:rPr>
              <w:t>563,60</w:t>
            </w:r>
            <w:r w:rsidRPr="0071471F">
              <w:rPr>
                <w:sz w:val="24"/>
                <w:szCs w:val="24"/>
              </w:rPr>
              <w:t xml:space="preserve"> </w:t>
            </w:r>
          </w:p>
        </w:tc>
        <w:tc>
          <w:tcPr>
            <w:tcW w:w="1701" w:type="dxa"/>
          </w:tcPr>
          <w:p w:rsidR="00EA4DDC" w:rsidRPr="0071471F" w:rsidRDefault="00EA4DDC" w:rsidP="00EA4DDC">
            <w:pPr>
              <w:ind w:firstLine="0"/>
              <w:jc w:val="center"/>
              <w:rPr>
                <w:sz w:val="24"/>
                <w:szCs w:val="24"/>
              </w:rPr>
            </w:pPr>
            <w:r>
              <w:rPr>
                <w:sz w:val="24"/>
                <w:szCs w:val="24"/>
              </w:rPr>
              <w:t>536,72</w:t>
            </w:r>
          </w:p>
        </w:tc>
      </w:tr>
      <w:tr w:rsidR="00EA4DDC" w:rsidRPr="0071471F" w:rsidTr="00531E5D">
        <w:tc>
          <w:tcPr>
            <w:tcW w:w="2977" w:type="dxa"/>
          </w:tcPr>
          <w:p w:rsidR="00EA4DDC" w:rsidRPr="0071471F" w:rsidRDefault="00EA4DDC" w:rsidP="00EA4DDC">
            <w:pPr>
              <w:ind w:firstLine="34"/>
              <w:jc w:val="left"/>
              <w:rPr>
                <w:sz w:val="24"/>
                <w:szCs w:val="24"/>
              </w:rPr>
            </w:pPr>
            <w:r w:rsidRPr="0071471F">
              <w:rPr>
                <w:sz w:val="24"/>
                <w:szCs w:val="24"/>
              </w:rPr>
              <w:t>Електрична енергія</w:t>
            </w:r>
          </w:p>
        </w:tc>
        <w:tc>
          <w:tcPr>
            <w:tcW w:w="1701" w:type="dxa"/>
          </w:tcPr>
          <w:p w:rsidR="00EA4DDC" w:rsidRPr="0071471F" w:rsidRDefault="00EA4DDC" w:rsidP="00EA4DDC">
            <w:pPr>
              <w:ind w:firstLine="0"/>
              <w:jc w:val="center"/>
              <w:rPr>
                <w:sz w:val="24"/>
                <w:szCs w:val="24"/>
              </w:rPr>
            </w:pPr>
            <w:r w:rsidRPr="0071471F">
              <w:rPr>
                <w:sz w:val="24"/>
                <w:szCs w:val="24"/>
              </w:rPr>
              <w:t>кВт*год.</w:t>
            </w:r>
          </w:p>
        </w:tc>
        <w:tc>
          <w:tcPr>
            <w:tcW w:w="1701" w:type="dxa"/>
            <w:vAlign w:val="bottom"/>
          </w:tcPr>
          <w:p w:rsidR="00EA4DDC" w:rsidRPr="0071471F" w:rsidRDefault="00EA4DDC" w:rsidP="00EA4DDC">
            <w:pPr>
              <w:ind w:firstLine="0"/>
              <w:jc w:val="center"/>
              <w:rPr>
                <w:sz w:val="24"/>
                <w:szCs w:val="24"/>
              </w:rPr>
            </w:pPr>
            <w:r>
              <w:rPr>
                <w:sz w:val="24"/>
                <w:szCs w:val="24"/>
              </w:rPr>
              <w:t>241680</w:t>
            </w:r>
          </w:p>
        </w:tc>
        <w:tc>
          <w:tcPr>
            <w:tcW w:w="1843" w:type="dxa"/>
            <w:vAlign w:val="bottom"/>
          </w:tcPr>
          <w:p w:rsidR="00EA4DDC" w:rsidRPr="0071471F" w:rsidRDefault="00EA4DDC" w:rsidP="00EA4DDC">
            <w:pPr>
              <w:ind w:firstLine="34"/>
              <w:jc w:val="center"/>
              <w:rPr>
                <w:sz w:val="24"/>
                <w:szCs w:val="24"/>
              </w:rPr>
            </w:pPr>
            <w:r>
              <w:rPr>
                <w:sz w:val="24"/>
                <w:szCs w:val="24"/>
              </w:rPr>
              <w:t>234270</w:t>
            </w:r>
          </w:p>
        </w:tc>
        <w:tc>
          <w:tcPr>
            <w:tcW w:w="1701" w:type="dxa"/>
            <w:vAlign w:val="bottom"/>
          </w:tcPr>
          <w:p w:rsidR="00EA4DDC" w:rsidRPr="0071471F" w:rsidRDefault="00EA4DDC" w:rsidP="00EA4DDC">
            <w:pPr>
              <w:ind w:firstLine="0"/>
              <w:jc w:val="center"/>
              <w:rPr>
                <w:sz w:val="24"/>
                <w:szCs w:val="24"/>
              </w:rPr>
            </w:pPr>
            <w:r>
              <w:rPr>
                <w:sz w:val="24"/>
                <w:szCs w:val="24"/>
              </w:rPr>
              <w:t>225429</w:t>
            </w:r>
          </w:p>
        </w:tc>
      </w:tr>
      <w:tr w:rsidR="00EA4DDC" w:rsidRPr="0071471F" w:rsidTr="00531E5D">
        <w:tc>
          <w:tcPr>
            <w:tcW w:w="2977" w:type="dxa"/>
          </w:tcPr>
          <w:p w:rsidR="00EA4DDC" w:rsidRPr="0071471F" w:rsidRDefault="00EA4DDC" w:rsidP="00EA4DDC">
            <w:pPr>
              <w:ind w:firstLine="34"/>
              <w:jc w:val="left"/>
              <w:rPr>
                <w:sz w:val="24"/>
                <w:szCs w:val="24"/>
              </w:rPr>
            </w:pPr>
            <w:r w:rsidRPr="0071471F">
              <w:rPr>
                <w:sz w:val="24"/>
                <w:szCs w:val="24"/>
              </w:rPr>
              <w:t>Водопостачання</w:t>
            </w:r>
            <w:r>
              <w:rPr>
                <w:sz w:val="24"/>
                <w:szCs w:val="24"/>
              </w:rPr>
              <w:t xml:space="preserve"> та в</w:t>
            </w:r>
            <w:r w:rsidRPr="0071471F">
              <w:rPr>
                <w:sz w:val="24"/>
                <w:szCs w:val="24"/>
              </w:rPr>
              <w:t>одовідведення</w:t>
            </w:r>
          </w:p>
        </w:tc>
        <w:tc>
          <w:tcPr>
            <w:tcW w:w="1701" w:type="dxa"/>
          </w:tcPr>
          <w:p w:rsidR="00EA4DDC" w:rsidRPr="0071471F" w:rsidRDefault="00EA4DDC" w:rsidP="00EA4DDC">
            <w:pPr>
              <w:ind w:firstLine="0"/>
              <w:jc w:val="center"/>
              <w:rPr>
                <w:sz w:val="24"/>
                <w:szCs w:val="24"/>
              </w:rPr>
            </w:pPr>
            <w:r w:rsidRPr="0071471F">
              <w:rPr>
                <w:sz w:val="24"/>
                <w:szCs w:val="24"/>
              </w:rPr>
              <w:t>куб. м.</w:t>
            </w:r>
          </w:p>
        </w:tc>
        <w:tc>
          <w:tcPr>
            <w:tcW w:w="1701" w:type="dxa"/>
            <w:vAlign w:val="bottom"/>
          </w:tcPr>
          <w:p w:rsidR="00EA4DDC" w:rsidRPr="0071471F" w:rsidRDefault="00EA4DDC" w:rsidP="00EA4DDC">
            <w:pPr>
              <w:ind w:firstLine="0"/>
              <w:jc w:val="center"/>
              <w:rPr>
                <w:sz w:val="24"/>
                <w:szCs w:val="24"/>
              </w:rPr>
            </w:pPr>
            <w:r>
              <w:rPr>
                <w:sz w:val="24"/>
                <w:szCs w:val="24"/>
              </w:rPr>
              <w:t>2613</w:t>
            </w:r>
          </w:p>
        </w:tc>
        <w:tc>
          <w:tcPr>
            <w:tcW w:w="1843" w:type="dxa"/>
            <w:vAlign w:val="bottom"/>
          </w:tcPr>
          <w:p w:rsidR="00EA4DDC" w:rsidRPr="0071471F" w:rsidRDefault="00EA4DDC" w:rsidP="00EA4DDC">
            <w:pPr>
              <w:ind w:firstLine="34"/>
              <w:jc w:val="center"/>
              <w:rPr>
                <w:sz w:val="24"/>
                <w:szCs w:val="24"/>
              </w:rPr>
            </w:pPr>
            <w:r>
              <w:rPr>
                <w:sz w:val="24"/>
                <w:szCs w:val="24"/>
              </w:rPr>
              <w:t>2348</w:t>
            </w:r>
          </w:p>
        </w:tc>
        <w:tc>
          <w:tcPr>
            <w:tcW w:w="1701" w:type="dxa"/>
            <w:vAlign w:val="bottom"/>
          </w:tcPr>
          <w:p w:rsidR="00EA4DDC" w:rsidRPr="0071471F" w:rsidRDefault="00EA4DDC" w:rsidP="00EA4DDC">
            <w:pPr>
              <w:ind w:firstLine="0"/>
              <w:jc w:val="center"/>
              <w:rPr>
                <w:sz w:val="24"/>
                <w:szCs w:val="24"/>
              </w:rPr>
            </w:pPr>
            <w:r>
              <w:rPr>
                <w:sz w:val="24"/>
                <w:szCs w:val="24"/>
              </w:rPr>
              <w:t>2407</w:t>
            </w:r>
          </w:p>
        </w:tc>
      </w:tr>
    </w:tbl>
    <w:p w:rsidR="00EA4DDC" w:rsidRPr="0071471F" w:rsidRDefault="00EA4DDC" w:rsidP="00EA4DDC">
      <w:pPr>
        <w:ind w:firstLine="0"/>
        <w:jc w:val="left"/>
        <w:rPr>
          <w:sz w:val="24"/>
          <w:szCs w:val="24"/>
        </w:rPr>
      </w:pPr>
    </w:p>
    <w:p w:rsidR="00EA4DDC" w:rsidRPr="00A86F81" w:rsidRDefault="00EA4DDC" w:rsidP="00EA4DDC">
      <w:pPr>
        <w:ind w:firstLine="567"/>
        <w:rPr>
          <w:b/>
          <w:sz w:val="24"/>
          <w:szCs w:val="24"/>
        </w:rPr>
      </w:pPr>
      <w:r w:rsidRPr="00A86F81">
        <w:rPr>
          <w:b/>
          <w:sz w:val="24"/>
          <w:szCs w:val="24"/>
        </w:rPr>
        <w:t xml:space="preserve">Видатки на оплату споживання енергоресурсів </w:t>
      </w:r>
      <w:proofErr w:type="spellStart"/>
      <w:r w:rsidRPr="00A86F81">
        <w:rPr>
          <w:b/>
          <w:sz w:val="24"/>
          <w:szCs w:val="24"/>
        </w:rPr>
        <w:t>Іллічівської</w:t>
      </w:r>
      <w:proofErr w:type="spellEnd"/>
      <w:r w:rsidRPr="00A86F81">
        <w:rPr>
          <w:b/>
          <w:sz w:val="24"/>
          <w:szCs w:val="24"/>
        </w:rPr>
        <w:t xml:space="preserve"> міської ради</w:t>
      </w:r>
      <w:r w:rsidR="002130E2">
        <w:rPr>
          <w:b/>
          <w:sz w:val="24"/>
          <w:szCs w:val="24"/>
        </w:rPr>
        <w:t>,</w:t>
      </w:r>
      <w:r w:rsidRPr="00A86F81">
        <w:rPr>
          <w:b/>
          <w:sz w:val="24"/>
          <w:szCs w:val="24"/>
        </w:rPr>
        <w:t xml:space="preserve">  наведено у таблиці 2.</w:t>
      </w:r>
    </w:p>
    <w:p w:rsidR="00EA4DDC" w:rsidRPr="009D1BFA" w:rsidRDefault="00EA4DDC" w:rsidP="00EA4DDC">
      <w:pPr>
        <w:ind w:firstLine="567"/>
        <w:jc w:val="right"/>
        <w:rPr>
          <w:sz w:val="24"/>
          <w:szCs w:val="24"/>
        </w:rPr>
      </w:pP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r>
      <w:r w:rsidRPr="009D1BFA">
        <w:rPr>
          <w:sz w:val="24"/>
          <w:szCs w:val="24"/>
        </w:rPr>
        <w:tab/>
        <w:t>Таблиця 2</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3"/>
        <w:gridCol w:w="2220"/>
        <w:gridCol w:w="2036"/>
        <w:gridCol w:w="2446"/>
      </w:tblGrid>
      <w:tr w:rsidR="00EA4DDC" w:rsidRPr="0071471F" w:rsidTr="00EA4DDC">
        <w:trPr>
          <w:jc w:val="center"/>
        </w:trPr>
        <w:tc>
          <w:tcPr>
            <w:tcW w:w="2883" w:type="dxa"/>
            <w:vMerge w:val="restart"/>
          </w:tcPr>
          <w:p w:rsidR="00EA4DDC" w:rsidRPr="0071471F" w:rsidRDefault="00EA4DDC" w:rsidP="00EA4DDC">
            <w:pPr>
              <w:ind w:left="219" w:firstLine="78"/>
              <w:jc w:val="center"/>
              <w:rPr>
                <w:b/>
                <w:sz w:val="24"/>
                <w:szCs w:val="24"/>
              </w:rPr>
            </w:pPr>
            <w:r w:rsidRPr="0071471F">
              <w:rPr>
                <w:b/>
                <w:sz w:val="24"/>
                <w:szCs w:val="24"/>
              </w:rPr>
              <w:t xml:space="preserve">Видатки на оплату </w:t>
            </w:r>
          </w:p>
          <w:p w:rsidR="00EA4DDC" w:rsidRPr="0071471F" w:rsidRDefault="00EA4DDC" w:rsidP="00EA4DDC">
            <w:pPr>
              <w:ind w:left="219" w:hanging="195"/>
              <w:jc w:val="center"/>
              <w:rPr>
                <w:b/>
                <w:sz w:val="24"/>
                <w:szCs w:val="24"/>
              </w:rPr>
            </w:pPr>
            <w:r w:rsidRPr="0071471F">
              <w:rPr>
                <w:b/>
                <w:sz w:val="24"/>
                <w:szCs w:val="24"/>
              </w:rPr>
              <w:t>енергоресурсів</w:t>
            </w:r>
          </w:p>
        </w:tc>
        <w:tc>
          <w:tcPr>
            <w:tcW w:w="6702" w:type="dxa"/>
            <w:gridSpan w:val="3"/>
          </w:tcPr>
          <w:p w:rsidR="00EA4DDC" w:rsidRPr="0071471F" w:rsidRDefault="00EA4DDC" w:rsidP="00EA4DDC">
            <w:pPr>
              <w:ind w:hanging="195"/>
              <w:jc w:val="right"/>
              <w:rPr>
                <w:b/>
                <w:sz w:val="24"/>
                <w:szCs w:val="24"/>
              </w:rPr>
            </w:pPr>
            <w:r w:rsidRPr="0071471F">
              <w:rPr>
                <w:b/>
                <w:sz w:val="24"/>
                <w:szCs w:val="24"/>
              </w:rPr>
              <w:t>Рік                                     тис. грн.</w:t>
            </w:r>
          </w:p>
        </w:tc>
      </w:tr>
      <w:tr w:rsidR="00EA4DDC" w:rsidRPr="0071471F" w:rsidTr="00EA4DDC">
        <w:trPr>
          <w:jc w:val="center"/>
        </w:trPr>
        <w:tc>
          <w:tcPr>
            <w:tcW w:w="2883" w:type="dxa"/>
            <w:vMerge/>
          </w:tcPr>
          <w:p w:rsidR="00EA4DDC" w:rsidRPr="0071471F" w:rsidRDefault="00EA4DDC" w:rsidP="00EA4DDC">
            <w:pPr>
              <w:ind w:left="219" w:hanging="195"/>
              <w:rPr>
                <w:b/>
                <w:sz w:val="24"/>
                <w:szCs w:val="24"/>
              </w:rPr>
            </w:pPr>
          </w:p>
        </w:tc>
        <w:tc>
          <w:tcPr>
            <w:tcW w:w="2220" w:type="dxa"/>
          </w:tcPr>
          <w:p w:rsidR="00EA4DDC" w:rsidRPr="0071471F" w:rsidRDefault="00EA4DDC" w:rsidP="00EA4DDC">
            <w:pPr>
              <w:ind w:left="-69" w:hanging="195"/>
              <w:jc w:val="center"/>
              <w:rPr>
                <w:b/>
                <w:sz w:val="24"/>
                <w:szCs w:val="24"/>
              </w:rPr>
            </w:pPr>
            <w:r w:rsidRPr="0071471F">
              <w:rPr>
                <w:b/>
                <w:sz w:val="24"/>
                <w:szCs w:val="24"/>
              </w:rPr>
              <w:t>2012</w:t>
            </w:r>
          </w:p>
        </w:tc>
        <w:tc>
          <w:tcPr>
            <w:tcW w:w="2036" w:type="dxa"/>
          </w:tcPr>
          <w:p w:rsidR="00EA4DDC" w:rsidRPr="0071471F" w:rsidRDefault="00EA4DDC" w:rsidP="00EA4DDC">
            <w:pPr>
              <w:ind w:hanging="195"/>
              <w:jc w:val="center"/>
              <w:rPr>
                <w:b/>
                <w:sz w:val="24"/>
                <w:szCs w:val="24"/>
              </w:rPr>
            </w:pPr>
            <w:r w:rsidRPr="0071471F">
              <w:rPr>
                <w:b/>
                <w:sz w:val="24"/>
                <w:szCs w:val="24"/>
              </w:rPr>
              <w:t>2013</w:t>
            </w:r>
          </w:p>
        </w:tc>
        <w:tc>
          <w:tcPr>
            <w:tcW w:w="2446" w:type="dxa"/>
          </w:tcPr>
          <w:p w:rsidR="00EA4DDC" w:rsidRPr="0071471F" w:rsidRDefault="00EA4DDC" w:rsidP="00EA4DDC">
            <w:pPr>
              <w:ind w:hanging="195"/>
              <w:jc w:val="center"/>
              <w:rPr>
                <w:b/>
                <w:sz w:val="24"/>
                <w:szCs w:val="24"/>
              </w:rPr>
            </w:pPr>
            <w:r w:rsidRPr="0071471F">
              <w:rPr>
                <w:b/>
                <w:sz w:val="24"/>
                <w:szCs w:val="24"/>
              </w:rPr>
              <w:t>2014</w:t>
            </w:r>
          </w:p>
        </w:tc>
      </w:tr>
      <w:tr w:rsidR="00EA4DDC" w:rsidRPr="0071471F" w:rsidTr="00EA4DDC">
        <w:trPr>
          <w:trHeight w:val="308"/>
          <w:jc w:val="center"/>
        </w:trPr>
        <w:tc>
          <w:tcPr>
            <w:tcW w:w="2883" w:type="dxa"/>
          </w:tcPr>
          <w:p w:rsidR="00EA4DDC" w:rsidRPr="0071471F" w:rsidRDefault="00EA4DDC" w:rsidP="00EA4DDC">
            <w:pPr>
              <w:ind w:left="219" w:hanging="195"/>
              <w:rPr>
                <w:sz w:val="24"/>
                <w:szCs w:val="24"/>
              </w:rPr>
            </w:pPr>
            <w:r w:rsidRPr="0071471F">
              <w:rPr>
                <w:sz w:val="24"/>
                <w:szCs w:val="24"/>
              </w:rPr>
              <w:t>Теплова енергія</w:t>
            </w:r>
          </w:p>
        </w:tc>
        <w:tc>
          <w:tcPr>
            <w:tcW w:w="2220" w:type="dxa"/>
            <w:vAlign w:val="center"/>
          </w:tcPr>
          <w:p w:rsidR="00EA4DDC" w:rsidRPr="0071471F" w:rsidRDefault="00EA4DDC" w:rsidP="00EA4DDC">
            <w:pPr>
              <w:ind w:left="-69" w:hanging="195"/>
              <w:jc w:val="center"/>
              <w:rPr>
                <w:sz w:val="24"/>
                <w:szCs w:val="24"/>
              </w:rPr>
            </w:pPr>
            <w:r>
              <w:rPr>
                <w:sz w:val="24"/>
                <w:szCs w:val="24"/>
              </w:rPr>
              <w:t>385,62</w:t>
            </w:r>
          </w:p>
        </w:tc>
        <w:tc>
          <w:tcPr>
            <w:tcW w:w="2036" w:type="dxa"/>
            <w:vAlign w:val="center"/>
          </w:tcPr>
          <w:p w:rsidR="00EA4DDC" w:rsidRPr="0071471F" w:rsidRDefault="00EA4DDC" w:rsidP="00531E5D">
            <w:pPr>
              <w:ind w:hanging="195"/>
              <w:jc w:val="center"/>
              <w:rPr>
                <w:sz w:val="24"/>
                <w:szCs w:val="24"/>
              </w:rPr>
            </w:pPr>
            <w:r>
              <w:rPr>
                <w:sz w:val="24"/>
                <w:szCs w:val="24"/>
              </w:rPr>
              <w:t>403,2</w:t>
            </w:r>
            <w:r w:rsidR="00531E5D">
              <w:rPr>
                <w:sz w:val="24"/>
                <w:szCs w:val="24"/>
              </w:rPr>
              <w:t>2</w:t>
            </w:r>
          </w:p>
        </w:tc>
        <w:tc>
          <w:tcPr>
            <w:tcW w:w="2446" w:type="dxa"/>
            <w:vAlign w:val="center"/>
          </w:tcPr>
          <w:p w:rsidR="00EA4DDC" w:rsidRPr="0071471F" w:rsidRDefault="00EA4DDC" w:rsidP="00531E5D">
            <w:pPr>
              <w:ind w:hanging="195"/>
              <w:jc w:val="center"/>
              <w:rPr>
                <w:sz w:val="24"/>
                <w:szCs w:val="24"/>
              </w:rPr>
            </w:pPr>
            <w:r>
              <w:rPr>
                <w:sz w:val="24"/>
                <w:szCs w:val="24"/>
              </w:rPr>
              <w:t>300,52</w:t>
            </w:r>
          </w:p>
        </w:tc>
      </w:tr>
      <w:tr w:rsidR="00EA4DDC" w:rsidRPr="0071471F" w:rsidTr="00EA4DDC">
        <w:trPr>
          <w:jc w:val="center"/>
        </w:trPr>
        <w:tc>
          <w:tcPr>
            <w:tcW w:w="2883" w:type="dxa"/>
          </w:tcPr>
          <w:p w:rsidR="00EA4DDC" w:rsidRPr="0071471F" w:rsidRDefault="00EA4DDC" w:rsidP="00EA4DDC">
            <w:pPr>
              <w:ind w:firstLine="0"/>
              <w:rPr>
                <w:sz w:val="24"/>
                <w:szCs w:val="24"/>
              </w:rPr>
            </w:pPr>
            <w:r w:rsidRPr="0071471F">
              <w:rPr>
                <w:sz w:val="24"/>
                <w:szCs w:val="24"/>
              </w:rPr>
              <w:t>Електрична енергія</w:t>
            </w:r>
          </w:p>
        </w:tc>
        <w:tc>
          <w:tcPr>
            <w:tcW w:w="2220" w:type="dxa"/>
            <w:vAlign w:val="center"/>
          </w:tcPr>
          <w:p w:rsidR="00EA4DDC" w:rsidRPr="0071471F" w:rsidRDefault="00EA4DDC" w:rsidP="00531E5D">
            <w:pPr>
              <w:ind w:left="-69" w:hanging="195"/>
              <w:jc w:val="center"/>
              <w:rPr>
                <w:sz w:val="24"/>
                <w:szCs w:val="24"/>
              </w:rPr>
            </w:pPr>
            <w:r>
              <w:rPr>
                <w:sz w:val="24"/>
                <w:szCs w:val="24"/>
              </w:rPr>
              <w:t>145,7</w:t>
            </w:r>
            <w:r w:rsidR="00531E5D">
              <w:rPr>
                <w:sz w:val="24"/>
                <w:szCs w:val="24"/>
              </w:rPr>
              <w:t>7</w:t>
            </w:r>
          </w:p>
        </w:tc>
        <w:tc>
          <w:tcPr>
            <w:tcW w:w="2036" w:type="dxa"/>
            <w:vAlign w:val="center"/>
          </w:tcPr>
          <w:p w:rsidR="00EA4DDC" w:rsidRPr="0071471F" w:rsidRDefault="00EA4DDC" w:rsidP="00531E5D">
            <w:pPr>
              <w:ind w:hanging="195"/>
              <w:jc w:val="center"/>
              <w:rPr>
                <w:sz w:val="24"/>
                <w:szCs w:val="24"/>
              </w:rPr>
            </w:pPr>
            <w:r>
              <w:rPr>
                <w:sz w:val="24"/>
                <w:szCs w:val="24"/>
              </w:rPr>
              <w:t>149,5</w:t>
            </w:r>
            <w:r w:rsidR="00531E5D">
              <w:rPr>
                <w:sz w:val="24"/>
                <w:szCs w:val="24"/>
              </w:rPr>
              <w:t>6</w:t>
            </w:r>
          </w:p>
        </w:tc>
        <w:tc>
          <w:tcPr>
            <w:tcW w:w="2446" w:type="dxa"/>
            <w:vAlign w:val="center"/>
          </w:tcPr>
          <w:p w:rsidR="00EA4DDC" w:rsidRPr="0071471F" w:rsidRDefault="00EA4DDC" w:rsidP="00531E5D">
            <w:pPr>
              <w:ind w:hanging="195"/>
              <w:jc w:val="center"/>
              <w:rPr>
                <w:sz w:val="24"/>
                <w:szCs w:val="24"/>
              </w:rPr>
            </w:pPr>
            <w:r>
              <w:rPr>
                <w:sz w:val="24"/>
                <w:szCs w:val="24"/>
              </w:rPr>
              <w:t>179,</w:t>
            </w:r>
            <w:r w:rsidR="00531E5D">
              <w:rPr>
                <w:sz w:val="24"/>
                <w:szCs w:val="24"/>
              </w:rPr>
              <w:t>40</w:t>
            </w:r>
          </w:p>
        </w:tc>
      </w:tr>
      <w:tr w:rsidR="00EA4DDC" w:rsidRPr="0071471F" w:rsidTr="00EA4DDC">
        <w:trPr>
          <w:jc w:val="center"/>
        </w:trPr>
        <w:tc>
          <w:tcPr>
            <w:tcW w:w="2883" w:type="dxa"/>
          </w:tcPr>
          <w:p w:rsidR="00EA4DDC" w:rsidRPr="0071471F" w:rsidRDefault="00EA4DDC" w:rsidP="00EA4DDC">
            <w:pPr>
              <w:ind w:left="7" w:firstLine="17"/>
              <w:rPr>
                <w:sz w:val="24"/>
                <w:szCs w:val="24"/>
              </w:rPr>
            </w:pPr>
            <w:r w:rsidRPr="0071471F">
              <w:rPr>
                <w:sz w:val="24"/>
                <w:szCs w:val="24"/>
              </w:rPr>
              <w:t>Водопостачання</w:t>
            </w:r>
            <w:r>
              <w:rPr>
                <w:sz w:val="24"/>
                <w:szCs w:val="24"/>
              </w:rPr>
              <w:t xml:space="preserve">                        та в</w:t>
            </w:r>
            <w:r w:rsidRPr="0071471F">
              <w:rPr>
                <w:sz w:val="24"/>
                <w:szCs w:val="24"/>
              </w:rPr>
              <w:t>одовідведення</w:t>
            </w:r>
          </w:p>
        </w:tc>
        <w:tc>
          <w:tcPr>
            <w:tcW w:w="2220" w:type="dxa"/>
            <w:vAlign w:val="center"/>
          </w:tcPr>
          <w:p w:rsidR="00EA4DDC" w:rsidRPr="0071471F" w:rsidRDefault="00EA4DDC" w:rsidP="00531E5D">
            <w:pPr>
              <w:ind w:left="-69" w:hanging="195"/>
              <w:jc w:val="center"/>
              <w:rPr>
                <w:sz w:val="24"/>
                <w:szCs w:val="24"/>
              </w:rPr>
            </w:pPr>
            <w:r>
              <w:rPr>
                <w:sz w:val="24"/>
                <w:szCs w:val="24"/>
              </w:rPr>
              <w:t>27,5</w:t>
            </w:r>
            <w:r w:rsidR="00531E5D">
              <w:rPr>
                <w:sz w:val="24"/>
                <w:szCs w:val="24"/>
              </w:rPr>
              <w:t>7</w:t>
            </w:r>
          </w:p>
        </w:tc>
        <w:tc>
          <w:tcPr>
            <w:tcW w:w="2036" w:type="dxa"/>
            <w:vAlign w:val="center"/>
          </w:tcPr>
          <w:p w:rsidR="00EA4DDC" w:rsidRPr="0071471F" w:rsidRDefault="00EA4DDC" w:rsidP="00531E5D">
            <w:pPr>
              <w:ind w:hanging="195"/>
              <w:jc w:val="center"/>
              <w:rPr>
                <w:sz w:val="24"/>
                <w:szCs w:val="24"/>
              </w:rPr>
            </w:pPr>
            <w:r>
              <w:rPr>
                <w:sz w:val="24"/>
                <w:szCs w:val="24"/>
              </w:rPr>
              <w:t>26,0</w:t>
            </w:r>
            <w:r w:rsidR="00531E5D">
              <w:rPr>
                <w:sz w:val="24"/>
                <w:szCs w:val="24"/>
              </w:rPr>
              <w:t>9</w:t>
            </w:r>
          </w:p>
        </w:tc>
        <w:tc>
          <w:tcPr>
            <w:tcW w:w="2446" w:type="dxa"/>
            <w:vAlign w:val="center"/>
          </w:tcPr>
          <w:p w:rsidR="00EA4DDC" w:rsidRPr="0071471F" w:rsidRDefault="00EA4DDC" w:rsidP="00531E5D">
            <w:pPr>
              <w:ind w:hanging="195"/>
              <w:jc w:val="center"/>
              <w:rPr>
                <w:sz w:val="24"/>
                <w:szCs w:val="24"/>
              </w:rPr>
            </w:pPr>
            <w:r>
              <w:rPr>
                <w:sz w:val="24"/>
                <w:szCs w:val="24"/>
              </w:rPr>
              <w:t>27,14</w:t>
            </w:r>
          </w:p>
        </w:tc>
      </w:tr>
      <w:tr w:rsidR="00EA4DDC" w:rsidRPr="005611EC" w:rsidTr="00EA4DDC">
        <w:trPr>
          <w:jc w:val="center"/>
        </w:trPr>
        <w:tc>
          <w:tcPr>
            <w:tcW w:w="2883" w:type="dxa"/>
          </w:tcPr>
          <w:p w:rsidR="00EA4DDC" w:rsidRPr="0071471F" w:rsidRDefault="00EA4DDC" w:rsidP="00EA4DDC">
            <w:pPr>
              <w:ind w:left="219" w:hanging="195"/>
              <w:rPr>
                <w:b/>
                <w:sz w:val="24"/>
                <w:szCs w:val="24"/>
              </w:rPr>
            </w:pPr>
            <w:r w:rsidRPr="0071471F">
              <w:rPr>
                <w:b/>
                <w:sz w:val="24"/>
                <w:szCs w:val="24"/>
              </w:rPr>
              <w:t>Разом</w:t>
            </w:r>
          </w:p>
        </w:tc>
        <w:tc>
          <w:tcPr>
            <w:tcW w:w="2220" w:type="dxa"/>
            <w:vAlign w:val="center"/>
          </w:tcPr>
          <w:p w:rsidR="00EA4DDC" w:rsidRPr="0071471F" w:rsidRDefault="00531E5D" w:rsidP="00EA4DDC">
            <w:pPr>
              <w:ind w:left="-69" w:hanging="195"/>
              <w:jc w:val="center"/>
              <w:rPr>
                <w:b/>
                <w:sz w:val="24"/>
                <w:szCs w:val="24"/>
              </w:rPr>
            </w:pPr>
            <w:r>
              <w:rPr>
                <w:b/>
                <w:sz w:val="24"/>
                <w:szCs w:val="24"/>
              </w:rPr>
              <w:t>558,96</w:t>
            </w:r>
          </w:p>
        </w:tc>
        <w:tc>
          <w:tcPr>
            <w:tcW w:w="2036" w:type="dxa"/>
            <w:vAlign w:val="center"/>
          </w:tcPr>
          <w:p w:rsidR="00EA4DDC" w:rsidRPr="0071471F" w:rsidRDefault="00EA4DDC" w:rsidP="00531E5D">
            <w:pPr>
              <w:ind w:hanging="195"/>
              <w:jc w:val="center"/>
              <w:rPr>
                <w:b/>
                <w:sz w:val="24"/>
                <w:szCs w:val="24"/>
              </w:rPr>
            </w:pPr>
            <w:r>
              <w:rPr>
                <w:b/>
                <w:sz w:val="24"/>
                <w:szCs w:val="24"/>
              </w:rPr>
              <w:t>578,8</w:t>
            </w:r>
            <w:r w:rsidR="00531E5D">
              <w:rPr>
                <w:b/>
                <w:sz w:val="24"/>
                <w:szCs w:val="24"/>
              </w:rPr>
              <w:t>7</w:t>
            </w:r>
          </w:p>
        </w:tc>
        <w:tc>
          <w:tcPr>
            <w:tcW w:w="2446" w:type="dxa"/>
            <w:vAlign w:val="center"/>
          </w:tcPr>
          <w:p w:rsidR="00EA4DDC" w:rsidRPr="009D1BFA" w:rsidRDefault="00EA4DDC" w:rsidP="00531E5D">
            <w:pPr>
              <w:ind w:hanging="195"/>
              <w:jc w:val="center"/>
              <w:rPr>
                <w:b/>
                <w:sz w:val="24"/>
                <w:szCs w:val="24"/>
              </w:rPr>
            </w:pPr>
            <w:r>
              <w:rPr>
                <w:b/>
                <w:sz w:val="24"/>
                <w:szCs w:val="24"/>
              </w:rPr>
              <w:t>507,06</w:t>
            </w:r>
          </w:p>
        </w:tc>
      </w:tr>
    </w:tbl>
    <w:p w:rsidR="00EA4DDC" w:rsidRDefault="00EA4DDC" w:rsidP="00EA4DDC"/>
    <w:p w:rsidR="00EA4DDC" w:rsidRPr="00853CCA" w:rsidRDefault="00EA4DDC" w:rsidP="00EA4DDC">
      <w:pPr>
        <w:ind w:firstLine="567"/>
        <w:jc w:val="left"/>
        <w:rPr>
          <w:b/>
          <w:sz w:val="24"/>
          <w:szCs w:val="24"/>
        </w:rPr>
      </w:pPr>
      <w:r>
        <w:rPr>
          <w:b/>
          <w:spacing w:val="-6"/>
          <w:sz w:val="24"/>
          <w:szCs w:val="24"/>
        </w:rPr>
        <w:t>6</w:t>
      </w:r>
      <w:r w:rsidRPr="00853CCA">
        <w:rPr>
          <w:b/>
          <w:spacing w:val="-6"/>
          <w:sz w:val="24"/>
          <w:szCs w:val="24"/>
        </w:rPr>
        <w:t xml:space="preserve">.2.  Оцінка потенціалу енергозбереження в </w:t>
      </w:r>
      <w:r>
        <w:rPr>
          <w:b/>
          <w:spacing w:val="-6"/>
          <w:sz w:val="24"/>
          <w:szCs w:val="24"/>
        </w:rPr>
        <w:t>будівлі</w:t>
      </w:r>
      <w:r w:rsidR="00531E5D">
        <w:rPr>
          <w:b/>
          <w:spacing w:val="-6"/>
          <w:sz w:val="24"/>
          <w:szCs w:val="24"/>
        </w:rPr>
        <w:t xml:space="preserve">  </w:t>
      </w:r>
      <w:r>
        <w:rPr>
          <w:b/>
          <w:spacing w:val="-6"/>
          <w:sz w:val="24"/>
          <w:szCs w:val="24"/>
        </w:rPr>
        <w:t xml:space="preserve"> </w:t>
      </w:r>
      <w:proofErr w:type="spellStart"/>
      <w:r>
        <w:rPr>
          <w:b/>
          <w:spacing w:val="-6"/>
          <w:sz w:val="24"/>
          <w:szCs w:val="24"/>
        </w:rPr>
        <w:t>Іллічівського</w:t>
      </w:r>
      <w:proofErr w:type="spellEnd"/>
      <w:r>
        <w:rPr>
          <w:b/>
          <w:spacing w:val="-6"/>
          <w:sz w:val="24"/>
          <w:szCs w:val="24"/>
        </w:rPr>
        <w:t xml:space="preserve"> міськвиконкому</w:t>
      </w:r>
      <w:r w:rsidRPr="00853CCA">
        <w:rPr>
          <w:b/>
          <w:spacing w:val="-6"/>
          <w:sz w:val="24"/>
          <w:szCs w:val="24"/>
        </w:rPr>
        <w:t xml:space="preserve">   </w:t>
      </w:r>
    </w:p>
    <w:p w:rsidR="00EA4DDC" w:rsidRPr="00853CCA" w:rsidRDefault="00EA4DDC" w:rsidP="00EA4DDC">
      <w:pPr>
        <w:ind w:firstLine="567"/>
        <w:rPr>
          <w:sz w:val="24"/>
          <w:szCs w:val="24"/>
        </w:rPr>
      </w:pPr>
      <w:r w:rsidRPr="00853CCA">
        <w:rPr>
          <w:sz w:val="24"/>
          <w:szCs w:val="24"/>
        </w:rPr>
        <w:t>Потенціал реальної економії енергоресурсів пов'язаний</w:t>
      </w:r>
      <w:r w:rsidR="002130E2">
        <w:rPr>
          <w:sz w:val="24"/>
          <w:szCs w:val="24"/>
        </w:rPr>
        <w:t>,</w:t>
      </w:r>
      <w:r w:rsidRPr="00853CCA">
        <w:rPr>
          <w:sz w:val="24"/>
          <w:szCs w:val="24"/>
        </w:rPr>
        <w:t xml:space="preserve"> в першу чергу</w:t>
      </w:r>
      <w:r w:rsidR="002130E2">
        <w:rPr>
          <w:sz w:val="24"/>
          <w:szCs w:val="24"/>
        </w:rPr>
        <w:t>,</w:t>
      </w:r>
      <w:r w:rsidRPr="00853CCA">
        <w:rPr>
          <w:sz w:val="24"/>
          <w:szCs w:val="24"/>
        </w:rPr>
        <w:t xml:space="preserve"> з раціональністю споживання. </w:t>
      </w:r>
    </w:p>
    <w:p w:rsidR="00EA4DDC" w:rsidRPr="00853CCA" w:rsidRDefault="00EA4DDC" w:rsidP="00EA4DDC">
      <w:pPr>
        <w:ind w:firstLine="567"/>
        <w:rPr>
          <w:sz w:val="24"/>
          <w:szCs w:val="24"/>
        </w:rPr>
      </w:pPr>
      <w:r w:rsidRPr="00853CCA">
        <w:rPr>
          <w:sz w:val="24"/>
          <w:szCs w:val="24"/>
        </w:rPr>
        <w:t>Надмірне споживання енергоресурсів зумовлено наступними недоліками:</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Відсутні автоматичні теплові регулятори споживання будівлями теплової енергії залежно від температури повітря.</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 xml:space="preserve">Відсутні лічильники споживання гарячої води, що враховують не тільки об’єм спожитої води, а </w:t>
      </w:r>
      <w:r w:rsidR="002130E2">
        <w:rPr>
          <w:sz w:val="24"/>
          <w:szCs w:val="24"/>
        </w:rPr>
        <w:t>й</w:t>
      </w:r>
      <w:r w:rsidRPr="00853CCA">
        <w:rPr>
          <w:sz w:val="24"/>
          <w:szCs w:val="24"/>
        </w:rPr>
        <w:t xml:space="preserve"> її температуру.</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 xml:space="preserve">Системи опалення та теплових вводів розрегульовані і </w:t>
      </w:r>
      <w:proofErr w:type="spellStart"/>
      <w:r w:rsidRPr="00853CCA">
        <w:rPr>
          <w:sz w:val="24"/>
          <w:szCs w:val="24"/>
        </w:rPr>
        <w:t>зашлаковані</w:t>
      </w:r>
      <w:proofErr w:type="spellEnd"/>
      <w:r w:rsidRPr="00853CCA">
        <w:rPr>
          <w:sz w:val="24"/>
          <w:szCs w:val="24"/>
        </w:rPr>
        <w:t xml:space="preserve"> (не проводилась періодична промивка систем).</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 xml:space="preserve">Низькі теплозахисні властивості зовнішніх </w:t>
      </w:r>
      <w:proofErr w:type="spellStart"/>
      <w:r w:rsidRPr="00853CCA">
        <w:rPr>
          <w:sz w:val="24"/>
          <w:szCs w:val="24"/>
        </w:rPr>
        <w:t>огороджуючих</w:t>
      </w:r>
      <w:proofErr w:type="spellEnd"/>
      <w:r w:rsidRPr="00853CCA">
        <w:rPr>
          <w:sz w:val="24"/>
          <w:szCs w:val="24"/>
        </w:rPr>
        <w:t xml:space="preserve"> конструкцій (стін, вікон, дахових </w:t>
      </w:r>
      <w:proofErr w:type="spellStart"/>
      <w:r w:rsidRPr="00853CCA">
        <w:rPr>
          <w:sz w:val="24"/>
          <w:szCs w:val="24"/>
        </w:rPr>
        <w:t>перекриттів</w:t>
      </w:r>
      <w:proofErr w:type="spellEnd"/>
      <w:r w:rsidRPr="00853CCA">
        <w:rPr>
          <w:sz w:val="24"/>
          <w:szCs w:val="24"/>
        </w:rPr>
        <w:t>). Нещільні віконні та дверні отвори, що спричиняють велику інфільтрацію повітря.</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Велика енергоємність електроламп та електрообладнання.</w:t>
      </w:r>
    </w:p>
    <w:p w:rsidR="00EA4DDC" w:rsidRPr="00853CCA" w:rsidRDefault="00EA4DDC" w:rsidP="00531E5D">
      <w:pPr>
        <w:numPr>
          <w:ilvl w:val="0"/>
          <w:numId w:val="14"/>
        </w:numPr>
        <w:tabs>
          <w:tab w:val="clear" w:pos="900"/>
        </w:tabs>
        <w:ind w:left="0" w:firstLine="567"/>
        <w:rPr>
          <w:sz w:val="24"/>
          <w:szCs w:val="24"/>
        </w:rPr>
      </w:pPr>
      <w:r w:rsidRPr="00853CCA">
        <w:rPr>
          <w:sz w:val="24"/>
          <w:szCs w:val="24"/>
        </w:rPr>
        <w:t xml:space="preserve">Недостатня культура споживання енергоресурсів в </w:t>
      </w:r>
      <w:r>
        <w:rPr>
          <w:sz w:val="24"/>
          <w:szCs w:val="24"/>
        </w:rPr>
        <w:t>будівлі міськвиконкому</w:t>
      </w:r>
      <w:r w:rsidRPr="00853CCA">
        <w:rPr>
          <w:sz w:val="24"/>
          <w:szCs w:val="24"/>
        </w:rPr>
        <w:t xml:space="preserve"> та організаційна робота зі стимулювання їх економії працівниками. </w:t>
      </w:r>
    </w:p>
    <w:p w:rsidR="00EA4DDC" w:rsidRDefault="00EA4DDC" w:rsidP="00531E5D">
      <w:pPr>
        <w:ind w:firstLine="567"/>
        <w:rPr>
          <w:sz w:val="24"/>
          <w:szCs w:val="24"/>
        </w:rPr>
      </w:pPr>
    </w:p>
    <w:p w:rsidR="00EA4DDC" w:rsidRDefault="00EA4DDC" w:rsidP="00EA4DDC"/>
    <w:p w:rsidR="00531E5D" w:rsidRPr="00840600" w:rsidRDefault="00531E5D" w:rsidP="00531E5D">
      <w:pPr>
        <w:pStyle w:val="USAIDTITLE"/>
        <w:spacing w:before="0"/>
        <w:ind w:right="794" w:firstLine="709"/>
        <w:jc w:val="center"/>
        <w:rPr>
          <w:rFonts w:ascii="Times New Roman" w:hAnsi="Times New Roman" w:cs="Times New Roman"/>
          <w:noProof/>
          <w:sz w:val="24"/>
          <w:szCs w:val="24"/>
          <w:lang w:val="uk-UA"/>
        </w:rPr>
      </w:pPr>
      <w:r w:rsidRPr="00840600">
        <w:rPr>
          <w:rFonts w:ascii="Times New Roman" w:hAnsi="Times New Roman" w:cs="Times New Roman"/>
          <w:noProof/>
          <w:sz w:val="24"/>
          <w:szCs w:val="24"/>
          <w:lang w:eastAsia="uk-UA"/>
        </w:rPr>
        <w:t>V</w:t>
      </w:r>
      <w:r>
        <w:rPr>
          <w:rFonts w:ascii="Times New Roman" w:hAnsi="Times New Roman" w:cs="Times New Roman"/>
          <w:noProof/>
          <w:sz w:val="24"/>
          <w:szCs w:val="24"/>
          <w:lang w:val="uk-UA" w:eastAsia="uk-UA"/>
        </w:rPr>
        <w:t>ІІ</w:t>
      </w:r>
      <w:r w:rsidRPr="00840600">
        <w:rPr>
          <w:rFonts w:ascii="Times New Roman" w:hAnsi="Times New Roman" w:cs="Times New Roman"/>
          <w:noProof/>
          <w:sz w:val="24"/>
          <w:szCs w:val="24"/>
          <w:lang w:val="uk-UA" w:eastAsia="uk-UA"/>
        </w:rPr>
        <w:t>.  ЕНЕРГОЗБЕРЕЖЕННЯ В ЗАКЛАДАХ І УСТАНОВАХ КУЛЬТУРИ ІЛЛІЧІВСЬКОЇ МІСЬКОЇ РАДИ</w:t>
      </w:r>
    </w:p>
    <w:p w:rsidR="00531E5D" w:rsidRPr="00840600" w:rsidRDefault="00531E5D" w:rsidP="00531E5D">
      <w:pPr>
        <w:ind w:firstLine="567"/>
        <w:jc w:val="left"/>
        <w:rPr>
          <w:b/>
          <w:sz w:val="24"/>
          <w:szCs w:val="24"/>
          <w:lang w:val="ru-RU"/>
        </w:rPr>
      </w:pPr>
      <w:r>
        <w:rPr>
          <w:b/>
          <w:sz w:val="24"/>
          <w:szCs w:val="24"/>
          <w:lang w:val="ru-RU"/>
        </w:rPr>
        <w:t>7.</w:t>
      </w:r>
      <w:r w:rsidRPr="00840600">
        <w:rPr>
          <w:b/>
          <w:sz w:val="24"/>
          <w:szCs w:val="24"/>
          <w:lang w:val="ru-RU"/>
        </w:rPr>
        <w:t xml:space="preserve">1. </w:t>
      </w:r>
      <w:proofErr w:type="spellStart"/>
      <w:r w:rsidRPr="00840600">
        <w:rPr>
          <w:b/>
          <w:sz w:val="24"/>
          <w:szCs w:val="24"/>
          <w:lang w:val="ru-RU"/>
        </w:rPr>
        <w:t>Сучасний</w:t>
      </w:r>
      <w:proofErr w:type="spellEnd"/>
      <w:r w:rsidRPr="00840600">
        <w:rPr>
          <w:b/>
          <w:sz w:val="24"/>
          <w:szCs w:val="24"/>
          <w:lang w:val="ru-RU"/>
        </w:rPr>
        <w:t xml:space="preserve"> стан </w:t>
      </w:r>
      <w:proofErr w:type="spellStart"/>
      <w:r w:rsidRPr="00840600">
        <w:rPr>
          <w:b/>
          <w:sz w:val="24"/>
          <w:szCs w:val="24"/>
          <w:lang w:val="ru-RU"/>
        </w:rPr>
        <w:t>енергоспоживання</w:t>
      </w:r>
      <w:proofErr w:type="spellEnd"/>
      <w:r w:rsidRPr="00840600">
        <w:rPr>
          <w:b/>
          <w:sz w:val="24"/>
          <w:szCs w:val="24"/>
          <w:lang w:val="ru-RU"/>
        </w:rPr>
        <w:t xml:space="preserve"> </w:t>
      </w:r>
      <w:proofErr w:type="spellStart"/>
      <w:r w:rsidRPr="00840600">
        <w:rPr>
          <w:b/>
          <w:sz w:val="24"/>
          <w:szCs w:val="24"/>
          <w:lang w:val="ru-RU"/>
        </w:rPr>
        <w:t>установами</w:t>
      </w:r>
      <w:proofErr w:type="spellEnd"/>
      <w:r w:rsidRPr="00840600">
        <w:rPr>
          <w:b/>
          <w:sz w:val="24"/>
          <w:szCs w:val="24"/>
          <w:lang w:val="ru-RU"/>
        </w:rPr>
        <w:t xml:space="preserve"> </w:t>
      </w:r>
      <w:proofErr w:type="spellStart"/>
      <w:r w:rsidRPr="00840600">
        <w:rPr>
          <w:b/>
          <w:sz w:val="24"/>
          <w:szCs w:val="24"/>
          <w:lang w:val="ru-RU"/>
        </w:rPr>
        <w:t>відділу</w:t>
      </w:r>
      <w:proofErr w:type="spellEnd"/>
      <w:r w:rsidRPr="00840600">
        <w:rPr>
          <w:b/>
          <w:sz w:val="24"/>
          <w:szCs w:val="24"/>
          <w:lang w:val="ru-RU"/>
        </w:rPr>
        <w:t xml:space="preserve"> </w:t>
      </w:r>
      <w:proofErr w:type="spellStart"/>
      <w:r w:rsidRPr="00840600">
        <w:rPr>
          <w:b/>
          <w:sz w:val="24"/>
          <w:szCs w:val="24"/>
          <w:lang w:val="ru-RU"/>
        </w:rPr>
        <w:t>культури</w:t>
      </w:r>
      <w:proofErr w:type="spellEnd"/>
      <w:r w:rsidRPr="00840600">
        <w:rPr>
          <w:b/>
          <w:sz w:val="24"/>
          <w:szCs w:val="24"/>
          <w:lang w:val="ru-RU"/>
        </w:rPr>
        <w:t>.</w:t>
      </w:r>
    </w:p>
    <w:p w:rsidR="00531E5D" w:rsidRPr="00840600" w:rsidRDefault="00531E5D" w:rsidP="00531E5D">
      <w:pPr>
        <w:ind w:firstLine="540"/>
        <w:rPr>
          <w:sz w:val="24"/>
          <w:szCs w:val="24"/>
        </w:rPr>
      </w:pPr>
      <w:r w:rsidRPr="00840600">
        <w:rPr>
          <w:sz w:val="24"/>
          <w:szCs w:val="24"/>
        </w:rPr>
        <w:t>У місті Іллічівську функціонують 11 закладів культури і мистецтва</w:t>
      </w:r>
      <w:r w:rsidR="002130E2">
        <w:rPr>
          <w:sz w:val="24"/>
          <w:szCs w:val="24"/>
        </w:rPr>
        <w:t>,</w:t>
      </w:r>
      <w:r w:rsidRPr="00840600">
        <w:rPr>
          <w:sz w:val="24"/>
          <w:szCs w:val="24"/>
        </w:rPr>
        <w:t xml:space="preserve"> у </w:t>
      </w:r>
      <w:proofErr w:type="spellStart"/>
      <w:r w:rsidRPr="00840600">
        <w:rPr>
          <w:sz w:val="24"/>
          <w:szCs w:val="24"/>
        </w:rPr>
        <w:t>т.ч</w:t>
      </w:r>
      <w:proofErr w:type="spellEnd"/>
      <w:r w:rsidRPr="00840600">
        <w:rPr>
          <w:sz w:val="24"/>
          <w:szCs w:val="24"/>
        </w:rPr>
        <w:t>.:</w:t>
      </w:r>
    </w:p>
    <w:p w:rsidR="00531E5D" w:rsidRPr="00840600" w:rsidRDefault="00531E5D" w:rsidP="00531E5D">
      <w:pPr>
        <w:ind w:firstLine="540"/>
        <w:rPr>
          <w:sz w:val="24"/>
          <w:szCs w:val="24"/>
        </w:rPr>
      </w:pPr>
      <w:r w:rsidRPr="00840600">
        <w:rPr>
          <w:sz w:val="24"/>
          <w:szCs w:val="24"/>
        </w:rPr>
        <w:t xml:space="preserve">- 4 клубного типу: Палац культури, Будинок культури </w:t>
      </w:r>
      <w:proofErr w:type="spellStart"/>
      <w:r w:rsidRPr="00840600">
        <w:rPr>
          <w:sz w:val="24"/>
          <w:szCs w:val="24"/>
        </w:rPr>
        <w:t>с</w:t>
      </w:r>
      <w:r w:rsidR="002130E2">
        <w:rPr>
          <w:sz w:val="24"/>
          <w:szCs w:val="24"/>
        </w:rPr>
        <w:t>ел</w:t>
      </w:r>
      <w:proofErr w:type="spellEnd"/>
      <w:r w:rsidRPr="00840600">
        <w:rPr>
          <w:sz w:val="24"/>
          <w:szCs w:val="24"/>
        </w:rPr>
        <w:t>.</w:t>
      </w:r>
      <w:r w:rsidR="002130E2">
        <w:rPr>
          <w:sz w:val="24"/>
          <w:szCs w:val="24"/>
        </w:rPr>
        <w:t xml:space="preserve"> </w:t>
      </w:r>
      <w:r w:rsidRPr="00840600">
        <w:rPr>
          <w:sz w:val="24"/>
          <w:szCs w:val="24"/>
        </w:rPr>
        <w:t xml:space="preserve">Олександрівка, Будинок культури </w:t>
      </w:r>
      <w:proofErr w:type="spellStart"/>
      <w:r w:rsidRPr="00840600">
        <w:rPr>
          <w:sz w:val="24"/>
          <w:szCs w:val="24"/>
        </w:rPr>
        <w:t>с.Мал</w:t>
      </w:r>
      <w:r w:rsidR="002130E2">
        <w:rPr>
          <w:sz w:val="24"/>
          <w:szCs w:val="24"/>
        </w:rPr>
        <w:t>одолинське</w:t>
      </w:r>
      <w:proofErr w:type="spellEnd"/>
      <w:r w:rsidRPr="00840600">
        <w:rPr>
          <w:sz w:val="24"/>
          <w:szCs w:val="24"/>
        </w:rPr>
        <w:t>, клуб с.</w:t>
      </w:r>
      <w:r w:rsidR="002130E2">
        <w:rPr>
          <w:sz w:val="24"/>
          <w:szCs w:val="24"/>
        </w:rPr>
        <w:t xml:space="preserve"> </w:t>
      </w:r>
      <w:proofErr w:type="spellStart"/>
      <w:r w:rsidRPr="00840600">
        <w:rPr>
          <w:sz w:val="24"/>
          <w:szCs w:val="24"/>
        </w:rPr>
        <w:t>Бурлача</w:t>
      </w:r>
      <w:proofErr w:type="spellEnd"/>
      <w:r w:rsidRPr="00840600">
        <w:rPr>
          <w:sz w:val="24"/>
          <w:szCs w:val="24"/>
        </w:rPr>
        <w:t xml:space="preserve"> Балка;</w:t>
      </w:r>
    </w:p>
    <w:p w:rsidR="00531E5D" w:rsidRPr="00840600" w:rsidRDefault="00531E5D" w:rsidP="00531E5D">
      <w:pPr>
        <w:ind w:firstLine="540"/>
        <w:rPr>
          <w:sz w:val="24"/>
          <w:szCs w:val="24"/>
        </w:rPr>
      </w:pPr>
      <w:r w:rsidRPr="00840600">
        <w:rPr>
          <w:sz w:val="24"/>
          <w:szCs w:val="24"/>
        </w:rPr>
        <w:t>- Дитяча школа мистецтв;</w:t>
      </w:r>
    </w:p>
    <w:p w:rsidR="00531E5D" w:rsidRPr="00840600" w:rsidRDefault="00531E5D" w:rsidP="00531E5D">
      <w:pPr>
        <w:ind w:firstLine="540"/>
        <w:rPr>
          <w:sz w:val="24"/>
          <w:szCs w:val="24"/>
        </w:rPr>
      </w:pPr>
      <w:r w:rsidRPr="00840600">
        <w:rPr>
          <w:sz w:val="24"/>
          <w:szCs w:val="24"/>
        </w:rPr>
        <w:t xml:space="preserve">- Музей образотворчих мистецтв ім.. </w:t>
      </w:r>
      <w:proofErr w:type="spellStart"/>
      <w:r w:rsidRPr="00840600">
        <w:rPr>
          <w:sz w:val="24"/>
          <w:szCs w:val="24"/>
        </w:rPr>
        <w:t>О.Білого</w:t>
      </w:r>
      <w:proofErr w:type="spellEnd"/>
      <w:r w:rsidRPr="00840600">
        <w:rPr>
          <w:sz w:val="24"/>
          <w:szCs w:val="24"/>
        </w:rPr>
        <w:t xml:space="preserve"> (виставкова зала);</w:t>
      </w:r>
    </w:p>
    <w:p w:rsidR="00531E5D" w:rsidRPr="00840600" w:rsidRDefault="00531E5D" w:rsidP="00531E5D">
      <w:pPr>
        <w:ind w:firstLine="540"/>
        <w:rPr>
          <w:sz w:val="24"/>
          <w:szCs w:val="24"/>
        </w:rPr>
      </w:pPr>
      <w:r w:rsidRPr="00840600">
        <w:rPr>
          <w:sz w:val="24"/>
          <w:szCs w:val="24"/>
        </w:rPr>
        <w:t>- Централізована бібліотечна система, у яку входять 5 бібліотек:</w:t>
      </w:r>
      <w:r w:rsidR="002130E2">
        <w:rPr>
          <w:sz w:val="24"/>
          <w:szCs w:val="24"/>
        </w:rPr>
        <w:t xml:space="preserve"> </w:t>
      </w:r>
      <w:r w:rsidRPr="00840600">
        <w:rPr>
          <w:sz w:val="24"/>
          <w:szCs w:val="24"/>
        </w:rPr>
        <w:t xml:space="preserve">міська бібліотека, дитяча бібліотека, філія № 2 </w:t>
      </w:r>
      <w:proofErr w:type="spellStart"/>
      <w:r w:rsidRPr="00840600">
        <w:rPr>
          <w:sz w:val="24"/>
          <w:szCs w:val="24"/>
        </w:rPr>
        <w:t>с</w:t>
      </w:r>
      <w:r w:rsidR="002130E2">
        <w:rPr>
          <w:sz w:val="24"/>
          <w:szCs w:val="24"/>
        </w:rPr>
        <w:t>ел</w:t>
      </w:r>
      <w:proofErr w:type="spellEnd"/>
      <w:r w:rsidRPr="00840600">
        <w:rPr>
          <w:sz w:val="24"/>
          <w:szCs w:val="24"/>
        </w:rPr>
        <w:t>.</w:t>
      </w:r>
      <w:r w:rsidR="002130E2">
        <w:rPr>
          <w:sz w:val="24"/>
          <w:szCs w:val="24"/>
        </w:rPr>
        <w:t xml:space="preserve"> </w:t>
      </w:r>
      <w:r w:rsidRPr="00840600">
        <w:rPr>
          <w:sz w:val="24"/>
          <w:szCs w:val="24"/>
        </w:rPr>
        <w:t xml:space="preserve">Олександрівка, філія № 3 </w:t>
      </w:r>
      <w:proofErr w:type="spellStart"/>
      <w:r w:rsidRPr="00840600">
        <w:rPr>
          <w:sz w:val="24"/>
          <w:szCs w:val="24"/>
        </w:rPr>
        <w:t>с.Мал</w:t>
      </w:r>
      <w:r w:rsidR="002130E2">
        <w:rPr>
          <w:sz w:val="24"/>
          <w:szCs w:val="24"/>
        </w:rPr>
        <w:t>одолинське</w:t>
      </w:r>
      <w:proofErr w:type="spellEnd"/>
      <w:r w:rsidR="002130E2">
        <w:rPr>
          <w:sz w:val="24"/>
          <w:szCs w:val="24"/>
        </w:rPr>
        <w:t xml:space="preserve">, </w:t>
      </w:r>
      <w:r w:rsidRPr="00840600">
        <w:rPr>
          <w:sz w:val="24"/>
          <w:szCs w:val="24"/>
        </w:rPr>
        <w:t xml:space="preserve"> філія № 4 с.</w:t>
      </w:r>
      <w:r w:rsidR="002130E2">
        <w:rPr>
          <w:sz w:val="24"/>
          <w:szCs w:val="24"/>
        </w:rPr>
        <w:t xml:space="preserve"> </w:t>
      </w:r>
      <w:proofErr w:type="spellStart"/>
      <w:r w:rsidR="002130E2">
        <w:rPr>
          <w:sz w:val="24"/>
          <w:szCs w:val="24"/>
        </w:rPr>
        <w:t>Бурлача</w:t>
      </w:r>
      <w:proofErr w:type="spellEnd"/>
      <w:r w:rsidR="002130E2">
        <w:rPr>
          <w:sz w:val="24"/>
          <w:szCs w:val="24"/>
        </w:rPr>
        <w:t xml:space="preserve"> Балка.</w:t>
      </w:r>
      <w:r w:rsidRPr="00840600">
        <w:rPr>
          <w:sz w:val="24"/>
          <w:szCs w:val="24"/>
        </w:rPr>
        <w:t xml:space="preserve">                                                      </w:t>
      </w:r>
    </w:p>
    <w:p w:rsidR="00531E5D" w:rsidRPr="00840600" w:rsidRDefault="00531E5D" w:rsidP="00531E5D">
      <w:pPr>
        <w:ind w:firstLine="567"/>
        <w:rPr>
          <w:sz w:val="24"/>
          <w:szCs w:val="24"/>
        </w:rPr>
      </w:pPr>
      <w:r w:rsidRPr="00840600">
        <w:rPr>
          <w:sz w:val="24"/>
          <w:szCs w:val="24"/>
        </w:rPr>
        <w:t>Відділу культури належать будівлі наступних закладів:</w:t>
      </w:r>
    </w:p>
    <w:p w:rsidR="00531E5D" w:rsidRPr="00840600" w:rsidRDefault="00531E5D" w:rsidP="00531E5D">
      <w:pPr>
        <w:pStyle w:val="a5"/>
        <w:numPr>
          <w:ilvl w:val="0"/>
          <w:numId w:val="15"/>
        </w:numPr>
        <w:rPr>
          <w:sz w:val="24"/>
          <w:szCs w:val="24"/>
        </w:rPr>
      </w:pPr>
      <w:r w:rsidRPr="00840600">
        <w:rPr>
          <w:sz w:val="24"/>
          <w:szCs w:val="24"/>
        </w:rPr>
        <w:t>Палац</w:t>
      </w:r>
      <w:r w:rsidR="002130E2">
        <w:rPr>
          <w:sz w:val="24"/>
          <w:szCs w:val="24"/>
        </w:rPr>
        <w:t xml:space="preserve"> </w:t>
      </w:r>
      <w:r w:rsidRPr="00840600">
        <w:rPr>
          <w:sz w:val="24"/>
          <w:szCs w:val="24"/>
        </w:rPr>
        <w:t xml:space="preserve"> культури та Дитячої школи мистецтв (термін експлуатації 5 років), </w:t>
      </w:r>
    </w:p>
    <w:p w:rsidR="00531E5D" w:rsidRPr="00840600" w:rsidRDefault="002130E2" w:rsidP="002130E2">
      <w:pPr>
        <w:pStyle w:val="a5"/>
        <w:numPr>
          <w:ilvl w:val="0"/>
          <w:numId w:val="15"/>
        </w:numPr>
        <w:ind w:left="0" w:firstLine="567"/>
        <w:rPr>
          <w:sz w:val="24"/>
          <w:szCs w:val="24"/>
        </w:rPr>
      </w:pPr>
      <w:r>
        <w:rPr>
          <w:sz w:val="24"/>
          <w:szCs w:val="24"/>
        </w:rPr>
        <w:lastRenderedPageBreak/>
        <w:t xml:space="preserve"> </w:t>
      </w:r>
      <w:r w:rsidR="00531E5D" w:rsidRPr="00840600">
        <w:rPr>
          <w:sz w:val="24"/>
          <w:szCs w:val="24"/>
        </w:rPr>
        <w:t xml:space="preserve">Будинок культури </w:t>
      </w:r>
      <w:proofErr w:type="spellStart"/>
      <w:r w:rsidR="00531E5D" w:rsidRPr="00840600">
        <w:rPr>
          <w:sz w:val="24"/>
          <w:szCs w:val="24"/>
        </w:rPr>
        <w:t>с</w:t>
      </w:r>
      <w:r>
        <w:rPr>
          <w:sz w:val="24"/>
          <w:szCs w:val="24"/>
        </w:rPr>
        <w:t>ел</w:t>
      </w:r>
      <w:proofErr w:type="spellEnd"/>
      <w:r w:rsidR="00531E5D" w:rsidRPr="00840600">
        <w:rPr>
          <w:sz w:val="24"/>
          <w:szCs w:val="24"/>
        </w:rPr>
        <w:t>. Олександрівка, Будинок культури с.</w:t>
      </w:r>
      <w:r>
        <w:rPr>
          <w:sz w:val="24"/>
          <w:szCs w:val="24"/>
        </w:rPr>
        <w:t xml:space="preserve"> </w:t>
      </w:r>
      <w:proofErr w:type="spellStart"/>
      <w:r w:rsidR="00531E5D" w:rsidRPr="00840600">
        <w:rPr>
          <w:sz w:val="24"/>
          <w:szCs w:val="24"/>
        </w:rPr>
        <w:t>Малодолинське</w:t>
      </w:r>
      <w:proofErr w:type="spellEnd"/>
      <w:r w:rsidR="00531E5D" w:rsidRPr="00840600">
        <w:rPr>
          <w:sz w:val="24"/>
          <w:szCs w:val="24"/>
        </w:rPr>
        <w:t xml:space="preserve"> та клуб</w:t>
      </w:r>
      <w:r>
        <w:rPr>
          <w:sz w:val="24"/>
          <w:szCs w:val="24"/>
        </w:rPr>
        <w:t xml:space="preserve">             </w:t>
      </w:r>
      <w:r w:rsidR="00531E5D" w:rsidRPr="00840600">
        <w:rPr>
          <w:sz w:val="24"/>
          <w:szCs w:val="24"/>
        </w:rPr>
        <w:t xml:space="preserve"> с.</w:t>
      </w:r>
      <w:r>
        <w:rPr>
          <w:sz w:val="24"/>
          <w:szCs w:val="24"/>
        </w:rPr>
        <w:t xml:space="preserve"> </w:t>
      </w:r>
      <w:proofErr w:type="spellStart"/>
      <w:r w:rsidR="00531E5D" w:rsidRPr="00840600">
        <w:rPr>
          <w:sz w:val="24"/>
          <w:szCs w:val="24"/>
        </w:rPr>
        <w:t>Бурлача</w:t>
      </w:r>
      <w:proofErr w:type="spellEnd"/>
      <w:r w:rsidR="00531E5D" w:rsidRPr="00840600">
        <w:rPr>
          <w:sz w:val="24"/>
          <w:szCs w:val="24"/>
        </w:rPr>
        <w:t xml:space="preserve"> Балка, які було передано відділу у 2000 році (термін експлуатації у відділ</w:t>
      </w:r>
      <w:r>
        <w:rPr>
          <w:sz w:val="24"/>
          <w:szCs w:val="24"/>
        </w:rPr>
        <w:t>і</w:t>
      </w:r>
      <w:r w:rsidR="00531E5D" w:rsidRPr="00840600">
        <w:rPr>
          <w:sz w:val="24"/>
          <w:szCs w:val="24"/>
        </w:rPr>
        <w:t xml:space="preserve"> культури </w:t>
      </w:r>
      <w:r>
        <w:rPr>
          <w:sz w:val="24"/>
          <w:szCs w:val="24"/>
        </w:rPr>
        <w:t xml:space="preserve"> -</w:t>
      </w:r>
      <w:r w:rsidR="00531E5D" w:rsidRPr="00840600">
        <w:rPr>
          <w:sz w:val="24"/>
          <w:szCs w:val="24"/>
        </w:rPr>
        <w:t>15 років).</w:t>
      </w:r>
    </w:p>
    <w:p w:rsidR="00531E5D" w:rsidRPr="00840600" w:rsidRDefault="00531E5D" w:rsidP="00531E5D">
      <w:pPr>
        <w:ind w:firstLine="567"/>
        <w:rPr>
          <w:sz w:val="24"/>
          <w:szCs w:val="24"/>
        </w:rPr>
      </w:pPr>
      <w:r w:rsidRPr="00840600">
        <w:rPr>
          <w:sz w:val="24"/>
          <w:szCs w:val="24"/>
        </w:rPr>
        <w:t>КП «МУЖКГ» є балансоутримувачем будівлі музею образотворчих мистецтв ім.</w:t>
      </w:r>
      <w:r w:rsidR="002130E2">
        <w:rPr>
          <w:sz w:val="24"/>
          <w:szCs w:val="24"/>
        </w:rPr>
        <w:t xml:space="preserve"> </w:t>
      </w:r>
      <w:proofErr w:type="spellStart"/>
      <w:r w:rsidRPr="00840600">
        <w:rPr>
          <w:sz w:val="24"/>
          <w:szCs w:val="24"/>
        </w:rPr>
        <w:t>О.Білого</w:t>
      </w:r>
      <w:proofErr w:type="spellEnd"/>
      <w:r w:rsidRPr="00840600">
        <w:rPr>
          <w:sz w:val="24"/>
          <w:szCs w:val="24"/>
        </w:rPr>
        <w:t xml:space="preserve"> (виставкова зала), міської та дитячої бібліотек.  Середній термін експлуатації будівель у відділі культури </w:t>
      </w:r>
      <w:r w:rsidR="002130E2">
        <w:rPr>
          <w:sz w:val="24"/>
          <w:szCs w:val="24"/>
        </w:rPr>
        <w:t xml:space="preserve"> - </w:t>
      </w:r>
      <w:r w:rsidRPr="00840600">
        <w:rPr>
          <w:sz w:val="24"/>
          <w:szCs w:val="24"/>
        </w:rPr>
        <w:t xml:space="preserve">35 років </w:t>
      </w:r>
    </w:p>
    <w:p w:rsidR="00531E5D" w:rsidRPr="00840600" w:rsidRDefault="00531E5D" w:rsidP="00531E5D">
      <w:pPr>
        <w:ind w:firstLine="567"/>
        <w:rPr>
          <w:sz w:val="24"/>
          <w:szCs w:val="24"/>
        </w:rPr>
      </w:pPr>
    </w:p>
    <w:p w:rsidR="00531E5D" w:rsidRPr="00840600" w:rsidRDefault="00531E5D" w:rsidP="00531E5D">
      <w:pPr>
        <w:ind w:firstLine="567"/>
        <w:rPr>
          <w:b/>
          <w:sz w:val="24"/>
          <w:szCs w:val="24"/>
        </w:rPr>
      </w:pPr>
      <w:r w:rsidRPr="00840600">
        <w:rPr>
          <w:b/>
          <w:sz w:val="24"/>
          <w:szCs w:val="24"/>
        </w:rPr>
        <w:t xml:space="preserve">Річні обсяги споживання паливно-енергетичних ресурсів і води закладами, підпорядкованими відділу культури </w:t>
      </w:r>
      <w:proofErr w:type="spellStart"/>
      <w:r w:rsidRPr="00840600">
        <w:rPr>
          <w:b/>
          <w:sz w:val="24"/>
          <w:szCs w:val="24"/>
        </w:rPr>
        <w:t>Іллічівської</w:t>
      </w:r>
      <w:proofErr w:type="spellEnd"/>
      <w:r w:rsidRPr="00840600">
        <w:rPr>
          <w:b/>
          <w:sz w:val="24"/>
          <w:szCs w:val="24"/>
        </w:rPr>
        <w:t xml:space="preserve"> міської ради</w:t>
      </w:r>
      <w:r w:rsidR="002130E2">
        <w:rPr>
          <w:b/>
          <w:sz w:val="24"/>
          <w:szCs w:val="24"/>
        </w:rPr>
        <w:t>,</w:t>
      </w:r>
      <w:r w:rsidRPr="00840600">
        <w:rPr>
          <w:b/>
          <w:sz w:val="24"/>
          <w:szCs w:val="24"/>
        </w:rPr>
        <w:t xml:space="preserve">  наведено у таблиці 1.</w:t>
      </w:r>
    </w:p>
    <w:p w:rsidR="00531E5D" w:rsidRPr="00840600" w:rsidRDefault="00531E5D" w:rsidP="00531E5D">
      <w:pPr>
        <w:ind w:firstLine="567"/>
        <w:jc w:val="right"/>
        <w:rPr>
          <w:sz w:val="24"/>
          <w:szCs w:val="24"/>
        </w:rPr>
      </w:pP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r>
      <w:r w:rsidRPr="00840600">
        <w:rPr>
          <w:sz w:val="24"/>
          <w:szCs w:val="24"/>
        </w:rPr>
        <w:tab/>
        <w:t xml:space="preserve">   Таблиця 1</w:t>
      </w:r>
    </w:p>
    <w:tbl>
      <w:tblPr>
        <w:tblW w:w="100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559"/>
        <w:gridCol w:w="1843"/>
        <w:gridCol w:w="1843"/>
        <w:gridCol w:w="1842"/>
      </w:tblGrid>
      <w:tr w:rsidR="00531E5D" w:rsidRPr="00840600" w:rsidTr="006D0975">
        <w:tc>
          <w:tcPr>
            <w:tcW w:w="2977" w:type="dxa"/>
            <w:vMerge w:val="restart"/>
          </w:tcPr>
          <w:p w:rsidR="00531E5D" w:rsidRPr="00840600" w:rsidRDefault="00531E5D" w:rsidP="006D0975">
            <w:pPr>
              <w:ind w:firstLine="34"/>
              <w:jc w:val="center"/>
              <w:rPr>
                <w:b/>
                <w:sz w:val="24"/>
                <w:szCs w:val="24"/>
              </w:rPr>
            </w:pPr>
            <w:r w:rsidRPr="00840600">
              <w:rPr>
                <w:b/>
                <w:sz w:val="24"/>
                <w:szCs w:val="24"/>
              </w:rPr>
              <w:t>Споживання ПЕР та води</w:t>
            </w:r>
          </w:p>
        </w:tc>
        <w:tc>
          <w:tcPr>
            <w:tcW w:w="1559" w:type="dxa"/>
            <w:vMerge w:val="restart"/>
          </w:tcPr>
          <w:p w:rsidR="00531E5D" w:rsidRPr="00840600" w:rsidRDefault="00531E5D" w:rsidP="006D0975">
            <w:pPr>
              <w:ind w:firstLine="0"/>
              <w:jc w:val="center"/>
              <w:rPr>
                <w:b/>
                <w:sz w:val="24"/>
                <w:szCs w:val="24"/>
              </w:rPr>
            </w:pPr>
            <w:r w:rsidRPr="00840600">
              <w:rPr>
                <w:b/>
                <w:sz w:val="24"/>
                <w:szCs w:val="24"/>
              </w:rPr>
              <w:t>Од. виміру</w:t>
            </w:r>
          </w:p>
        </w:tc>
        <w:tc>
          <w:tcPr>
            <w:tcW w:w="5528" w:type="dxa"/>
            <w:gridSpan w:val="3"/>
          </w:tcPr>
          <w:p w:rsidR="00531E5D" w:rsidRPr="00840600" w:rsidRDefault="00531E5D" w:rsidP="006D0975">
            <w:pPr>
              <w:ind w:firstLine="567"/>
              <w:jc w:val="center"/>
              <w:rPr>
                <w:b/>
                <w:sz w:val="24"/>
                <w:szCs w:val="24"/>
              </w:rPr>
            </w:pPr>
            <w:r w:rsidRPr="00840600">
              <w:rPr>
                <w:b/>
                <w:sz w:val="24"/>
                <w:szCs w:val="24"/>
              </w:rPr>
              <w:t>Рік</w:t>
            </w:r>
          </w:p>
        </w:tc>
      </w:tr>
      <w:tr w:rsidR="00531E5D" w:rsidRPr="00840600" w:rsidTr="006D0975">
        <w:tc>
          <w:tcPr>
            <w:tcW w:w="2977" w:type="dxa"/>
            <w:vMerge/>
          </w:tcPr>
          <w:p w:rsidR="00531E5D" w:rsidRPr="00840600" w:rsidRDefault="00531E5D" w:rsidP="006D0975">
            <w:pPr>
              <w:ind w:firstLine="34"/>
              <w:rPr>
                <w:b/>
                <w:sz w:val="24"/>
                <w:szCs w:val="24"/>
              </w:rPr>
            </w:pPr>
          </w:p>
        </w:tc>
        <w:tc>
          <w:tcPr>
            <w:tcW w:w="1559" w:type="dxa"/>
            <w:vMerge/>
          </w:tcPr>
          <w:p w:rsidR="00531E5D" w:rsidRPr="00840600" w:rsidRDefault="00531E5D" w:rsidP="006D0975">
            <w:pPr>
              <w:ind w:firstLine="0"/>
              <w:rPr>
                <w:b/>
                <w:sz w:val="24"/>
                <w:szCs w:val="24"/>
              </w:rPr>
            </w:pPr>
          </w:p>
        </w:tc>
        <w:tc>
          <w:tcPr>
            <w:tcW w:w="1843" w:type="dxa"/>
          </w:tcPr>
          <w:p w:rsidR="00531E5D" w:rsidRPr="00840600" w:rsidRDefault="00531E5D" w:rsidP="006D0975">
            <w:pPr>
              <w:ind w:firstLine="0"/>
              <w:jc w:val="center"/>
              <w:rPr>
                <w:b/>
                <w:sz w:val="24"/>
                <w:szCs w:val="24"/>
              </w:rPr>
            </w:pPr>
            <w:r w:rsidRPr="00840600">
              <w:rPr>
                <w:b/>
                <w:sz w:val="24"/>
                <w:szCs w:val="24"/>
              </w:rPr>
              <w:t>2012</w:t>
            </w:r>
          </w:p>
        </w:tc>
        <w:tc>
          <w:tcPr>
            <w:tcW w:w="1843" w:type="dxa"/>
          </w:tcPr>
          <w:p w:rsidR="00531E5D" w:rsidRPr="00840600" w:rsidRDefault="00531E5D" w:rsidP="006D0975">
            <w:pPr>
              <w:ind w:firstLine="34"/>
              <w:jc w:val="center"/>
              <w:rPr>
                <w:b/>
                <w:sz w:val="24"/>
                <w:szCs w:val="24"/>
              </w:rPr>
            </w:pPr>
            <w:r w:rsidRPr="00840600">
              <w:rPr>
                <w:b/>
                <w:sz w:val="24"/>
                <w:szCs w:val="24"/>
              </w:rPr>
              <w:t>2013</w:t>
            </w:r>
          </w:p>
        </w:tc>
        <w:tc>
          <w:tcPr>
            <w:tcW w:w="1842" w:type="dxa"/>
          </w:tcPr>
          <w:p w:rsidR="00531E5D" w:rsidRPr="00840600" w:rsidRDefault="00531E5D" w:rsidP="006D0975">
            <w:pPr>
              <w:ind w:firstLine="0"/>
              <w:jc w:val="center"/>
              <w:rPr>
                <w:b/>
                <w:sz w:val="24"/>
                <w:szCs w:val="24"/>
              </w:rPr>
            </w:pPr>
            <w:r w:rsidRPr="00840600">
              <w:rPr>
                <w:b/>
                <w:sz w:val="24"/>
                <w:szCs w:val="24"/>
              </w:rPr>
              <w:t>2014</w:t>
            </w:r>
          </w:p>
        </w:tc>
      </w:tr>
      <w:tr w:rsidR="00531E5D" w:rsidRPr="00840600" w:rsidTr="006D0975">
        <w:trPr>
          <w:trHeight w:val="308"/>
        </w:trPr>
        <w:tc>
          <w:tcPr>
            <w:tcW w:w="2977" w:type="dxa"/>
          </w:tcPr>
          <w:p w:rsidR="00531E5D" w:rsidRPr="00840600" w:rsidRDefault="00531E5D" w:rsidP="006D0975">
            <w:pPr>
              <w:ind w:firstLine="34"/>
              <w:rPr>
                <w:sz w:val="24"/>
                <w:szCs w:val="24"/>
              </w:rPr>
            </w:pPr>
            <w:r w:rsidRPr="00840600">
              <w:rPr>
                <w:sz w:val="24"/>
                <w:szCs w:val="24"/>
              </w:rPr>
              <w:t>Теплова енергія</w:t>
            </w:r>
          </w:p>
        </w:tc>
        <w:tc>
          <w:tcPr>
            <w:tcW w:w="1559" w:type="dxa"/>
          </w:tcPr>
          <w:p w:rsidR="00531E5D" w:rsidRPr="00840600" w:rsidRDefault="00531E5D" w:rsidP="006D0975">
            <w:pPr>
              <w:ind w:firstLine="0"/>
              <w:jc w:val="center"/>
              <w:rPr>
                <w:sz w:val="24"/>
                <w:szCs w:val="24"/>
              </w:rPr>
            </w:pPr>
            <w:proofErr w:type="spellStart"/>
            <w:r w:rsidRPr="00840600">
              <w:rPr>
                <w:sz w:val="24"/>
                <w:szCs w:val="24"/>
              </w:rPr>
              <w:t>Гкал</w:t>
            </w:r>
            <w:proofErr w:type="spellEnd"/>
            <w:r w:rsidRPr="00840600">
              <w:rPr>
                <w:sz w:val="24"/>
                <w:szCs w:val="24"/>
              </w:rPr>
              <w:t>.</w:t>
            </w:r>
          </w:p>
        </w:tc>
        <w:tc>
          <w:tcPr>
            <w:tcW w:w="1843" w:type="dxa"/>
          </w:tcPr>
          <w:p w:rsidR="00531E5D" w:rsidRPr="00840600" w:rsidRDefault="00531E5D" w:rsidP="006D0975">
            <w:pPr>
              <w:ind w:firstLine="0"/>
              <w:jc w:val="center"/>
              <w:rPr>
                <w:sz w:val="24"/>
                <w:szCs w:val="24"/>
              </w:rPr>
            </w:pPr>
            <w:r w:rsidRPr="00840600">
              <w:rPr>
                <w:sz w:val="24"/>
                <w:szCs w:val="24"/>
              </w:rPr>
              <w:t>295,0</w:t>
            </w:r>
          </w:p>
        </w:tc>
        <w:tc>
          <w:tcPr>
            <w:tcW w:w="1843" w:type="dxa"/>
          </w:tcPr>
          <w:p w:rsidR="00531E5D" w:rsidRPr="00840600" w:rsidRDefault="00531E5D" w:rsidP="002130E2">
            <w:pPr>
              <w:ind w:firstLine="34"/>
              <w:jc w:val="center"/>
              <w:rPr>
                <w:sz w:val="24"/>
                <w:szCs w:val="24"/>
              </w:rPr>
            </w:pPr>
            <w:r w:rsidRPr="00840600">
              <w:rPr>
                <w:sz w:val="24"/>
                <w:szCs w:val="24"/>
              </w:rPr>
              <w:t>2</w:t>
            </w:r>
            <w:r w:rsidR="002130E2">
              <w:rPr>
                <w:sz w:val="24"/>
                <w:szCs w:val="24"/>
              </w:rPr>
              <w:t>81,0</w:t>
            </w:r>
          </w:p>
        </w:tc>
        <w:tc>
          <w:tcPr>
            <w:tcW w:w="1842" w:type="dxa"/>
          </w:tcPr>
          <w:p w:rsidR="00531E5D" w:rsidRPr="00840600" w:rsidRDefault="00531E5D" w:rsidP="00B02573">
            <w:pPr>
              <w:ind w:firstLine="0"/>
              <w:jc w:val="center"/>
              <w:rPr>
                <w:sz w:val="24"/>
                <w:szCs w:val="24"/>
              </w:rPr>
            </w:pPr>
            <w:r w:rsidRPr="00840600">
              <w:rPr>
                <w:sz w:val="24"/>
                <w:szCs w:val="24"/>
              </w:rPr>
              <w:t>27</w:t>
            </w:r>
            <w:r w:rsidR="00B02573">
              <w:rPr>
                <w:sz w:val="24"/>
                <w:szCs w:val="24"/>
              </w:rPr>
              <w:t>0,0</w:t>
            </w:r>
          </w:p>
        </w:tc>
      </w:tr>
      <w:tr w:rsidR="00531E5D" w:rsidRPr="00840600" w:rsidTr="006D0975">
        <w:trPr>
          <w:trHeight w:val="345"/>
        </w:trPr>
        <w:tc>
          <w:tcPr>
            <w:tcW w:w="2977" w:type="dxa"/>
          </w:tcPr>
          <w:p w:rsidR="00531E5D" w:rsidRPr="00840600" w:rsidRDefault="00531E5D" w:rsidP="006D0975">
            <w:pPr>
              <w:ind w:firstLine="34"/>
              <w:rPr>
                <w:sz w:val="24"/>
                <w:szCs w:val="24"/>
              </w:rPr>
            </w:pPr>
            <w:r w:rsidRPr="00840600">
              <w:rPr>
                <w:sz w:val="24"/>
                <w:szCs w:val="24"/>
              </w:rPr>
              <w:t>Природний газ</w:t>
            </w:r>
          </w:p>
        </w:tc>
        <w:tc>
          <w:tcPr>
            <w:tcW w:w="1559" w:type="dxa"/>
          </w:tcPr>
          <w:p w:rsidR="00531E5D" w:rsidRPr="00840600" w:rsidRDefault="00531E5D" w:rsidP="006D0975">
            <w:pPr>
              <w:ind w:firstLine="0"/>
              <w:jc w:val="center"/>
              <w:rPr>
                <w:sz w:val="24"/>
                <w:szCs w:val="24"/>
              </w:rPr>
            </w:pPr>
            <w:proofErr w:type="spellStart"/>
            <w:r w:rsidRPr="00840600">
              <w:rPr>
                <w:sz w:val="24"/>
                <w:szCs w:val="24"/>
              </w:rPr>
              <w:t>тис.куб</w:t>
            </w:r>
            <w:proofErr w:type="spellEnd"/>
            <w:r w:rsidRPr="00840600">
              <w:rPr>
                <w:sz w:val="24"/>
                <w:szCs w:val="24"/>
              </w:rPr>
              <w:t>. м.</w:t>
            </w:r>
          </w:p>
        </w:tc>
        <w:tc>
          <w:tcPr>
            <w:tcW w:w="1843" w:type="dxa"/>
          </w:tcPr>
          <w:p w:rsidR="00531E5D" w:rsidRPr="00840600" w:rsidRDefault="00531E5D" w:rsidP="006D0975">
            <w:pPr>
              <w:ind w:firstLine="0"/>
              <w:jc w:val="center"/>
              <w:rPr>
                <w:sz w:val="24"/>
                <w:szCs w:val="24"/>
              </w:rPr>
            </w:pPr>
            <w:r w:rsidRPr="00840600">
              <w:rPr>
                <w:sz w:val="24"/>
                <w:szCs w:val="24"/>
              </w:rPr>
              <w:t>50,0</w:t>
            </w:r>
          </w:p>
        </w:tc>
        <w:tc>
          <w:tcPr>
            <w:tcW w:w="1843" w:type="dxa"/>
          </w:tcPr>
          <w:p w:rsidR="00531E5D" w:rsidRPr="00840600" w:rsidRDefault="00531E5D" w:rsidP="002130E2">
            <w:pPr>
              <w:ind w:firstLine="34"/>
              <w:jc w:val="center"/>
              <w:rPr>
                <w:sz w:val="24"/>
                <w:szCs w:val="24"/>
              </w:rPr>
            </w:pPr>
            <w:r w:rsidRPr="00840600">
              <w:rPr>
                <w:sz w:val="24"/>
                <w:szCs w:val="24"/>
              </w:rPr>
              <w:t>50,</w:t>
            </w:r>
            <w:r w:rsidR="002130E2">
              <w:rPr>
                <w:sz w:val="24"/>
                <w:szCs w:val="24"/>
              </w:rPr>
              <w:t>6</w:t>
            </w:r>
          </w:p>
        </w:tc>
        <w:tc>
          <w:tcPr>
            <w:tcW w:w="1842" w:type="dxa"/>
          </w:tcPr>
          <w:p w:rsidR="00531E5D" w:rsidRPr="00840600" w:rsidRDefault="00531E5D" w:rsidP="006D0975">
            <w:pPr>
              <w:ind w:firstLine="0"/>
              <w:jc w:val="center"/>
              <w:rPr>
                <w:sz w:val="24"/>
                <w:szCs w:val="24"/>
              </w:rPr>
            </w:pPr>
            <w:r w:rsidRPr="00840600">
              <w:rPr>
                <w:sz w:val="24"/>
                <w:szCs w:val="24"/>
              </w:rPr>
              <w:t>34,8</w:t>
            </w:r>
          </w:p>
        </w:tc>
      </w:tr>
      <w:tr w:rsidR="00531E5D" w:rsidRPr="00840600" w:rsidTr="006D0975">
        <w:tc>
          <w:tcPr>
            <w:tcW w:w="2977" w:type="dxa"/>
          </w:tcPr>
          <w:p w:rsidR="00531E5D" w:rsidRPr="00840600" w:rsidRDefault="00531E5D" w:rsidP="006D0975">
            <w:pPr>
              <w:ind w:firstLine="34"/>
              <w:rPr>
                <w:sz w:val="24"/>
                <w:szCs w:val="24"/>
              </w:rPr>
            </w:pPr>
            <w:r w:rsidRPr="00840600">
              <w:rPr>
                <w:sz w:val="24"/>
                <w:szCs w:val="24"/>
              </w:rPr>
              <w:t>Електрична енергія</w:t>
            </w:r>
          </w:p>
        </w:tc>
        <w:tc>
          <w:tcPr>
            <w:tcW w:w="1559" w:type="dxa"/>
          </w:tcPr>
          <w:p w:rsidR="00531E5D" w:rsidRPr="00840600" w:rsidRDefault="00531E5D" w:rsidP="006D0975">
            <w:pPr>
              <w:ind w:firstLine="0"/>
              <w:jc w:val="center"/>
              <w:rPr>
                <w:sz w:val="24"/>
                <w:szCs w:val="24"/>
              </w:rPr>
            </w:pPr>
            <w:proofErr w:type="spellStart"/>
            <w:r w:rsidRPr="00840600">
              <w:rPr>
                <w:sz w:val="24"/>
                <w:szCs w:val="24"/>
              </w:rPr>
              <w:t>тис.кВт</w:t>
            </w:r>
            <w:proofErr w:type="spellEnd"/>
            <w:r w:rsidRPr="00840600">
              <w:rPr>
                <w:sz w:val="24"/>
                <w:szCs w:val="24"/>
              </w:rPr>
              <w:t>*год.</w:t>
            </w:r>
          </w:p>
        </w:tc>
        <w:tc>
          <w:tcPr>
            <w:tcW w:w="1843" w:type="dxa"/>
            <w:vAlign w:val="bottom"/>
          </w:tcPr>
          <w:p w:rsidR="00531E5D" w:rsidRPr="00840600" w:rsidRDefault="00531E5D" w:rsidP="006D0975">
            <w:pPr>
              <w:ind w:firstLine="0"/>
              <w:jc w:val="center"/>
              <w:rPr>
                <w:sz w:val="24"/>
                <w:szCs w:val="24"/>
              </w:rPr>
            </w:pPr>
            <w:r w:rsidRPr="00840600">
              <w:rPr>
                <w:sz w:val="24"/>
                <w:szCs w:val="24"/>
              </w:rPr>
              <w:t>145,7</w:t>
            </w:r>
          </w:p>
        </w:tc>
        <w:tc>
          <w:tcPr>
            <w:tcW w:w="1843" w:type="dxa"/>
            <w:vAlign w:val="bottom"/>
          </w:tcPr>
          <w:p w:rsidR="00531E5D" w:rsidRPr="00840600" w:rsidRDefault="00531E5D" w:rsidP="002130E2">
            <w:pPr>
              <w:ind w:firstLine="34"/>
              <w:jc w:val="center"/>
              <w:rPr>
                <w:sz w:val="24"/>
                <w:szCs w:val="24"/>
              </w:rPr>
            </w:pPr>
            <w:r w:rsidRPr="00840600">
              <w:rPr>
                <w:sz w:val="24"/>
                <w:szCs w:val="24"/>
              </w:rPr>
              <w:t>15</w:t>
            </w:r>
            <w:r w:rsidR="002130E2">
              <w:rPr>
                <w:sz w:val="24"/>
                <w:szCs w:val="24"/>
              </w:rPr>
              <w:t>4</w:t>
            </w:r>
            <w:r w:rsidRPr="00840600">
              <w:rPr>
                <w:sz w:val="24"/>
                <w:szCs w:val="24"/>
              </w:rPr>
              <w:t>,8</w:t>
            </w:r>
          </w:p>
        </w:tc>
        <w:tc>
          <w:tcPr>
            <w:tcW w:w="1842" w:type="dxa"/>
            <w:vAlign w:val="bottom"/>
          </w:tcPr>
          <w:p w:rsidR="00531E5D" w:rsidRPr="00840600" w:rsidRDefault="00531E5D" w:rsidP="00B02573">
            <w:pPr>
              <w:ind w:firstLine="0"/>
              <w:jc w:val="center"/>
              <w:rPr>
                <w:sz w:val="24"/>
                <w:szCs w:val="24"/>
              </w:rPr>
            </w:pPr>
            <w:r w:rsidRPr="00840600">
              <w:rPr>
                <w:sz w:val="24"/>
                <w:szCs w:val="24"/>
              </w:rPr>
              <w:t>15</w:t>
            </w:r>
            <w:r w:rsidR="00B02573">
              <w:rPr>
                <w:sz w:val="24"/>
                <w:szCs w:val="24"/>
              </w:rPr>
              <w:t>5,1</w:t>
            </w:r>
          </w:p>
        </w:tc>
      </w:tr>
      <w:tr w:rsidR="00531E5D" w:rsidRPr="00840600" w:rsidTr="006D0975">
        <w:tc>
          <w:tcPr>
            <w:tcW w:w="2977" w:type="dxa"/>
          </w:tcPr>
          <w:p w:rsidR="00531E5D" w:rsidRPr="00840600" w:rsidRDefault="00531E5D" w:rsidP="006D0975">
            <w:pPr>
              <w:ind w:firstLine="34"/>
              <w:rPr>
                <w:sz w:val="24"/>
                <w:szCs w:val="24"/>
              </w:rPr>
            </w:pPr>
            <w:r w:rsidRPr="00840600">
              <w:rPr>
                <w:sz w:val="24"/>
                <w:szCs w:val="24"/>
              </w:rPr>
              <w:t>Водопостачання</w:t>
            </w:r>
          </w:p>
        </w:tc>
        <w:tc>
          <w:tcPr>
            <w:tcW w:w="1559" w:type="dxa"/>
          </w:tcPr>
          <w:p w:rsidR="00531E5D" w:rsidRPr="00840600" w:rsidRDefault="00531E5D" w:rsidP="006D0975">
            <w:pPr>
              <w:ind w:firstLine="0"/>
              <w:jc w:val="center"/>
              <w:rPr>
                <w:sz w:val="24"/>
                <w:szCs w:val="24"/>
              </w:rPr>
            </w:pPr>
            <w:proofErr w:type="spellStart"/>
            <w:r w:rsidRPr="00840600">
              <w:rPr>
                <w:sz w:val="24"/>
                <w:szCs w:val="24"/>
              </w:rPr>
              <w:t>тис.куб</w:t>
            </w:r>
            <w:proofErr w:type="spellEnd"/>
            <w:r w:rsidRPr="00840600">
              <w:rPr>
                <w:sz w:val="24"/>
                <w:szCs w:val="24"/>
              </w:rPr>
              <w:t>. м.</w:t>
            </w:r>
          </w:p>
        </w:tc>
        <w:tc>
          <w:tcPr>
            <w:tcW w:w="1843" w:type="dxa"/>
            <w:vAlign w:val="bottom"/>
          </w:tcPr>
          <w:p w:rsidR="00531E5D" w:rsidRPr="00840600" w:rsidRDefault="00531E5D" w:rsidP="006D0975">
            <w:pPr>
              <w:ind w:firstLine="0"/>
              <w:jc w:val="center"/>
              <w:rPr>
                <w:sz w:val="24"/>
                <w:szCs w:val="24"/>
              </w:rPr>
            </w:pPr>
            <w:r w:rsidRPr="00840600">
              <w:rPr>
                <w:sz w:val="24"/>
                <w:szCs w:val="24"/>
              </w:rPr>
              <w:t>1,3</w:t>
            </w:r>
          </w:p>
        </w:tc>
        <w:tc>
          <w:tcPr>
            <w:tcW w:w="1843" w:type="dxa"/>
            <w:vAlign w:val="bottom"/>
          </w:tcPr>
          <w:p w:rsidR="00531E5D" w:rsidRPr="00840600" w:rsidRDefault="00531E5D" w:rsidP="006D0975">
            <w:pPr>
              <w:ind w:firstLine="34"/>
              <w:jc w:val="center"/>
              <w:rPr>
                <w:sz w:val="24"/>
                <w:szCs w:val="24"/>
              </w:rPr>
            </w:pPr>
            <w:r w:rsidRPr="00840600">
              <w:rPr>
                <w:sz w:val="24"/>
                <w:szCs w:val="24"/>
              </w:rPr>
              <w:t>1,3</w:t>
            </w:r>
          </w:p>
        </w:tc>
        <w:tc>
          <w:tcPr>
            <w:tcW w:w="1842" w:type="dxa"/>
            <w:vAlign w:val="bottom"/>
          </w:tcPr>
          <w:p w:rsidR="00531E5D" w:rsidRPr="00840600" w:rsidRDefault="00531E5D" w:rsidP="00B02573">
            <w:pPr>
              <w:ind w:firstLine="0"/>
              <w:jc w:val="center"/>
              <w:rPr>
                <w:sz w:val="24"/>
                <w:szCs w:val="24"/>
              </w:rPr>
            </w:pPr>
            <w:r w:rsidRPr="00840600">
              <w:rPr>
                <w:sz w:val="24"/>
                <w:szCs w:val="24"/>
              </w:rPr>
              <w:t>1,</w:t>
            </w:r>
            <w:r w:rsidR="00B02573">
              <w:rPr>
                <w:sz w:val="24"/>
                <w:szCs w:val="24"/>
              </w:rPr>
              <w:t>6</w:t>
            </w:r>
          </w:p>
        </w:tc>
      </w:tr>
      <w:tr w:rsidR="00531E5D" w:rsidRPr="00840600" w:rsidTr="006D0975">
        <w:tc>
          <w:tcPr>
            <w:tcW w:w="2977" w:type="dxa"/>
          </w:tcPr>
          <w:p w:rsidR="00531E5D" w:rsidRPr="00840600" w:rsidRDefault="00531E5D" w:rsidP="006D0975">
            <w:pPr>
              <w:ind w:firstLine="34"/>
              <w:rPr>
                <w:sz w:val="24"/>
                <w:szCs w:val="24"/>
              </w:rPr>
            </w:pPr>
            <w:r w:rsidRPr="00840600">
              <w:rPr>
                <w:sz w:val="24"/>
                <w:szCs w:val="24"/>
              </w:rPr>
              <w:t>Водовідведення</w:t>
            </w:r>
          </w:p>
        </w:tc>
        <w:tc>
          <w:tcPr>
            <w:tcW w:w="1559" w:type="dxa"/>
          </w:tcPr>
          <w:p w:rsidR="00531E5D" w:rsidRPr="00840600" w:rsidRDefault="00531E5D" w:rsidP="006D0975">
            <w:pPr>
              <w:ind w:firstLine="0"/>
              <w:jc w:val="center"/>
              <w:rPr>
                <w:sz w:val="24"/>
                <w:szCs w:val="24"/>
              </w:rPr>
            </w:pPr>
            <w:proofErr w:type="spellStart"/>
            <w:r w:rsidRPr="00840600">
              <w:rPr>
                <w:sz w:val="24"/>
                <w:szCs w:val="24"/>
              </w:rPr>
              <w:t>тис.куб.м</w:t>
            </w:r>
            <w:proofErr w:type="spellEnd"/>
            <w:r w:rsidRPr="00840600">
              <w:rPr>
                <w:sz w:val="24"/>
                <w:szCs w:val="24"/>
              </w:rPr>
              <w:t>.</w:t>
            </w:r>
          </w:p>
        </w:tc>
        <w:tc>
          <w:tcPr>
            <w:tcW w:w="1843" w:type="dxa"/>
            <w:vAlign w:val="bottom"/>
          </w:tcPr>
          <w:p w:rsidR="00531E5D" w:rsidRPr="00840600" w:rsidRDefault="00531E5D" w:rsidP="006D0975">
            <w:pPr>
              <w:ind w:firstLine="0"/>
              <w:jc w:val="center"/>
              <w:rPr>
                <w:sz w:val="24"/>
                <w:szCs w:val="24"/>
              </w:rPr>
            </w:pPr>
            <w:r w:rsidRPr="00840600">
              <w:rPr>
                <w:sz w:val="24"/>
                <w:szCs w:val="24"/>
              </w:rPr>
              <w:t>1,1</w:t>
            </w:r>
          </w:p>
        </w:tc>
        <w:tc>
          <w:tcPr>
            <w:tcW w:w="1843" w:type="dxa"/>
            <w:vAlign w:val="bottom"/>
          </w:tcPr>
          <w:p w:rsidR="00531E5D" w:rsidRPr="00840600" w:rsidRDefault="00531E5D" w:rsidP="006D0975">
            <w:pPr>
              <w:ind w:firstLine="34"/>
              <w:jc w:val="center"/>
              <w:rPr>
                <w:sz w:val="24"/>
                <w:szCs w:val="24"/>
              </w:rPr>
            </w:pPr>
            <w:r w:rsidRPr="00840600">
              <w:rPr>
                <w:sz w:val="24"/>
                <w:szCs w:val="24"/>
              </w:rPr>
              <w:t>1,0</w:t>
            </w:r>
          </w:p>
        </w:tc>
        <w:tc>
          <w:tcPr>
            <w:tcW w:w="1842" w:type="dxa"/>
            <w:vAlign w:val="bottom"/>
          </w:tcPr>
          <w:p w:rsidR="00531E5D" w:rsidRPr="00840600" w:rsidRDefault="00531E5D" w:rsidP="006D0975">
            <w:pPr>
              <w:ind w:firstLine="0"/>
              <w:jc w:val="center"/>
              <w:rPr>
                <w:sz w:val="24"/>
                <w:szCs w:val="24"/>
              </w:rPr>
            </w:pPr>
            <w:r w:rsidRPr="00840600">
              <w:rPr>
                <w:sz w:val="24"/>
                <w:szCs w:val="24"/>
              </w:rPr>
              <w:t>1,1</w:t>
            </w:r>
          </w:p>
        </w:tc>
      </w:tr>
    </w:tbl>
    <w:p w:rsidR="00531E5D" w:rsidRPr="00840600" w:rsidRDefault="00531E5D" w:rsidP="00531E5D">
      <w:pPr>
        <w:ind w:firstLine="567"/>
        <w:rPr>
          <w:sz w:val="24"/>
          <w:szCs w:val="24"/>
        </w:rPr>
      </w:pPr>
    </w:p>
    <w:p w:rsidR="00531E5D" w:rsidRPr="00840600" w:rsidRDefault="00531E5D" w:rsidP="00531E5D">
      <w:pPr>
        <w:ind w:firstLine="567"/>
        <w:rPr>
          <w:sz w:val="24"/>
          <w:szCs w:val="24"/>
        </w:rPr>
      </w:pPr>
      <w:r w:rsidRPr="00840600">
        <w:rPr>
          <w:sz w:val="24"/>
          <w:szCs w:val="24"/>
        </w:rPr>
        <w:t>Аналіз споживання енергоресурсів бюджетними установами галузі культури м.</w:t>
      </w:r>
      <w:r w:rsidR="00994641">
        <w:rPr>
          <w:sz w:val="24"/>
          <w:szCs w:val="24"/>
        </w:rPr>
        <w:t xml:space="preserve"> </w:t>
      </w:r>
      <w:r w:rsidRPr="00840600">
        <w:rPr>
          <w:sz w:val="24"/>
          <w:szCs w:val="24"/>
        </w:rPr>
        <w:t>Іллічівська за 2012-2014 роки показав, що спостерігалося зменшення споживання теплової енергії та природного газу за рахунок скорочення опалювального сезону та економії природного газу. Споживання електричної енергії зросло за рахунок збільшення кількості місцевих заходів та відсутності централізованого постачання гарячої води з липня 2014 року.</w:t>
      </w:r>
    </w:p>
    <w:p w:rsidR="00531E5D" w:rsidRPr="00840600" w:rsidRDefault="00531E5D" w:rsidP="00531E5D">
      <w:pPr>
        <w:ind w:firstLine="567"/>
        <w:rPr>
          <w:sz w:val="24"/>
          <w:szCs w:val="24"/>
        </w:rPr>
      </w:pPr>
      <w:r w:rsidRPr="00840600">
        <w:rPr>
          <w:sz w:val="24"/>
          <w:szCs w:val="24"/>
        </w:rPr>
        <w:t>Так, споживанн</w:t>
      </w:r>
      <w:r w:rsidR="00B02573">
        <w:rPr>
          <w:sz w:val="24"/>
          <w:szCs w:val="24"/>
        </w:rPr>
        <w:t>я теплової енергії за 2014 рік у</w:t>
      </w:r>
      <w:r w:rsidRPr="00840600">
        <w:rPr>
          <w:sz w:val="24"/>
          <w:szCs w:val="24"/>
        </w:rPr>
        <w:t xml:space="preserve"> порівнянні з 2012 роком зменшилос</w:t>
      </w:r>
      <w:r w:rsidR="00B02573">
        <w:rPr>
          <w:sz w:val="24"/>
          <w:szCs w:val="24"/>
        </w:rPr>
        <w:t>ь</w:t>
      </w:r>
      <w:r w:rsidRPr="00840600">
        <w:rPr>
          <w:sz w:val="24"/>
          <w:szCs w:val="24"/>
        </w:rPr>
        <w:t xml:space="preserve"> на 7,86%, природного газу – на 30,4%, електричної енергії  збільшилось  на 4,19%.</w:t>
      </w:r>
    </w:p>
    <w:p w:rsidR="00531E5D" w:rsidRPr="00994641" w:rsidRDefault="00531E5D" w:rsidP="00531E5D">
      <w:pPr>
        <w:ind w:firstLine="567"/>
        <w:rPr>
          <w:b/>
          <w:sz w:val="24"/>
          <w:szCs w:val="24"/>
        </w:rPr>
      </w:pPr>
      <w:r w:rsidRPr="00994641">
        <w:rPr>
          <w:b/>
          <w:sz w:val="24"/>
          <w:szCs w:val="24"/>
        </w:rPr>
        <w:t xml:space="preserve">Видатки на оплату споживання енергоресурсів закладами культури, підпорядкованими відділу культури </w:t>
      </w:r>
      <w:proofErr w:type="spellStart"/>
      <w:r w:rsidRPr="00994641">
        <w:rPr>
          <w:b/>
          <w:sz w:val="24"/>
          <w:szCs w:val="24"/>
        </w:rPr>
        <w:t>Іллічівської</w:t>
      </w:r>
      <w:proofErr w:type="spellEnd"/>
      <w:r w:rsidRPr="00994641">
        <w:rPr>
          <w:b/>
          <w:sz w:val="24"/>
          <w:szCs w:val="24"/>
        </w:rPr>
        <w:t xml:space="preserve"> міської ради</w:t>
      </w:r>
      <w:r w:rsidR="00B02573">
        <w:rPr>
          <w:b/>
          <w:sz w:val="24"/>
          <w:szCs w:val="24"/>
        </w:rPr>
        <w:t>,</w:t>
      </w:r>
      <w:r w:rsidRPr="00994641">
        <w:rPr>
          <w:b/>
          <w:sz w:val="24"/>
          <w:szCs w:val="24"/>
        </w:rPr>
        <w:t xml:space="preserve">  наведено у таблиці 2.</w:t>
      </w:r>
      <w:r w:rsidRPr="00994641">
        <w:rPr>
          <w:b/>
          <w:sz w:val="24"/>
          <w:szCs w:val="24"/>
        </w:rPr>
        <w:tab/>
      </w:r>
      <w:r w:rsidRPr="00994641">
        <w:rPr>
          <w:b/>
          <w:sz w:val="24"/>
          <w:szCs w:val="24"/>
        </w:rPr>
        <w:tab/>
      </w:r>
      <w:r w:rsidRPr="00994641">
        <w:rPr>
          <w:b/>
          <w:sz w:val="24"/>
          <w:szCs w:val="24"/>
        </w:rPr>
        <w:tab/>
      </w:r>
      <w:r w:rsidRPr="00994641">
        <w:rPr>
          <w:b/>
          <w:sz w:val="24"/>
          <w:szCs w:val="24"/>
        </w:rPr>
        <w:tab/>
      </w:r>
    </w:p>
    <w:p w:rsidR="00531E5D" w:rsidRPr="00840600" w:rsidRDefault="00531E5D" w:rsidP="00531E5D">
      <w:pPr>
        <w:ind w:firstLine="567"/>
        <w:jc w:val="right"/>
        <w:rPr>
          <w:sz w:val="24"/>
          <w:szCs w:val="24"/>
        </w:rPr>
      </w:pPr>
      <w:r w:rsidRPr="00840600">
        <w:rPr>
          <w:sz w:val="24"/>
          <w:szCs w:val="24"/>
        </w:rPr>
        <w:t>Таблиця 2 (</w:t>
      </w:r>
      <w:proofErr w:type="spellStart"/>
      <w:r w:rsidRPr="00840600">
        <w:rPr>
          <w:sz w:val="24"/>
          <w:szCs w:val="24"/>
        </w:rPr>
        <w:t>тис.грн</w:t>
      </w:r>
      <w:proofErr w:type="spellEnd"/>
      <w:r w:rsidRPr="00840600">
        <w:rPr>
          <w:sz w:val="24"/>
          <w:szCs w:val="24"/>
        </w:rPr>
        <w:t>)</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3"/>
        <w:gridCol w:w="2220"/>
        <w:gridCol w:w="2036"/>
        <w:gridCol w:w="2446"/>
      </w:tblGrid>
      <w:tr w:rsidR="00531E5D" w:rsidRPr="00840600" w:rsidTr="006D0975">
        <w:trPr>
          <w:jc w:val="center"/>
        </w:trPr>
        <w:tc>
          <w:tcPr>
            <w:tcW w:w="2883" w:type="dxa"/>
            <w:vMerge w:val="restart"/>
          </w:tcPr>
          <w:p w:rsidR="00531E5D" w:rsidRPr="00840600" w:rsidRDefault="00531E5D" w:rsidP="006D0975">
            <w:pPr>
              <w:ind w:left="219" w:firstLine="78"/>
              <w:jc w:val="center"/>
              <w:rPr>
                <w:b/>
                <w:sz w:val="24"/>
                <w:szCs w:val="24"/>
              </w:rPr>
            </w:pPr>
            <w:r w:rsidRPr="00840600">
              <w:rPr>
                <w:b/>
                <w:sz w:val="24"/>
                <w:szCs w:val="24"/>
              </w:rPr>
              <w:t xml:space="preserve">Видатки на оплату </w:t>
            </w:r>
          </w:p>
          <w:p w:rsidR="00531E5D" w:rsidRPr="00840600" w:rsidRDefault="00531E5D" w:rsidP="006D0975">
            <w:pPr>
              <w:ind w:left="219" w:hanging="195"/>
              <w:jc w:val="center"/>
              <w:rPr>
                <w:b/>
                <w:sz w:val="24"/>
                <w:szCs w:val="24"/>
              </w:rPr>
            </w:pPr>
            <w:r w:rsidRPr="00840600">
              <w:rPr>
                <w:b/>
                <w:sz w:val="24"/>
                <w:szCs w:val="24"/>
              </w:rPr>
              <w:t>енергоресурсів</w:t>
            </w:r>
          </w:p>
        </w:tc>
        <w:tc>
          <w:tcPr>
            <w:tcW w:w="6702" w:type="dxa"/>
            <w:gridSpan w:val="3"/>
          </w:tcPr>
          <w:p w:rsidR="00531E5D" w:rsidRPr="00840600" w:rsidRDefault="00531E5D" w:rsidP="006D0975">
            <w:pPr>
              <w:ind w:hanging="195"/>
              <w:jc w:val="right"/>
              <w:rPr>
                <w:b/>
                <w:sz w:val="24"/>
                <w:szCs w:val="24"/>
              </w:rPr>
            </w:pPr>
            <w:r w:rsidRPr="00840600">
              <w:rPr>
                <w:b/>
                <w:sz w:val="24"/>
                <w:szCs w:val="24"/>
              </w:rPr>
              <w:t>Рік                                     тис. грн.</w:t>
            </w:r>
          </w:p>
        </w:tc>
      </w:tr>
      <w:tr w:rsidR="00531E5D" w:rsidRPr="00840600" w:rsidTr="006D0975">
        <w:trPr>
          <w:jc w:val="center"/>
        </w:trPr>
        <w:tc>
          <w:tcPr>
            <w:tcW w:w="2883" w:type="dxa"/>
            <w:vMerge/>
          </w:tcPr>
          <w:p w:rsidR="00531E5D" w:rsidRPr="00840600" w:rsidRDefault="00531E5D" w:rsidP="006D0975">
            <w:pPr>
              <w:ind w:left="219" w:hanging="195"/>
              <w:rPr>
                <w:b/>
                <w:sz w:val="24"/>
                <w:szCs w:val="24"/>
              </w:rPr>
            </w:pPr>
          </w:p>
        </w:tc>
        <w:tc>
          <w:tcPr>
            <w:tcW w:w="2220" w:type="dxa"/>
          </w:tcPr>
          <w:p w:rsidR="00531E5D" w:rsidRPr="00840600" w:rsidRDefault="00531E5D" w:rsidP="006D0975">
            <w:pPr>
              <w:ind w:left="-69" w:hanging="195"/>
              <w:jc w:val="center"/>
              <w:rPr>
                <w:b/>
                <w:sz w:val="24"/>
                <w:szCs w:val="24"/>
              </w:rPr>
            </w:pPr>
            <w:r w:rsidRPr="00840600">
              <w:rPr>
                <w:b/>
                <w:sz w:val="24"/>
                <w:szCs w:val="24"/>
              </w:rPr>
              <w:t>2012</w:t>
            </w:r>
          </w:p>
        </w:tc>
        <w:tc>
          <w:tcPr>
            <w:tcW w:w="2036" w:type="dxa"/>
          </w:tcPr>
          <w:p w:rsidR="00531E5D" w:rsidRPr="00840600" w:rsidRDefault="00531E5D" w:rsidP="006D0975">
            <w:pPr>
              <w:ind w:hanging="195"/>
              <w:jc w:val="center"/>
              <w:rPr>
                <w:b/>
                <w:sz w:val="24"/>
                <w:szCs w:val="24"/>
              </w:rPr>
            </w:pPr>
            <w:r w:rsidRPr="00840600">
              <w:rPr>
                <w:b/>
                <w:sz w:val="24"/>
                <w:szCs w:val="24"/>
              </w:rPr>
              <w:t>2013</w:t>
            </w:r>
          </w:p>
        </w:tc>
        <w:tc>
          <w:tcPr>
            <w:tcW w:w="2446" w:type="dxa"/>
          </w:tcPr>
          <w:p w:rsidR="00531E5D" w:rsidRPr="00840600" w:rsidRDefault="00531E5D" w:rsidP="006D0975">
            <w:pPr>
              <w:ind w:hanging="195"/>
              <w:jc w:val="center"/>
              <w:rPr>
                <w:b/>
                <w:sz w:val="24"/>
                <w:szCs w:val="24"/>
              </w:rPr>
            </w:pPr>
            <w:r w:rsidRPr="00840600">
              <w:rPr>
                <w:b/>
                <w:sz w:val="24"/>
                <w:szCs w:val="24"/>
              </w:rPr>
              <w:t>2014</w:t>
            </w:r>
          </w:p>
        </w:tc>
      </w:tr>
      <w:tr w:rsidR="00531E5D" w:rsidRPr="00840600" w:rsidTr="006D0975">
        <w:trPr>
          <w:trHeight w:val="308"/>
          <w:jc w:val="center"/>
        </w:trPr>
        <w:tc>
          <w:tcPr>
            <w:tcW w:w="2883" w:type="dxa"/>
          </w:tcPr>
          <w:p w:rsidR="00531E5D" w:rsidRPr="00840600" w:rsidRDefault="00531E5D" w:rsidP="006D0975">
            <w:pPr>
              <w:ind w:left="219" w:hanging="195"/>
              <w:rPr>
                <w:sz w:val="24"/>
                <w:szCs w:val="24"/>
              </w:rPr>
            </w:pPr>
            <w:r w:rsidRPr="00840600">
              <w:rPr>
                <w:sz w:val="24"/>
                <w:szCs w:val="24"/>
              </w:rPr>
              <w:t>Теплова енергія</w:t>
            </w:r>
          </w:p>
          <w:p w:rsidR="00531E5D" w:rsidRPr="00840600" w:rsidRDefault="00531E5D" w:rsidP="006D0975">
            <w:pPr>
              <w:ind w:left="219" w:hanging="195"/>
              <w:rPr>
                <w:sz w:val="24"/>
                <w:szCs w:val="24"/>
              </w:rPr>
            </w:pPr>
            <w:r w:rsidRPr="00840600">
              <w:rPr>
                <w:sz w:val="24"/>
                <w:szCs w:val="24"/>
              </w:rPr>
              <w:t>і гаряча вода</w:t>
            </w:r>
          </w:p>
        </w:tc>
        <w:tc>
          <w:tcPr>
            <w:tcW w:w="2220" w:type="dxa"/>
            <w:vAlign w:val="center"/>
          </w:tcPr>
          <w:p w:rsidR="00531E5D" w:rsidRPr="00840600" w:rsidRDefault="00531E5D" w:rsidP="006D0975">
            <w:pPr>
              <w:ind w:left="-69" w:hanging="195"/>
              <w:jc w:val="center"/>
              <w:rPr>
                <w:sz w:val="24"/>
                <w:szCs w:val="24"/>
              </w:rPr>
            </w:pPr>
            <w:r w:rsidRPr="00840600">
              <w:rPr>
                <w:sz w:val="24"/>
                <w:szCs w:val="24"/>
              </w:rPr>
              <w:t>293,7</w:t>
            </w:r>
          </w:p>
        </w:tc>
        <w:tc>
          <w:tcPr>
            <w:tcW w:w="2036" w:type="dxa"/>
            <w:vAlign w:val="center"/>
          </w:tcPr>
          <w:p w:rsidR="00531E5D" w:rsidRPr="00840600" w:rsidRDefault="00531E5D" w:rsidP="006D0975">
            <w:pPr>
              <w:ind w:hanging="195"/>
              <w:jc w:val="center"/>
              <w:rPr>
                <w:sz w:val="24"/>
                <w:szCs w:val="24"/>
              </w:rPr>
            </w:pPr>
            <w:r w:rsidRPr="00840600">
              <w:rPr>
                <w:sz w:val="24"/>
                <w:szCs w:val="24"/>
              </w:rPr>
              <w:t>257,9</w:t>
            </w:r>
          </w:p>
        </w:tc>
        <w:tc>
          <w:tcPr>
            <w:tcW w:w="2446" w:type="dxa"/>
            <w:vAlign w:val="center"/>
          </w:tcPr>
          <w:p w:rsidR="00531E5D" w:rsidRPr="00840600" w:rsidRDefault="00531E5D" w:rsidP="006D0975">
            <w:pPr>
              <w:ind w:hanging="195"/>
              <w:jc w:val="center"/>
              <w:rPr>
                <w:sz w:val="24"/>
                <w:szCs w:val="24"/>
              </w:rPr>
            </w:pPr>
            <w:r w:rsidRPr="00840600">
              <w:rPr>
                <w:sz w:val="24"/>
                <w:szCs w:val="24"/>
              </w:rPr>
              <w:t>222,0</w:t>
            </w:r>
          </w:p>
        </w:tc>
      </w:tr>
      <w:tr w:rsidR="00531E5D" w:rsidRPr="00840600" w:rsidTr="006D0975">
        <w:trPr>
          <w:trHeight w:val="345"/>
          <w:jc w:val="center"/>
        </w:trPr>
        <w:tc>
          <w:tcPr>
            <w:tcW w:w="2883" w:type="dxa"/>
          </w:tcPr>
          <w:p w:rsidR="00531E5D" w:rsidRPr="00840600" w:rsidRDefault="00531E5D" w:rsidP="006D0975">
            <w:pPr>
              <w:ind w:left="219" w:hanging="195"/>
              <w:rPr>
                <w:sz w:val="24"/>
                <w:szCs w:val="24"/>
              </w:rPr>
            </w:pPr>
            <w:r w:rsidRPr="00840600">
              <w:rPr>
                <w:sz w:val="24"/>
                <w:szCs w:val="24"/>
              </w:rPr>
              <w:t>Природний газ</w:t>
            </w:r>
          </w:p>
        </w:tc>
        <w:tc>
          <w:tcPr>
            <w:tcW w:w="2220" w:type="dxa"/>
            <w:vAlign w:val="center"/>
          </w:tcPr>
          <w:p w:rsidR="00531E5D" w:rsidRPr="00840600" w:rsidRDefault="00531E5D" w:rsidP="006D0975">
            <w:pPr>
              <w:ind w:left="-69" w:hanging="195"/>
              <w:jc w:val="center"/>
              <w:rPr>
                <w:sz w:val="24"/>
                <w:szCs w:val="24"/>
              </w:rPr>
            </w:pPr>
            <w:r w:rsidRPr="00840600">
              <w:rPr>
                <w:sz w:val="24"/>
                <w:szCs w:val="24"/>
              </w:rPr>
              <w:t>236,9</w:t>
            </w:r>
          </w:p>
        </w:tc>
        <w:tc>
          <w:tcPr>
            <w:tcW w:w="2036" w:type="dxa"/>
            <w:vAlign w:val="center"/>
          </w:tcPr>
          <w:p w:rsidR="00531E5D" w:rsidRPr="00840600" w:rsidRDefault="00531E5D" w:rsidP="006D0975">
            <w:pPr>
              <w:ind w:hanging="195"/>
              <w:jc w:val="center"/>
              <w:rPr>
                <w:sz w:val="24"/>
                <w:szCs w:val="24"/>
              </w:rPr>
            </w:pPr>
            <w:r w:rsidRPr="00840600">
              <w:rPr>
                <w:sz w:val="24"/>
                <w:szCs w:val="24"/>
              </w:rPr>
              <w:t>223,3</w:t>
            </w:r>
          </w:p>
        </w:tc>
        <w:tc>
          <w:tcPr>
            <w:tcW w:w="2446" w:type="dxa"/>
            <w:vAlign w:val="center"/>
          </w:tcPr>
          <w:p w:rsidR="00531E5D" w:rsidRPr="00840600" w:rsidRDefault="00531E5D" w:rsidP="006D0975">
            <w:pPr>
              <w:ind w:hanging="195"/>
              <w:jc w:val="center"/>
              <w:rPr>
                <w:sz w:val="24"/>
                <w:szCs w:val="24"/>
              </w:rPr>
            </w:pPr>
            <w:r w:rsidRPr="00840600">
              <w:rPr>
                <w:sz w:val="24"/>
                <w:szCs w:val="24"/>
              </w:rPr>
              <w:t>176,0</w:t>
            </w:r>
          </w:p>
        </w:tc>
      </w:tr>
      <w:tr w:rsidR="00531E5D" w:rsidRPr="00840600" w:rsidTr="006D0975">
        <w:trPr>
          <w:jc w:val="center"/>
        </w:trPr>
        <w:tc>
          <w:tcPr>
            <w:tcW w:w="2883" w:type="dxa"/>
          </w:tcPr>
          <w:p w:rsidR="00531E5D" w:rsidRPr="00840600" w:rsidRDefault="00531E5D" w:rsidP="006D0975">
            <w:pPr>
              <w:ind w:left="219" w:hanging="195"/>
              <w:rPr>
                <w:sz w:val="24"/>
                <w:szCs w:val="24"/>
              </w:rPr>
            </w:pPr>
            <w:r w:rsidRPr="00840600">
              <w:rPr>
                <w:sz w:val="24"/>
                <w:szCs w:val="24"/>
              </w:rPr>
              <w:t>Електрична енергія</w:t>
            </w:r>
          </w:p>
        </w:tc>
        <w:tc>
          <w:tcPr>
            <w:tcW w:w="2220" w:type="dxa"/>
            <w:vAlign w:val="center"/>
          </w:tcPr>
          <w:p w:rsidR="00531E5D" w:rsidRPr="00840600" w:rsidRDefault="00531E5D" w:rsidP="006D0975">
            <w:pPr>
              <w:ind w:left="-69" w:hanging="195"/>
              <w:jc w:val="center"/>
              <w:rPr>
                <w:sz w:val="24"/>
                <w:szCs w:val="24"/>
              </w:rPr>
            </w:pPr>
            <w:r w:rsidRPr="00840600">
              <w:rPr>
                <w:sz w:val="24"/>
                <w:szCs w:val="24"/>
              </w:rPr>
              <w:t>163,1</w:t>
            </w:r>
          </w:p>
        </w:tc>
        <w:tc>
          <w:tcPr>
            <w:tcW w:w="2036" w:type="dxa"/>
            <w:vAlign w:val="center"/>
          </w:tcPr>
          <w:p w:rsidR="00531E5D" w:rsidRPr="00840600" w:rsidRDefault="00531E5D" w:rsidP="006D0975">
            <w:pPr>
              <w:ind w:hanging="195"/>
              <w:jc w:val="center"/>
              <w:rPr>
                <w:sz w:val="24"/>
                <w:szCs w:val="24"/>
              </w:rPr>
            </w:pPr>
            <w:r w:rsidRPr="00840600">
              <w:rPr>
                <w:sz w:val="24"/>
                <w:szCs w:val="24"/>
              </w:rPr>
              <w:t>181,7</w:t>
            </w:r>
          </w:p>
        </w:tc>
        <w:tc>
          <w:tcPr>
            <w:tcW w:w="2446" w:type="dxa"/>
            <w:vAlign w:val="center"/>
          </w:tcPr>
          <w:p w:rsidR="00531E5D" w:rsidRPr="00840600" w:rsidRDefault="00531E5D" w:rsidP="006D0975">
            <w:pPr>
              <w:ind w:hanging="195"/>
              <w:jc w:val="center"/>
              <w:rPr>
                <w:sz w:val="24"/>
                <w:szCs w:val="24"/>
              </w:rPr>
            </w:pPr>
            <w:r w:rsidRPr="00840600">
              <w:rPr>
                <w:sz w:val="24"/>
                <w:szCs w:val="24"/>
              </w:rPr>
              <w:t>205,1</w:t>
            </w:r>
          </w:p>
        </w:tc>
      </w:tr>
      <w:tr w:rsidR="00531E5D" w:rsidRPr="00840600" w:rsidTr="006D0975">
        <w:trPr>
          <w:jc w:val="center"/>
        </w:trPr>
        <w:tc>
          <w:tcPr>
            <w:tcW w:w="2883" w:type="dxa"/>
          </w:tcPr>
          <w:p w:rsidR="00531E5D" w:rsidRPr="00840600" w:rsidRDefault="00531E5D" w:rsidP="006D0975">
            <w:pPr>
              <w:ind w:left="219" w:hanging="195"/>
              <w:rPr>
                <w:sz w:val="24"/>
                <w:szCs w:val="24"/>
              </w:rPr>
            </w:pPr>
            <w:r w:rsidRPr="00840600">
              <w:rPr>
                <w:sz w:val="24"/>
                <w:szCs w:val="24"/>
              </w:rPr>
              <w:t>Водопостачання</w:t>
            </w:r>
          </w:p>
        </w:tc>
        <w:tc>
          <w:tcPr>
            <w:tcW w:w="2220" w:type="dxa"/>
            <w:vAlign w:val="center"/>
          </w:tcPr>
          <w:p w:rsidR="00531E5D" w:rsidRPr="00840600" w:rsidRDefault="00531E5D" w:rsidP="006D0975">
            <w:pPr>
              <w:ind w:left="-69" w:hanging="195"/>
              <w:jc w:val="center"/>
              <w:rPr>
                <w:sz w:val="24"/>
                <w:szCs w:val="24"/>
              </w:rPr>
            </w:pPr>
            <w:r w:rsidRPr="00840600">
              <w:rPr>
                <w:sz w:val="24"/>
                <w:szCs w:val="24"/>
              </w:rPr>
              <w:t>16,8</w:t>
            </w:r>
          </w:p>
        </w:tc>
        <w:tc>
          <w:tcPr>
            <w:tcW w:w="2036" w:type="dxa"/>
            <w:vAlign w:val="center"/>
          </w:tcPr>
          <w:p w:rsidR="00531E5D" w:rsidRPr="00840600" w:rsidRDefault="00531E5D" w:rsidP="006D0975">
            <w:pPr>
              <w:ind w:hanging="195"/>
              <w:jc w:val="center"/>
              <w:rPr>
                <w:sz w:val="24"/>
                <w:szCs w:val="24"/>
              </w:rPr>
            </w:pPr>
            <w:r w:rsidRPr="00840600">
              <w:rPr>
                <w:sz w:val="24"/>
                <w:szCs w:val="24"/>
              </w:rPr>
              <w:t>16,9</w:t>
            </w:r>
          </w:p>
        </w:tc>
        <w:tc>
          <w:tcPr>
            <w:tcW w:w="2446" w:type="dxa"/>
            <w:vAlign w:val="center"/>
          </w:tcPr>
          <w:p w:rsidR="00531E5D" w:rsidRPr="00840600" w:rsidRDefault="00531E5D" w:rsidP="006D0975">
            <w:pPr>
              <w:ind w:hanging="195"/>
              <w:jc w:val="center"/>
              <w:rPr>
                <w:sz w:val="24"/>
                <w:szCs w:val="24"/>
              </w:rPr>
            </w:pPr>
            <w:r w:rsidRPr="00840600">
              <w:rPr>
                <w:sz w:val="24"/>
                <w:szCs w:val="24"/>
              </w:rPr>
              <w:t>17,8</w:t>
            </w:r>
          </w:p>
        </w:tc>
      </w:tr>
      <w:tr w:rsidR="00531E5D" w:rsidRPr="00840600" w:rsidTr="006D0975">
        <w:trPr>
          <w:jc w:val="center"/>
        </w:trPr>
        <w:tc>
          <w:tcPr>
            <w:tcW w:w="2883" w:type="dxa"/>
          </w:tcPr>
          <w:p w:rsidR="00531E5D" w:rsidRPr="00840600" w:rsidRDefault="00531E5D" w:rsidP="006D0975">
            <w:pPr>
              <w:ind w:left="219" w:hanging="195"/>
              <w:rPr>
                <w:sz w:val="24"/>
                <w:szCs w:val="24"/>
              </w:rPr>
            </w:pPr>
            <w:r w:rsidRPr="00840600">
              <w:rPr>
                <w:sz w:val="24"/>
                <w:szCs w:val="24"/>
              </w:rPr>
              <w:t>Водовідведення</w:t>
            </w:r>
          </w:p>
        </w:tc>
        <w:tc>
          <w:tcPr>
            <w:tcW w:w="2220" w:type="dxa"/>
            <w:vAlign w:val="center"/>
          </w:tcPr>
          <w:p w:rsidR="00531E5D" w:rsidRPr="00840600" w:rsidRDefault="00531E5D" w:rsidP="006D0975">
            <w:pPr>
              <w:ind w:left="-69" w:hanging="195"/>
              <w:jc w:val="center"/>
              <w:rPr>
                <w:sz w:val="24"/>
                <w:szCs w:val="24"/>
              </w:rPr>
            </w:pPr>
            <w:r w:rsidRPr="00840600">
              <w:rPr>
                <w:sz w:val="24"/>
                <w:szCs w:val="24"/>
              </w:rPr>
              <w:t>3,5</w:t>
            </w:r>
          </w:p>
        </w:tc>
        <w:tc>
          <w:tcPr>
            <w:tcW w:w="2036" w:type="dxa"/>
            <w:vAlign w:val="center"/>
          </w:tcPr>
          <w:p w:rsidR="00531E5D" w:rsidRPr="00840600" w:rsidRDefault="00531E5D" w:rsidP="006D0975">
            <w:pPr>
              <w:ind w:hanging="195"/>
              <w:jc w:val="center"/>
              <w:rPr>
                <w:sz w:val="24"/>
                <w:szCs w:val="24"/>
              </w:rPr>
            </w:pPr>
            <w:r w:rsidRPr="00840600">
              <w:rPr>
                <w:sz w:val="24"/>
                <w:szCs w:val="24"/>
              </w:rPr>
              <w:t>3,5</w:t>
            </w:r>
          </w:p>
        </w:tc>
        <w:tc>
          <w:tcPr>
            <w:tcW w:w="2446" w:type="dxa"/>
            <w:vAlign w:val="center"/>
          </w:tcPr>
          <w:p w:rsidR="00531E5D" w:rsidRPr="00840600" w:rsidRDefault="00531E5D" w:rsidP="006D0975">
            <w:pPr>
              <w:ind w:hanging="195"/>
              <w:jc w:val="center"/>
              <w:rPr>
                <w:sz w:val="24"/>
                <w:szCs w:val="24"/>
              </w:rPr>
            </w:pPr>
            <w:r w:rsidRPr="00840600">
              <w:rPr>
                <w:sz w:val="24"/>
                <w:szCs w:val="24"/>
              </w:rPr>
              <w:t>6,3</w:t>
            </w:r>
          </w:p>
        </w:tc>
      </w:tr>
    </w:tbl>
    <w:p w:rsidR="00531E5D" w:rsidRPr="00840600" w:rsidRDefault="00B02573" w:rsidP="00B02573">
      <w:pPr>
        <w:ind w:firstLine="567"/>
        <w:rPr>
          <w:sz w:val="24"/>
          <w:szCs w:val="24"/>
        </w:rPr>
      </w:pPr>
      <w:r>
        <w:rPr>
          <w:sz w:val="24"/>
          <w:szCs w:val="24"/>
        </w:rPr>
        <w:t>У</w:t>
      </w:r>
      <w:r w:rsidR="00531E5D" w:rsidRPr="00840600">
        <w:rPr>
          <w:sz w:val="24"/>
          <w:szCs w:val="24"/>
        </w:rPr>
        <w:t xml:space="preserve"> цілому розмір оплати за спожиту теплову енергію </w:t>
      </w:r>
      <w:r w:rsidR="00994641" w:rsidRPr="00840600">
        <w:rPr>
          <w:sz w:val="24"/>
          <w:szCs w:val="24"/>
        </w:rPr>
        <w:t xml:space="preserve">за рахунок економії  </w:t>
      </w:r>
      <w:r w:rsidR="00531E5D" w:rsidRPr="00840600">
        <w:rPr>
          <w:sz w:val="24"/>
          <w:szCs w:val="24"/>
        </w:rPr>
        <w:t>в закладах культури за 2014 рік у порівнянні з 2012 роком зменшився на 24%, природного газу – на 25 %.  Проте, за рахунок збільшення тарифів</w:t>
      </w:r>
      <w:r>
        <w:rPr>
          <w:sz w:val="24"/>
          <w:szCs w:val="24"/>
        </w:rPr>
        <w:t>,</w:t>
      </w:r>
      <w:r w:rsidR="00531E5D" w:rsidRPr="00840600">
        <w:rPr>
          <w:sz w:val="24"/>
          <w:szCs w:val="24"/>
        </w:rPr>
        <w:t xml:space="preserve"> витрати на оплату електричної енергії</w:t>
      </w:r>
      <w:r>
        <w:rPr>
          <w:sz w:val="24"/>
          <w:szCs w:val="24"/>
        </w:rPr>
        <w:t xml:space="preserve"> </w:t>
      </w:r>
      <w:r w:rsidR="00531E5D" w:rsidRPr="00840600">
        <w:rPr>
          <w:sz w:val="24"/>
          <w:szCs w:val="24"/>
        </w:rPr>
        <w:t xml:space="preserve"> збільшилис</w:t>
      </w:r>
      <w:r>
        <w:rPr>
          <w:sz w:val="24"/>
          <w:szCs w:val="24"/>
        </w:rPr>
        <w:t>ь</w:t>
      </w:r>
      <w:r w:rsidR="00531E5D" w:rsidRPr="00840600">
        <w:rPr>
          <w:sz w:val="24"/>
          <w:szCs w:val="24"/>
        </w:rPr>
        <w:t xml:space="preserve"> на </w:t>
      </w:r>
      <w:r>
        <w:rPr>
          <w:sz w:val="24"/>
          <w:szCs w:val="24"/>
        </w:rPr>
        <w:t xml:space="preserve"> </w:t>
      </w:r>
      <w:r w:rsidR="00994641">
        <w:rPr>
          <w:sz w:val="24"/>
          <w:szCs w:val="24"/>
        </w:rPr>
        <w:t xml:space="preserve"> </w:t>
      </w:r>
      <w:r>
        <w:rPr>
          <w:sz w:val="24"/>
          <w:szCs w:val="24"/>
        </w:rPr>
        <w:t xml:space="preserve">25 %, холодної води </w:t>
      </w:r>
      <w:r w:rsidR="00531E5D" w:rsidRPr="00840600">
        <w:rPr>
          <w:sz w:val="24"/>
          <w:szCs w:val="24"/>
        </w:rPr>
        <w:t xml:space="preserve">  на 6 %, послуг водовідве</w:t>
      </w:r>
      <w:r>
        <w:rPr>
          <w:sz w:val="24"/>
          <w:szCs w:val="24"/>
        </w:rPr>
        <w:t xml:space="preserve">дення  </w:t>
      </w:r>
      <w:r w:rsidR="00531E5D" w:rsidRPr="00840600">
        <w:rPr>
          <w:sz w:val="24"/>
          <w:szCs w:val="24"/>
        </w:rPr>
        <w:t xml:space="preserve">  на 80 %.</w:t>
      </w:r>
    </w:p>
    <w:p w:rsidR="00531E5D" w:rsidRPr="00840600" w:rsidRDefault="00531E5D" w:rsidP="00531E5D">
      <w:pPr>
        <w:ind w:firstLine="567"/>
        <w:jc w:val="left"/>
        <w:rPr>
          <w:b/>
          <w:sz w:val="24"/>
          <w:szCs w:val="24"/>
        </w:rPr>
      </w:pPr>
      <w:r>
        <w:rPr>
          <w:b/>
          <w:spacing w:val="-6"/>
          <w:sz w:val="24"/>
          <w:szCs w:val="24"/>
        </w:rPr>
        <w:t>7</w:t>
      </w:r>
      <w:r w:rsidRPr="00840600">
        <w:rPr>
          <w:b/>
          <w:spacing w:val="-6"/>
          <w:sz w:val="24"/>
          <w:szCs w:val="24"/>
        </w:rPr>
        <w:t xml:space="preserve">.2.  Оцінка потенціалу енергозбереження в закладах культури.  </w:t>
      </w:r>
    </w:p>
    <w:p w:rsidR="00531E5D" w:rsidRPr="00840600" w:rsidRDefault="00531E5D" w:rsidP="00531E5D">
      <w:pPr>
        <w:ind w:firstLine="567"/>
        <w:rPr>
          <w:sz w:val="24"/>
          <w:szCs w:val="24"/>
        </w:rPr>
      </w:pPr>
      <w:r w:rsidRPr="00840600">
        <w:rPr>
          <w:sz w:val="24"/>
          <w:szCs w:val="24"/>
        </w:rPr>
        <w:t>Потенціал реальної економії енергоресурсів пов'язаний в першу чергу з раціональністю споживання. Надмірне споживання енергоресурсів будівлями установ культури зумовлено наступними недоліками:</w:t>
      </w:r>
    </w:p>
    <w:p w:rsidR="00531E5D" w:rsidRPr="00840600" w:rsidRDefault="00531E5D" w:rsidP="00531E5D">
      <w:pPr>
        <w:numPr>
          <w:ilvl w:val="0"/>
          <w:numId w:val="16"/>
        </w:numPr>
        <w:rPr>
          <w:sz w:val="24"/>
          <w:szCs w:val="24"/>
        </w:rPr>
      </w:pPr>
      <w:r w:rsidRPr="00840600">
        <w:rPr>
          <w:sz w:val="24"/>
          <w:szCs w:val="24"/>
        </w:rPr>
        <w:t>Системи опалення  в міськ</w:t>
      </w:r>
      <w:r>
        <w:rPr>
          <w:sz w:val="24"/>
          <w:szCs w:val="24"/>
        </w:rPr>
        <w:t xml:space="preserve">ій  </w:t>
      </w:r>
      <w:r w:rsidRPr="00840600">
        <w:rPr>
          <w:sz w:val="24"/>
          <w:szCs w:val="24"/>
        </w:rPr>
        <w:t xml:space="preserve"> бібліотеці потребу</w:t>
      </w:r>
      <w:r>
        <w:rPr>
          <w:sz w:val="24"/>
          <w:szCs w:val="24"/>
        </w:rPr>
        <w:t xml:space="preserve">ють </w:t>
      </w:r>
      <w:r w:rsidRPr="00840600">
        <w:rPr>
          <w:sz w:val="24"/>
          <w:szCs w:val="24"/>
        </w:rPr>
        <w:t xml:space="preserve"> капітального ремонту.</w:t>
      </w:r>
    </w:p>
    <w:p w:rsidR="00531E5D" w:rsidRPr="00840600" w:rsidRDefault="00531E5D" w:rsidP="00531E5D">
      <w:pPr>
        <w:numPr>
          <w:ilvl w:val="0"/>
          <w:numId w:val="16"/>
        </w:numPr>
        <w:tabs>
          <w:tab w:val="clear" w:pos="900"/>
          <w:tab w:val="num" w:pos="851"/>
        </w:tabs>
        <w:ind w:left="0" w:firstLine="567"/>
        <w:rPr>
          <w:sz w:val="24"/>
          <w:szCs w:val="24"/>
        </w:rPr>
      </w:pPr>
      <w:r w:rsidRPr="00840600">
        <w:rPr>
          <w:sz w:val="24"/>
          <w:szCs w:val="24"/>
        </w:rPr>
        <w:t>Відсутня ізоляція  теплопроводів на теплових вводах в будівлі та в місцях проходу їх через неопалювальні приміщення (підвальні).</w:t>
      </w:r>
    </w:p>
    <w:p w:rsidR="00531E5D" w:rsidRPr="00840600" w:rsidRDefault="00531E5D" w:rsidP="00531E5D">
      <w:pPr>
        <w:numPr>
          <w:ilvl w:val="0"/>
          <w:numId w:val="16"/>
        </w:numPr>
        <w:tabs>
          <w:tab w:val="clear" w:pos="900"/>
          <w:tab w:val="num" w:pos="851"/>
        </w:tabs>
        <w:ind w:left="0" w:firstLine="567"/>
        <w:rPr>
          <w:sz w:val="24"/>
          <w:szCs w:val="24"/>
        </w:rPr>
      </w:pPr>
      <w:r w:rsidRPr="00840600">
        <w:rPr>
          <w:sz w:val="24"/>
          <w:szCs w:val="24"/>
        </w:rPr>
        <w:t xml:space="preserve">Низькі теплозахисні властивості зовнішніх </w:t>
      </w:r>
      <w:proofErr w:type="spellStart"/>
      <w:r w:rsidRPr="00840600">
        <w:rPr>
          <w:sz w:val="24"/>
          <w:szCs w:val="24"/>
        </w:rPr>
        <w:t>огороджуючих</w:t>
      </w:r>
      <w:proofErr w:type="spellEnd"/>
      <w:r w:rsidRPr="00840600">
        <w:rPr>
          <w:sz w:val="24"/>
          <w:szCs w:val="24"/>
        </w:rPr>
        <w:t xml:space="preserve"> конструкцій (стін, вікон, дахових </w:t>
      </w:r>
      <w:proofErr w:type="spellStart"/>
      <w:r w:rsidRPr="00840600">
        <w:rPr>
          <w:sz w:val="24"/>
          <w:szCs w:val="24"/>
        </w:rPr>
        <w:t>перекриттів</w:t>
      </w:r>
      <w:proofErr w:type="spellEnd"/>
      <w:r w:rsidRPr="00840600">
        <w:rPr>
          <w:sz w:val="24"/>
          <w:szCs w:val="24"/>
        </w:rPr>
        <w:t>). Нещільні віконні та дверні отвори, що спричиняють велику інфільтрацію повітря.</w:t>
      </w:r>
    </w:p>
    <w:p w:rsidR="00531E5D" w:rsidRPr="00840600" w:rsidRDefault="00531E5D" w:rsidP="00531E5D">
      <w:pPr>
        <w:numPr>
          <w:ilvl w:val="0"/>
          <w:numId w:val="16"/>
        </w:numPr>
        <w:tabs>
          <w:tab w:val="clear" w:pos="900"/>
          <w:tab w:val="num" w:pos="851"/>
        </w:tabs>
        <w:ind w:left="0" w:firstLine="567"/>
        <w:rPr>
          <w:sz w:val="24"/>
          <w:szCs w:val="24"/>
        </w:rPr>
      </w:pPr>
      <w:r w:rsidRPr="00840600">
        <w:rPr>
          <w:sz w:val="24"/>
          <w:szCs w:val="24"/>
        </w:rPr>
        <w:t>Велика енергоємність електроламп та електрообладнання закладів культури.</w:t>
      </w:r>
    </w:p>
    <w:p w:rsidR="00531E5D" w:rsidRPr="00840600" w:rsidRDefault="00531E5D" w:rsidP="00531E5D">
      <w:pPr>
        <w:numPr>
          <w:ilvl w:val="0"/>
          <w:numId w:val="16"/>
        </w:numPr>
        <w:tabs>
          <w:tab w:val="clear" w:pos="900"/>
          <w:tab w:val="num" w:pos="851"/>
        </w:tabs>
        <w:ind w:left="0" w:firstLine="567"/>
        <w:rPr>
          <w:sz w:val="24"/>
          <w:szCs w:val="24"/>
        </w:rPr>
      </w:pPr>
      <w:r w:rsidRPr="00840600">
        <w:rPr>
          <w:sz w:val="24"/>
          <w:szCs w:val="24"/>
        </w:rPr>
        <w:t xml:space="preserve">Недостатня культура споживання енергоресурсів в закладах культури та організаційна робота зі стимулювання їх економії працівниками, учнями закладів культури. </w:t>
      </w:r>
    </w:p>
    <w:p w:rsidR="00531E5D" w:rsidRPr="00840600" w:rsidRDefault="00531E5D" w:rsidP="00531E5D">
      <w:pPr>
        <w:numPr>
          <w:ilvl w:val="0"/>
          <w:numId w:val="16"/>
        </w:numPr>
        <w:tabs>
          <w:tab w:val="clear" w:pos="900"/>
          <w:tab w:val="num" w:pos="851"/>
        </w:tabs>
        <w:ind w:left="0" w:firstLine="567"/>
        <w:rPr>
          <w:sz w:val="24"/>
          <w:szCs w:val="24"/>
        </w:rPr>
      </w:pPr>
      <w:r w:rsidRPr="00840600">
        <w:rPr>
          <w:sz w:val="24"/>
          <w:szCs w:val="24"/>
        </w:rPr>
        <w:t>Дахи у 70% закладів культури потребують капітального ремонту.</w:t>
      </w:r>
    </w:p>
    <w:p w:rsidR="00531E5D" w:rsidRPr="00840600" w:rsidRDefault="00531E5D" w:rsidP="00531E5D">
      <w:pPr>
        <w:ind w:firstLine="567"/>
        <w:rPr>
          <w:sz w:val="24"/>
          <w:szCs w:val="24"/>
        </w:rPr>
      </w:pPr>
    </w:p>
    <w:p w:rsidR="00531E5D" w:rsidRPr="00840600" w:rsidRDefault="006D0975" w:rsidP="006D0975">
      <w:pPr>
        <w:ind w:firstLine="567"/>
        <w:jc w:val="center"/>
        <w:rPr>
          <w:b/>
          <w:spacing w:val="-6"/>
          <w:sz w:val="24"/>
          <w:szCs w:val="24"/>
        </w:rPr>
      </w:pPr>
      <w:r w:rsidRPr="006E3800">
        <w:rPr>
          <w:b/>
          <w:noProof/>
          <w:sz w:val="24"/>
          <w:szCs w:val="24"/>
          <w:lang w:eastAsia="uk-UA"/>
        </w:rPr>
        <w:t>VІІІ</w:t>
      </w:r>
      <w:r>
        <w:rPr>
          <w:b/>
          <w:noProof/>
          <w:sz w:val="24"/>
          <w:szCs w:val="24"/>
          <w:lang w:eastAsia="uk-UA"/>
        </w:rPr>
        <w:t>.</w:t>
      </w:r>
      <w:r w:rsidRPr="006E3800">
        <w:rPr>
          <w:b/>
          <w:spacing w:val="-6"/>
          <w:sz w:val="24"/>
          <w:szCs w:val="24"/>
        </w:rPr>
        <w:t xml:space="preserve">  </w:t>
      </w:r>
      <w:r w:rsidRPr="006D0975">
        <w:rPr>
          <w:b/>
          <w:sz w:val="24"/>
          <w:szCs w:val="24"/>
        </w:rPr>
        <w:t>Н</w:t>
      </w:r>
      <w:r>
        <w:rPr>
          <w:b/>
          <w:sz w:val="24"/>
          <w:szCs w:val="24"/>
        </w:rPr>
        <w:t>АПРЯМКИ ВИРІШЕННЯ ПРОБЛЕМИ ЕНЕРГОЗБЕРЕЖЕННЯ В БЮДЖЕТНИХ УСТАНОВАХ МІСТА</w:t>
      </w:r>
      <w:r w:rsidR="00531E5D" w:rsidRPr="00840600">
        <w:rPr>
          <w:b/>
          <w:spacing w:val="-6"/>
          <w:sz w:val="24"/>
          <w:szCs w:val="24"/>
        </w:rPr>
        <w:t>.</w:t>
      </w:r>
    </w:p>
    <w:p w:rsidR="00531E5D" w:rsidRPr="00840600" w:rsidRDefault="00531E5D" w:rsidP="00531E5D">
      <w:pPr>
        <w:ind w:firstLine="567"/>
        <w:rPr>
          <w:spacing w:val="-6"/>
          <w:sz w:val="24"/>
          <w:szCs w:val="24"/>
        </w:rPr>
      </w:pPr>
      <w:r w:rsidRPr="00840600">
        <w:rPr>
          <w:spacing w:val="-6"/>
          <w:sz w:val="24"/>
          <w:szCs w:val="24"/>
        </w:rPr>
        <w:t>Основними факторами успішної і повномасштабної реалізації завдань Програми є впровадження в установах бюджетної сфери технічних, організаційних і нормативно-правових енергоефективних заходів.</w:t>
      </w:r>
    </w:p>
    <w:p w:rsidR="00531E5D" w:rsidRPr="00840600" w:rsidRDefault="00531E5D" w:rsidP="00531E5D">
      <w:pPr>
        <w:ind w:firstLine="567"/>
        <w:rPr>
          <w:spacing w:val="-6"/>
          <w:sz w:val="24"/>
          <w:szCs w:val="24"/>
        </w:rPr>
      </w:pPr>
      <w:r w:rsidRPr="00840600">
        <w:rPr>
          <w:spacing w:val="-6"/>
          <w:sz w:val="24"/>
          <w:szCs w:val="24"/>
        </w:rPr>
        <w:t>Ключову позицію в досягненні поставленої мети займають заходи, що приносять найбільший енергозберігаючий ефект при відносно помірних витратах коштів. До таких заходів відносяться промивка систем опалення, відновлення теплової ізоляції трубопроводів, і, безперечно, встановлення систем автоматичного регулювання споживання тепла.</w:t>
      </w:r>
      <w:r w:rsidRPr="00840600">
        <w:rPr>
          <w:sz w:val="24"/>
          <w:szCs w:val="24"/>
        </w:rPr>
        <w:t xml:space="preserve"> </w:t>
      </w:r>
      <w:r w:rsidRPr="00840600">
        <w:rPr>
          <w:spacing w:val="-6"/>
          <w:sz w:val="24"/>
          <w:szCs w:val="24"/>
        </w:rPr>
        <w:t>Енергозберігаючий ефект від впровадження останнього досягається шляхом погодинного регулювання та програмного зниження температури в приміщеннях протягом неробочого часу, що дозволяє заощадити значну кількість теплової енергії.</w:t>
      </w:r>
    </w:p>
    <w:p w:rsidR="00531E5D" w:rsidRPr="00840600" w:rsidRDefault="00531E5D" w:rsidP="00531E5D">
      <w:pPr>
        <w:ind w:firstLine="567"/>
        <w:rPr>
          <w:sz w:val="24"/>
          <w:szCs w:val="24"/>
        </w:rPr>
      </w:pPr>
      <w:r w:rsidRPr="00840600">
        <w:rPr>
          <w:spacing w:val="-6"/>
          <w:sz w:val="24"/>
          <w:szCs w:val="24"/>
        </w:rPr>
        <w:t>Враховуючи стан електромереж, систем водопостачання та водовідведення в будівлях установ відділу культури, що також</w:t>
      </w:r>
      <w:r w:rsidR="00B02573">
        <w:rPr>
          <w:spacing w:val="-6"/>
          <w:sz w:val="24"/>
          <w:szCs w:val="24"/>
        </w:rPr>
        <w:t xml:space="preserve">, </w:t>
      </w:r>
      <w:r w:rsidRPr="00840600">
        <w:rPr>
          <w:spacing w:val="-6"/>
          <w:sz w:val="24"/>
          <w:szCs w:val="24"/>
        </w:rPr>
        <w:t xml:space="preserve"> певною мірою</w:t>
      </w:r>
      <w:r w:rsidR="00B02573">
        <w:rPr>
          <w:spacing w:val="-6"/>
          <w:sz w:val="24"/>
          <w:szCs w:val="24"/>
        </w:rPr>
        <w:t>,</w:t>
      </w:r>
      <w:r w:rsidRPr="00840600">
        <w:rPr>
          <w:spacing w:val="-6"/>
          <w:sz w:val="24"/>
          <w:szCs w:val="24"/>
        </w:rPr>
        <w:t xml:space="preserve"> впливає на зростання обсягів споживання електроенергії та води, не менш важливу роль має впровадження заходів, що дозволяють підвищити ефективність їх використання. Одним </w:t>
      </w:r>
      <w:r w:rsidR="00B02573">
        <w:rPr>
          <w:spacing w:val="-6"/>
          <w:sz w:val="24"/>
          <w:szCs w:val="24"/>
        </w:rPr>
        <w:t>і</w:t>
      </w:r>
      <w:r w:rsidRPr="00840600">
        <w:rPr>
          <w:spacing w:val="-6"/>
          <w:sz w:val="24"/>
          <w:szCs w:val="24"/>
        </w:rPr>
        <w:t>з вагомих ч</w:t>
      </w:r>
      <w:r w:rsidRPr="00840600">
        <w:rPr>
          <w:sz w:val="24"/>
          <w:szCs w:val="24"/>
        </w:rPr>
        <w:t>инників у цій сфері є формування культури споживання води та користування електроприладами.</w:t>
      </w:r>
    </w:p>
    <w:p w:rsidR="00531E5D" w:rsidRPr="00840600" w:rsidRDefault="00531E5D" w:rsidP="00531E5D">
      <w:pPr>
        <w:ind w:firstLine="0"/>
        <w:rPr>
          <w:b/>
          <w:sz w:val="24"/>
          <w:szCs w:val="24"/>
        </w:rPr>
      </w:pPr>
    </w:p>
    <w:p w:rsidR="0032629D" w:rsidRPr="008E49D1" w:rsidRDefault="006E3800" w:rsidP="00EA4DDC">
      <w:pPr>
        <w:pStyle w:val="USAIDTITLE"/>
        <w:spacing w:before="0"/>
        <w:ind w:right="794" w:firstLine="567"/>
        <w:jc w:val="center"/>
        <w:rPr>
          <w:rFonts w:ascii="Times New Roman" w:hAnsi="Times New Roman" w:cs="Times New Roman"/>
          <w:noProof/>
          <w:sz w:val="24"/>
          <w:szCs w:val="24"/>
          <w:lang w:val="uk-UA" w:eastAsia="uk-UA"/>
        </w:rPr>
      </w:pPr>
      <w:r>
        <w:rPr>
          <w:rFonts w:ascii="Times New Roman" w:hAnsi="Times New Roman" w:cs="Times New Roman"/>
          <w:noProof/>
          <w:sz w:val="24"/>
          <w:szCs w:val="24"/>
          <w:lang w:val="uk-UA" w:eastAsia="uk-UA"/>
        </w:rPr>
        <w:t xml:space="preserve">ІХ </w:t>
      </w:r>
      <w:r w:rsidR="0032629D" w:rsidRPr="008E49D1">
        <w:rPr>
          <w:rFonts w:ascii="Times New Roman" w:hAnsi="Times New Roman" w:cs="Times New Roman"/>
          <w:noProof/>
          <w:sz w:val="24"/>
          <w:szCs w:val="24"/>
          <w:lang w:val="uk-UA" w:eastAsia="uk-UA"/>
        </w:rPr>
        <w:t>.</w:t>
      </w:r>
      <w:r w:rsidR="00EA4DDC">
        <w:rPr>
          <w:rFonts w:ascii="Times New Roman" w:hAnsi="Times New Roman" w:cs="Times New Roman"/>
          <w:noProof/>
          <w:sz w:val="24"/>
          <w:szCs w:val="24"/>
          <w:lang w:val="uk-UA" w:eastAsia="uk-UA"/>
        </w:rPr>
        <w:t xml:space="preserve"> СТИМУЛЮВАННЯ ВПРОВАДЖЕННЯ ЗАХОДІВ ЕНЕРГОЗБЕРЕЖЕННЯ </w:t>
      </w:r>
      <w:r w:rsidR="00B02573">
        <w:rPr>
          <w:rFonts w:ascii="Times New Roman" w:hAnsi="Times New Roman" w:cs="Times New Roman"/>
          <w:noProof/>
          <w:sz w:val="24"/>
          <w:szCs w:val="24"/>
          <w:lang w:val="uk-UA" w:eastAsia="uk-UA"/>
        </w:rPr>
        <w:t xml:space="preserve">ДЛЯ  </w:t>
      </w:r>
      <w:r w:rsidR="00EA4DDC">
        <w:rPr>
          <w:rFonts w:ascii="Times New Roman" w:hAnsi="Times New Roman" w:cs="Times New Roman"/>
          <w:noProof/>
          <w:sz w:val="24"/>
          <w:szCs w:val="24"/>
          <w:lang w:val="uk-UA" w:eastAsia="uk-UA"/>
        </w:rPr>
        <w:t>НАСЕЛЕННЯ, ОСББ, ЖБК.</w:t>
      </w:r>
    </w:p>
    <w:p w:rsidR="00317C4F" w:rsidRPr="008E49D1" w:rsidRDefault="00317C4F" w:rsidP="00A77439">
      <w:pPr>
        <w:rPr>
          <w:b/>
          <w:sz w:val="24"/>
          <w:szCs w:val="24"/>
        </w:rPr>
      </w:pPr>
    </w:p>
    <w:p w:rsidR="00B02573" w:rsidRDefault="008E49D1" w:rsidP="00B02573">
      <w:pPr>
        <w:pStyle w:val="3"/>
        <w:shd w:val="clear" w:color="auto" w:fill="auto"/>
        <w:spacing w:before="0" w:after="60" w:line="298" w:lineRule="exact"/>
        <w:ind w:left="20" w:right="20" w:firstLine="720"/>
        <w:rPr>
          <w:sz w:val="24"/>
          <w:szCs w:val="24"/>
        </w:rPr>
      </w:pPr>
      <w:r w:rsidRPr="008E49D1">
        <w:rPr>
          <w:sz w:val="24"/>
          <w:szCs w:val="24"/>
        </w:rPr>
        <w:t xml:space="preserve">У рамках реалізації </w:t>
      </w:r>
      <w:r w:rsidR="00A060E0" w:rsidRPr="00A060E0">
        <w:rPr>
          <w:sz w:val="24"/>
          <w:szCs w:val="24"/>
        </w:rPr>
        <w:t xml:space="preserve">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2010-2015 роки, затвердженої постановою Кабінету Міністрів України </w:t>
      </w:r>
      <w:r w:rsidR="00B02573">
        <w:rPr>
          <w:sz w:val="24"/>
          <w:szCs w:val="24"/>
        </w:rPr>
        <w:t xml:space="preserve">                   </w:t>
      </w:r>
      <w:r w:rsidR="00A060E0" w:rsidRPr="00A060E0">
        <w:rPr>
          <w:sz w:val="24"/>
          <w:szCs w:val="24"/>
        </w:rPr>
        <w:t>від 1 березня 2010 р. № 243</w:t>
      </w:r>
      <w:r w:rsidR="00A060E0">
        <w:rPr>
          <w:sz w:val="24"/>
          <w:szCs w:val="24"/>
        </w:rPr>
        <w:t xml:space="preserve"> </w:t>
      </w:r>
      <w:r w:rsidRPr="008E49D1">
        <w:rPr>
          <w:sz w:val="24"/>
          <w:szCs w:val="24"/>
        </w:rPr>
        <w:t>вперше в Україні розроблено ефективний механізм стимулювання впровадження енергозберігаючих заходів</w:t>
      </w:r>
      <w:r w:rsidR="002E6BB7">
        <w:rPr>
          <w:sz w:val="24"/>
          <w:szCs w:val="24"/>
        </w:rPr>
        <w:t xml:space="preserve"> </w:t>
      </w:r>
      <w:r w:rsidR="00A060E0">
        <w:rPr>
          <w:sz w:val="24"/>
          <w:szCs w:val="24"/>
        </w:rPr>
        <w:t xml:space="preserve"> для населення</w:t>
      </w:r>
      <w:r w:rsidR="002F2A7E">
        <w:rPr>
          <w:sz w:val="24"/>
          <w:szCs w:val="24"/>
        </w:rPr>
        <w:t>,</w:t>
      </w:r>
      <w:r w:rsidRPr="008E49D1">
        <w:rPr>
          <w:sz w:val="24"/>
          <w:szCs w:val="24"/>
        </w:rPr>
        <w:t xml:space="preserve"> </w:t>
      </w:r>
      <w:r w:rsidR="002F2A7E">
        <w:rPr>
          <w:sz w:val="24"/>
          <w:szCs w:val="24"/>
        </w:rPr>
        <w:t xml:space="preserve"> </w:t>
      </w:r>
      <w:r w:rsidR="002F2A7E" w:rsidRPr="002F2A7E">
        <w:rPr>
          <w:sz w:val="24"/>
          <w:szCs w:val="24"/>
        </w:rPr>
        <w:t>об’єднань співвласників багатоквартирних будинків, житлово-будівельних кооперативів</w:t>
      </w:r>
      <w:r w:rsidR="002F2A7E">
        <w:rPr>
          <w:sz w:val="24"/>
          <w:szCs w:val="24"/>
        </w:rPr>
        <w:t>.</w:t>
      </w:r>
    </w:p>
    <w:p w:rsidR="00A060E0" w:rsidRPr="00A060E0" w:rsidRDefault="008E49D1" w:rsidP="00B02573">
      <w:pPr>
        <w:pStyle w:val="3"/>
        <w:shd w:val="clear" w:color="auto" w:fill="auto"/>
        <w:spacing w:before="0" w:after="60" w:line="298" w:lineRule="exact"/>
        <w:ind w:left="20" w:right="20" w:firstLine="720"/>
        <w:rPr>
          <w:sz w:val="24"/>
          <w:szCs w:val="24"/>
        </w:rPr>
      </w:pPr>
      <w:r w:rsidRPr="008E49D1">
        <w:rPr>
          <w:sz w:val="24"/>
          <w:szCs w:val="24"/>
        </w:rPr>
        <w:t xml:space="preserve">Суть цього механізму полягає в </w:t>
      </w:r>
      <w:r w:rsidR="00A060E0" w:rsidRPr="00A060E0">
        <w:rPr>
          <w:sz w:val="24"/>
          <w:szCs w:val="24"/>
        </w:rPr>
        <w:t>стимулюванн</w:t>
      </w:r>
      <w:r w:rsidR="006E7508">
        <w:rPr>
          <w:sz w:val="24"/>
          <w:szCs w:val="24"/>
        </w:rPr>
        <w:t>і</w:t>
      </w:r>
      <w:r w:rsidR="00A060E0" w:rsidRPr="00A060E0">
        <w:rPr>
          <w:sz w:val="24"/>
          <w:szCs w:val="24"/>
        </w:rPr>
        <w:t xml:space="preserve"> населення</w:t>
      </w:r>
      <w:r w:rsidR="002F2A7E">
        <w:rPr>
          <w:sz w:val="24"/>
          <w:szCs w:val="24"/>
        </w:rPr>
        <w:t>,</w:t>
      </w:r>
      <w:r w:rsidR="00A060E0" w:rsidRPr="00A060E0">
        <w:rPr>
          <w:sz w:val="24"/>
          <w:szCs w:val="24"/>
        </w:rPr>
        <w:t xml:space="preserve"> </w:t>
      </w:r>
      <w:r w:rsidR="002F2A7E" w:rsidRPr="002F2A7E">
        <w:rPr>
          <w:sz w:val="24"/>
          <w:szCs w:val="24"/>
        </w:rPr>
        <w:t xml:space="preserve">об’єднань співвласників багатоквартирних будинків, житлово-будівельних кооперативів </w:t>
      </w:r>
      <w:r w:rsidR="00A060E0" w:rsidRPr="00A060E0">
        <w:rPr>
          <w:sz w:val="24"/>
          <w:szCs w:val="24"/>
        </w:rPr>
        <w:t>до впровадження енергоефективних заходів шляхом відшкодування частини суми кредиту, залученого на придбання котлів з використанням будь-яких видів палива та енергії (за винятком природного газу)</w:t>
      </w:r>
      <w:r w:rsidR="006E7508">
        <w:rPr>
          <w:sz w:val="24"/>
          <w:szCs w:val="24"/>
        </w:rPr>
        <w:t xml:space="preserve"> та </w:t>
      </w:r>
      <w:r w:rsidR="006E7508" w:rsidRPr="00A060E0">
        <w:rPr>
          <w:sz w:val="24"/>
          <w:szCs w:val="24"/>
        </w:rPr>
        <w:t>на придбання енергоефективного обладнання та/або матеріалів</w:t>
      </w:r>
      <w:r w:rsidR="00B02573">
        <w:rPr>
          <w:sz w:val="24"/>
          <w:szCs w:val="24"/>
        </w:rPr>
        <w:t xml:space="preserve">, </w:t>
      </w:r>
      <w:r w:rsidR="006E7508">
        <w:rPr>
          <w:sz w:val="24"/>
          <w:szCs w:val="24"/>
        </w:rPr>
        <w:t xml:space="preserve"> до яких належить:</w:t>
      </w:r>
    </w:p>
    <w:p w:rsidR="006E7508" w:rsidRPr="006E7508" w:rsidRDefault="006E7508" w:rsidP="006E7508">
      <w:pPr>
        <w:pStyle w:val="a9"/>
        <w:rPr>
          <w:b/>
          <w:i/>
          <w:sz w:val="24"/>
          <w:szCs w:val="24"/>
        </w:rPr>
      </w:pPr>
      <w:r w:rsidRPr="006E7508">
        <w:rPr>
          <w:b/>
          <w:i/>
          <w:sz w:val="24"/>
          <w:szCs w:val="24"/>
        </w:rPr>
        <w:t>для одноквартирних житлових будинків:</w:t>
      </w:r>
    </w:p>
    <w:p w:rsidR="006E7508" w:rsidRPr="006E7508" w:rsidRDefault="006E7508" w:rsidP="006E7508">
      <w:pPr>
        <w:pStyle w:val="a9"/>
        <w:rPr>
          <w:sz w:val="24"/>
          <w:szCs w:val="24"/>
        </w:rPr>
      </w:pPr>
      <w:r w:rsidRPr="006E7508">
        <w:rPr>
          <w:sz w:val="24"/>
          <w:szCs w:val="24"/>
        </w:rPr>
        <w:t xml:space="preserve"> - радіатори опалення з терморегуляторами;</w:t>
      </w:r>
    </w:p>
    <w:p w:rsidR="006E7508" w:rsidRPr="006E7508" w:rsidRDefault="006E7508" w:rsidP="006E7508">
      <w:pPr>
        <w:pStyle w:val="a9"/>
        <w:rPr>
          <w:sz w:val="24"/>
          <w:szCs w:val="24"/>
        </w:rPr>
      </w:pPr>
      <w:r w:rsidRPr="006E7508">
        <w:rPr>
          <w:sz w:val="24"/>
          <w:szCs w:val="24"/>
        </w:rPr>
        <w:t xml:space="preserve"> - вікна з двокамерними енергоефективними склопакетами (з енергозберігаючим склом);</w:t>
      </w:r>
    </w:p>
    <w:p w:rsidR="006E7508" w:rsidRPr="006E7508" w:rsidRDefault="006E7508" w:rsidP="006E7508">
      <w:pPr>
        <w:pStyle w:val="a9"/>
        <w:rPr>
          <w:sz w:val="24"/>
          <w:szCs w:val="24"/>
        </w:rPr>
      </w:pPr>
      <w:r w:rsidRPr="006E7508">
        <w:rPr>
          <w:sz w:val="24"/>
          <w:szCs w:val="24"/>
        </w:rPr>
        <w:t xml:space="preserve"> - рекуператори тепла вентиляційного повітря;</w:t>
      </w:r>
    </w:p>
    <w:p w:rsidR="006E7508" w:rsidRPr="006E7508" w:rsidRDefault="006E7508" w:rsidP="006E7508">
      <w:pPr>
        <w:pStyle w:val="a9"/>
        <w:rPr>
          <w:sz w:val="24"/>
          <w:szCs w:val="24"/>
        </w:rPr>
      </w:pPr>
      <w:r w:rsidRPr="006E7508">
        <w:rPr>
          <w:sz w:val="24"/>
          <w:szCs w:val="24"/>
        </w:rPr>
        <w:t xml:space="preserve"> - вузли обліку води (гарячої, холодної), зокрема засоби обліку та відповідне додаткове обладнання і матеріали;</w:t>
      </w:r>
    </w:p>
    <w:p w:rsidR="006E7508" w:rsidRPr="006E7508" w:rsidRDefault="006E7508" w:rsidP="006E7508">
      <w:pPr>
        <w:pStyle w:val="a9"/>
        <w:rPr>
          <w:sz w:val="24"/>
          <w:szCs w:val="24"/>
        </w:rPr>
      </w:pPr>
      <w:r w:rsidRPr="006E7508">
        <w:rPr>
          <w:sz w:val="24"/>
          <w:szCs w:val="24"/>
        </w:rPr>
        <w:t xml:space="preserve"> - матеріали для проведення робіт з теплоізоляції зовнішніх стін, підвальних приміщень, горищ, покрівель та фундаментів;</w:t>
      </w:r>
    </w:p>
    <w:p w:rsidR="006E7508" w:rsidRPr="006E7508" w:rsidRDefault="006E7508" w:rsidP="006E7508">
      <w:pPr>
        <w:pStyle w:val="a9"/>
        <w:rPr>
          <w:sz w:val="24"/>
          <w:szCs w:val="24"/>
        </w:rPr>
      </w:pPr>
      <w:r w:rsidRPr="006E7508">
        <w:rPr>
          <w:sz w:val="24"/>
          <w:szCs w:val="24"/>
        </w:rPr>
        <w:t xml:space="preserve"> - теплові насоси;</w:t>
      </w:r>
    </w:p>
    <w:p w:rsidR="006E7508" w:rsidRPr="006E7508" w:rsidRDefault="006E7508" w:rsidP="006E7508">
      <w:pPr>
        <w:pStyle w:val="a9"/>
        <w:rPr>
          <w:sz w:val="24"/>
          <w:szCs w:val="24"/>
        </w:rPr>
      </w:pPr>
      <w:r w:rsidRPr="006E7508">
        <w:rPr>
          <w:sz w:val="24"/>
          <w:szCs w:val="24"/>
        </w:rPr>
        <w:t xml:space="preserve"> - сонячні колектори для виробництва теплової енергії та підігріву води</w:t>
      </w:r>
      <w:r w:rsidR="00B02573">
        <w:rPr>
          <w:sz w:val="24"/>
          <w:szCs w:val="24"/>
        </w:rPr>
        <w:t>.</w:t>
      </w:r>
    </w:p>
    <w:p w:rsidR="006E7508" w:rsidRPr="006E7508" w:rsidRDefault="006E7508" w:rsidP="006E7508">
      <w:pPr>
        <w:pStyle w:val="a9"/>
        <w:rPr>
          <w:b/>
          <w:i/>
          <w:sz w:val="24"/>
          <w:szCs w:val="24"/>
        </w:rPr>
      </w:pPr>
      <w:r w:rsidRPr="006E7508">
        <w:rPr>
          <w:sz w:val="24"/>
          <w:szCs w:val="24"/>
        </w:rPr>
        <w:t xml:space="preserve"> </w:t>
      </w:r>
      <w:r w:rsidRPr="006E7508">
        <w:rPr>
          <w:b/>
          <w:i/>
          <w:sz w:val="24"/>
          <w:szCs w:val="24"/>
        </w:rPr>
        <w:t>для квартир у багатоквартирних житлових будинках:</w:t>
      </w:r>
    </w:p>
    <w:p w:rsidR="006E7508" w:rsidRPr="006E7508" w:rsidRDefault="006E7508" w:rsidP="006E7508">
      <w:pPr>
        <w:pStyle w:val="a9"/>
        <w:rPr>
          <w:sz w:val="24"/>
          <w:szCs w:val="24"/>
        </w:rPr>
      </w:pPr>
      <w:r w:rsidRPr="006E7508">
        <w:rPr>
          <w:sz w:val="24"/>
          <w:szCs w:val="24"/>
        </w:rPr>
        <w:t xml:space="preserve"> - радіатори опалення з терморегуляторами;</w:t>
      </w:r>
    </w:p>
    <w:p w:rsidR="006E7508" w:rsidRPr="006E7508" w:rsidRDefault="006E7508" w:rsidP="006E7508">
      <w:pPr>
        <w:pStyle w:val="a9"/>
        <w:rPr>
          <w:sz w:val="24"/>
          <w:szCs w:val="24"/>
        </w:rPr>
      </w:pPr>
      <w:r w:rsidRPr="006E7508">
        <w:rPr>
          <w:sz w:val="24"/>
          <w:szCs w:val="24"/>
        </w:rPr>
        <w:t xml:space="preserve"> - вікна з двокамерними енергоефективними склопакетами (з енергозберігаючим склом);</w:t>
      </w:r>
    </w:p>
    <w:p w:rsidR="00A060E0" w:rsidRPr="006E7508" w:rsidRDefault="006E7508" w:rsidP="006E7508">
      <w:pPr>
        <w:pStyle w:val="a9"/>
        <w:rPr>
          <w:sz w:val="24"/>
          <w:szCs w:val="24"/>
        </w:rPr>
      </w:pPr>
      <w:r w:rsidRPr="006E7508">
        <w:rPr>
          <w:sz w:val="24"/>
          <w:szCs w:val="24"/>
        </w:rPr>
        <w:t xml:space="preserve"> - вузли обліку води (гарячої, холодної) та теплової енергії, зокрема засоби обліку та відповідне додаткове обладнання і матеріали</w:t>
      </w:r>
      <w:r w:rsidR="00B02573">
        <w:rPr>
          <w:sz w:val="24"/>
          <w:szCs w:val="24"/>
        </w:rPr>
        <w:t>.</w:t>
      </w:r>
    </w:p>
    <w:p w:rsidR="008E49D1" w:rsidRPr="00013223" w:rsidRDefault="00013223" w:rsidP="00E970AC">
      <w:pPr>
        <w:pStyle w:val="a9"/>
        <w:rPr>
          <w:color w:val="00B050"/>
          <w:sz w:val="22"/>
          <w:szCs w:val="24"/>
        </w:rPr>
      </w:pPr>
      <w:r w:rsidRPr="00013223">
        <w:rPr>
          <w:color w:val="548DD4" w:themeColor="text2" w:themeTint="99"/>
          <w:sz w:val="24"/>
          <w:szCs w:val="24"/>
        </w:rPr>
        <w:t>З метою зниження фінансового навантаження на населення, ОСББ, ЖБК при впровадженні енергозберігаючих заходів за рахунок коштів міського бюджету відшкодовується позичальникам 50 відсотків від суми сплачених відсотків за отримані кредити на заходи з енергозбереження та 70 відсотків від суми сплачених відсотків за отримані кредити на заходи, орієнтовані на використання альтернативних до газу джерел енергії</w:t>
      </w:r>
      <w:r w:rsidRPr="00013223">
        <w:rPr>
          <w:color w:val="548DD4" w:themeColor="text2" w:themeTint="99"/>
          <w:sz w:val="24"/>
          <w:szCs w:val="24"/>
        </w:rPr>
        <w:t>.</w:t>
      </w:r>
      <w:r>
        <w:rPr>
          <w:color w:val="00B050"/>
          <w:sz w:val="24"/>
          <w:szCs w:val="24"/>
        </w:rPr>
        <w:t xml:space="preserve"> </w:t>
      </w:r>
      <w:r w:rsidRPr="00013223">
        <w:rPr>
          <w:i/>
          <w:color w:val="00B050"/>
          <w:sz w:val="22"/>
        </w:rPr>
        <w:t>(</w:t>
      </w:r>
      <w:r w:rsidRPr="00013223">
        <w:rPr>
          <w:i/>
          <w:color w:val="00B050"/>
          <w:sz w:val="22"/>
        </w:rPr>
        <w:t>№ 31 -VII</w:t>
      </w:r>
      <w:r w:rsidRPr="00013223">
        <w:rPr>
          <w:i/>
          <w:color w:val="00B050"/>
          <w:sz w:val="22"/>
        </w:rPr>
        <w:t xml:space="preserve">  від </w:t>
      </w:r>
      <w:r w:rsidRPr="00013223">
        <w:rPr>
          <w:i/>
          <w:color w:val="00B050"/>
          <w:sz w:val="22"/>
        </w:rPr>
        <w:t>06.01.2016</w:t>
      </w:r>
      <w:r w:rsidRPr="00013223">
        <w:rPr>
          <w:i/>
          <w:color w:val="00B050"/>
          <w:sz w:val="22"/>
        </w:rPr>
        <w:t xml:space="preserve"> </w:t>
      </w:r>
      <w:r w:rsidRPr="00013223">
        <w:rPr>
          <w:color w:val="00B050"/>
          <w:sz w:val="22"/>
          <w:szCs w:val="24"/>
        </w:rPr>
        <w:t>«</w:t>
      </w:r>
      <w:r w:rsidRPr="00013223">
        <w:rPr>
          <w:i/>
          <w:color w:val="00B050"/>
          <w:sz w:val="22"/>
        </w:rPr>
        <w:t xml:space="preserve">Про внесення змін в рішення </w:t>
      </w:r>
      <w:proofErr w:type="spellStart"/>
      <w:r w:rsidRPr="00013223">
        <w:rPr>
          <w:i/>
          <w:color w:val="00B050"/>
          <w:sz w:val="22"/>
        </w:rPr>
        <w:t>Іллічівської</w:t>
      </w:r>
      <w:proofErr w:type="spellEnd"/>
      <w:r w:rsidRPr="00013223">
        <w:rPr>
          <w:i/>
          <w:color w:val="00B050"/>
          <w:sz w:val="22"/>
        </w:rPr>
        <w:t xml:space="preserve"> міської ради від 21.08.2015 року № 664-VI «Про затвердження Програми енергозбереження та енергоефективності м. Іллічівська на 2015-2018 роки»</w:t>
      </w:r>
      <w:r w:rsidRPr="00013223">
        <w:rPr>
          <w:color w:val="00B050"/>
          <w:sz w:val="22"/>
          <w:szCs w:val="24"/>
        </w:rPr>
        <w:t>)</w:t>
      </w:r>
    </w:p>
    <w:p w:rsidR="008E49D1" w:rsidRPr="008E49D1" w:rsidRDefault="008E49D1" w:rsidP="008E49D1">
      <w:pPr>
        <w:pStyle w:val="3"/>
        <w:shd w:val="clear" w:color="auto" w:fill="auto"/>
        <w:spacing w:before="0" w:after="56" w:line="298" w:lineRule="exact"/>
        <w:ind w:left="20" w:right="20" w:firstLine="720"/>
        <w:rPr>
          <w:sz w:val="24"/>
          <w:szCs w:val="24"/>
        </w:rPr>
      </w:pPr>
      <w:r w:rsidRPr="008E49D1">
        <w:rPr>
          <w:sz w:val="24"/>
          <w:szCs w:val="24"/>
        </w:rPr>
        <w:lastRenderedPageBreak/>
        <w:t>Згідно цього механізму</w:t>
      </w:r>
      <w:r w:rsidR="00B02573">
        <w:rPr>
          <w:sz w:val="24"/>
          <w:szCs w:val="24"/>
        </w:rPr>
        <w:t xml:space="preserve"> </w:t>
      </w:r>
      <w:r w:rsidRPr="008E49D1">
        <w:rPr>
          <w:sz w:val="24"/>
          <w:szCs w:val="24"/>
        </w:rPr>
        <w:t xml:space="preserve"> відшкодування відсотків здійснюється</w:t>
      </w:r>
      <w:r w:rsidR="002E6BB7">
        <w:rPr>
          <w:sz w:val="24"/>
          <w:szCs w:val="24"/>
        </w:rPr>
        <w:t xml:space="preserve"> за рахунок коштів міського бюджету,  </w:t>
      </w:r>
      <w:r w:rsidR="002E6BB7" w:rsidRPr="008E49D1">
        <w:rPr>
          <w:sz w:val="24"/>
          <w:szCs w:val="24"/>
        </w:rPr>
        <w:t>передбачених на фінансування заходів з енергозбереження</w:t>
      </w:r>
      <w:r w:rsidR="003E706D">
        <w:rPr>
          <w:sz w:val="24"/>
          <w:szCs w:val="24"/>
        </w:rPr>
        <w:t>,</w:t>
      </w:r>
      <w:r w:rsidRPr="008E49D1">
        <w:rPr>
          <w:sz w:val="24"/>
          <w:szCs w:val="24"/>
        </w:rPr>
        <w:t xml:space="preserve"> на підставі генерального договору про співробітництво між головним розпорядником коштів </w:t>
      </w:r>
      <w:r w:rsidR="00E970AC">
        <w:rPr>
          <w:sz w:val="24"/>
          <w:szCs w:val="24"/>
        </w:rPr>
        <w:t>міського</w:t>
      </w:r>
      <w:r w:rsidRPr="008E49D1">
        <w:rPr>
          <w:sz w:val="24"/>
          <w:szCs w:val="24"/>
        </w:rPr>
        <w:t xml:space="preserve"> бюджету та кредитно-фінансовою установою.</w:t>
      </w:r>
    </w:p>
    <w:p w:rsidR="008E49D1" w:rsidRDefault="008E49D1" w:rsidP="008E49D1">
      <w:pPr>
        <w:pStyle w:val="3"/>
        <w:shd w:val="clear" w:color="auto" w:fill="auto"/>
        <w:spacing w:before="0" w:after="110"/>
        <w:ind w:left="20" w:right="20" w:firstLine="720"/>
        <w:rPr>
          <w:sz w:val="24"/>
          <w:szCs w:val="24"/>
        </w:rPr>
      </w:pPr>
      <w:r w:rsidRPr="00E970AC">
        <w:rPr>
          <w:sz w:val="24"/>
          <w:szCs w:val="24"/>
        </w:rPr>
        <w:t>Від</w:t>
      </w:r>
      <w:r w:rsidRPr="00E970AC">
        <w:rPr>
          <w:rStyle w:val="1"/>
          <w:u w:val="none"/>
        </w:rPr>
        <w:t>шк</w:t>
      </w:r>
      <w:r w:rsidRPr="00E970AC">
        <w:rPr>
          <w:sz w:val="24"/>
          <w:szCs w:val="24"/>
        </w:rPr>
        <w:t>одування</w:t>
      </w:r>
      <w:r w:rsidRPr="008E49D1">
        <w:rPr>
          <w:sz w:val="24"/>
          <w:szCs w:val="24"/>
        </w:rPr>
        <w:t xml:space="preserve"> відсотків за кредитами здійснюється на впровадження таких енергозберігаючих заходів:</w:t>
      </w:r>
    </w:p>
    <w:p w:rsidR="0003435A" w:rsidRDefault="0003435A" w:rsidP="008E49D1">
      <w:pPr>
        <w:pStyle w:val="3"/>
        <w:shd w:val="clear" w:color="auto" w:fill="auto"/>
        <w:spacing w:before="0" w:after="110"/>
        <w:ind w:left="20" w:right="20" w:firstLine="720"/>
        <w:rPr>
          <w:sz w:val="24"/>
          <w:szCs w:val="24"/>
        </w:rPr>
      </w:pPr>
      <w:r>
        <w:rPr>
          <w:sz w:val="24"/>
          <w:szCs w:val="24"/>
        </w:rPr>
        <w:t xml:space="preserve">- придбання котлів на будь-яких видах палива, крім природного газу; </w:t>
      </w:r>
    </w:p>
    <w:p w:rsidR="008E49D1" w:rsidRPr="00E970AC" w:rsidRDefault="008E49D1" w:rsidP="00E970AC">
      <w:pPr>
        <w:pStyle w:val="a9"/>
        <w:rPr>
          <w:sz w:val="24"/>
          <w:szCs w:val="24"/>
        </w:rPr>
      </w:pPr>
      <w:r w:rsidRPr="00E970AC">
        <w:rPr>
          <w:sz w:val="24"/>
          <w:szCs w:val="24"/>
        </w:rPr>
        <w:t xml:space="preserve"> </w:t>
      </w:r>
      <w:r w:rsidR="00E970AC">
        <w:rPr>
          <w:sz w:val="24"/>
          <w:szCs w:val="24"/>
        </w:rPr>
        <w:t xml:space="preserve">- </w:t>
      </w:r>
      <w:r w:rsidRPr="00E970AC">
        <w:rPr>
          <w:sz w:val="24"/>
          <w:szCs w:val="24"/>
        </w:rPr>
        <w:t>утеплення стін будинків, підлоги, горищ та дахів;</w:t>
      </w:r>
    </w:p>
    <w:p w:rsidR="008E49D1" w:rsidRPr="00E970AC" w:rsidRDefault="008E49D1" w:rsidP="00E970AC">
      <w:pPr>
        <w:pStyle w:val="a9"/>
        <w:rPr>
          <w:sz w:val="24"/>
          <w:szCs w:val="24"/>
        </w:rPr>
      </w:pPr>
      <w:r w:rsidRPr="00E970AC">
        <w:rPr>
          <w:sz w:val="24"/>
          <w:szCs w:val="24"/>
        </w:rPr>
        <w:t xml:space="preserve"> </w:t>
      </w:r>
      <w:r w:rsidR="00E970AC">
        <w:rPr>
          <w:sz w:val="24"/>
          <w:szCs w:val="24"/>
        </w:rPr>
        <w:t xml:space="preserve">- </w:t>
      </w:r>
      <w:r w:rsidRPr="00E970AC">
        <w:rPr>
          <w:sz w:val="24"/>
          <w:szCs w:val="24"/>
        </w:rPr>
        <w:t>встановлення рекуператорів тепла;</w:t>
      </w:r>
    </w:p>
    <w:p w:rsidR="008E49D1" w:rsidRPr="00E970AC" w:rsidRDefault="008E49D1" w:rsidP="00E970AC">
      <w:pPr>
        <w:pStyle w:val="a9"/>
        <w:rPr>
          <w:sz w:val="24"/>
          <w:szCs w:val="24"/>
        </w:rPr>
      </w:pPr>
      <w:r w:rsidRPr="00E970AC">
        <w:rPr>
          <w:sz w:val="24"/>
          <w:szCs w:val="24"/>
        </w:rPr>
        <w:t xml:space="preserve"> </w:t>
      </w:r>
      <w:r w:rsidR="00E970AC">
        <w:rPr>
          <w:sz w:val="24"/>
          <w:szCs w:val="24"/>
        </w:rPr>
        <w:t xml:space="preserve">- </w:t>
      </w:r>
      <w:r w:rsidRPr="00E970AC">
        <w:rPr>
          <w:sz w:val="24"/>
          <w:szCs w:val="24"/>
        </w:rPr>
        <w:t>встановлення та замін</w:t>
      </w:r>
      <w:r w:rsidR="003E706D">
        <w:rPr>
          <w:sz w:val="24"/>
          <w:szCs w:val="24"/>
        </w:rPr>
        <w:t>а</w:t>
      </w:r>
      <w:r w:rsidRPr="00E970AC">
        <w:rPr>
          <w:sz w:val="24"/>
          <w:szCs w:val="24"/>
        </w:rPr>
        <w:t xml:space="preserve"> вікон</w:t>
      </w:r>
      <w:r w:rsidR="004421A7" w:rsidRPr="004421A7">
        <w:rPr>
          <w:sz w:val="24"/>
          <w:szCs w:val="24"/>
        </w:rPr>
        <w:t xml:space="preserve"> </w:t>
      </w:r>
      <w:r w:rsidR="004421A7" w:rsidRPr="006E7508">
        <w:rPr>
          <w:sz w:val="24"/>
          <w:szCs w:val="24"/>
        </w:rPr>
        <w:t>з двокамерними енергоефективними склопакетами (з енергозберігаючим склом)</w:t>
      </w:r>
      <w:r w:rsidRPr="00E970AC">
        <w:rPr>
          <w:sz w:val="24"/>
          <w:szCs w:val="24"/>
        </w:rPr>
        <w:t xml:space="preserve">, вхідних дверей та </w:t>
      </w:r>
      <w:proofErr w:type="spellStart"/>
      <w:r w:rsidRPr="00E970AC">
        <w:rPr>
          <w:sz w:val="24"/>
          <w:szCs w:val="24"/>
        </w:rPr>
        <w:t>віконно</w:t>
      </w:r>
      <w:proofErr w:type="spellEnd"/>
      <w:r w:rsidRPr="00E970AC">
        <w:rPr>
          <w:sz w:val="24"/>
          <w:szCs w:val="24"/>
        </w:rPr>
        <w:t>-балконних конструкцій;</w:t>
      </w:r>
    </w:p>
    <w:p w:rsidR="008E49D1" w:rsidRPr="00E970AC" w:rsidRDefault="00E970AC" w:rsidP="00E970AC">
      <w:pPr>
        <w:pStyle w:val="a9"/>
        <w:rPr>
          <w:sz w:val="24"/>
          <w:szCs w:val="24"/>
        </w:rPr>
      </w:pPr>
      <w:r>
        <w:rPr>
          <w:sz w:val="24"/>
          <w:szCs w:val="24"/>
        </w:rPr>
        <w:t>-</w:t>
      </w:r>
      <w:r w:rsidR="008E49D1" w:rsidRPr="00E970AC">
        <w:rPr>
          <w:sz w:val="24"/>
          <w:szCs w:val="24"/>
        </w:rPr>
        <w:t xml:space="preserve"> встановлення та реконструкцію </w:t>
      </w:r>
      <w:proofErr w:type="spellStart"/>
      <w:r w:rsidR="008E49D1" w:rsidRPr="00E970AC">
        <w:rPr>
          <w:sz w:val="24"/>
          <w:szCs w:val="24"/>
        </w:rPr>
        <w:t>електроопалення</w:t>
      </w:r>
      <w:proofErr w:type="spellEnd"/>
      <w:r w:rsidR="008E49D1" w:rsidRPr="00E970AC">
        <w:rPr>
          <w:sz w:val="24"/>
          <w:szCs w:val="24"/>
        </w:rPr>
        <w:t xml:space="preserve"> за енергозберігаючими технологіями;</w:t>
      </w:r>
    </w:p>
    <w:p w:rsidR="008E49D1" w:rsidRDefault="00E970AC" w:rsidP="00E970AC">
      <w:pPr>
        <w:pStyle w:val="a9"/>
        <w:rPr>
          <w:sz w:val="24"/>
          <w:szCs w:val="24"/>
        </w:rPr>
      </w:pPr>
      <w:r>
        <w:rPr>
          <w:sz w:val="24"/>
          <w:szCs w:val="24"/>
        </w:rPr>
        <w:t>-</w:t>
      </w:r>
      <w:r w:rsidR="008E49D1" w:rsidRPr="00E970AC">
        <w:rPr>
          <w:sz w:val="24"/>
          <w:szCs w:val="24"/>
        </w:rPr>
        <w:t xml:space="preserve"> встановлення та реконструкці</w:t>
      </w:r>
      <w:r w:rsidR="0003435A">
        <w:rPr>
          <w:sz w:val="24"/>
          <w:szCs w:val="24"/>
        </w:rPr>
        <w:t>я</w:t>
      </w:r>
      <w:r w:rsidR="008E49D1" w:rsidRPr="00E970AC">
        <w:rPr>
          <w:sz w:val="24"/>
          <w:szCs w:val="24"/>
        </w:rPr>
        <w:t xml:space="preserve"> індивідуальних систем опалення, у тому числі</w:t>
      </w:r>
      <w:r w:rsidR="00B02573">
        <w:rPr>
          <w:sz w:val="24"/>
          <w:szCs w:val="24"/>
        </w:rPr>
        <w:t>,</w:t>
      </w:r>
      <w:r w:rsidR="008E49D1" w:rsidRPr="008E49D1">
        <w:t xml:space="preserve"> </w:t>
      </w:r>
      <w:r w:rsidR="008E49D1" w:rsidRPr="00E970AC">
        <w:rPr>
          <w:sz w:val="24"/>
          <w:szCs w:val="24"/>
        </w:rPr>
        <w:t>альтернативних до природного газу.</w:t>
      </w:r>
    </w:p>
    <w:p w:rsidR="003E706D" w:rsidRPr="00E970AC" w:rsidRDefault="003E706D" w:rsidP="00E970AC">
      <w:pPr>
        <w:pStyle w:val="a9"/>
        <w:rPr>
          <w:sz w:val="24"/>
          <w:szCs w:val="24"/>
        </w:rPr>
      </w:pPr>
    </w:p>
    <w:p w:rsidR="008A3B2C" w:rsidRPr="008E49D1" w:rsidRDefault="006E3800" w:rsidP="0032629D">
      <w:pPr>
        <w:pStyle w:val="a5"/>
        <w:jc w:val="center"/>
        <w:rPr>
          <w:b/>
          <w:sz w:val="24"/>
          <w:szCs w:val="24"/>
        </w:rPr>
      </w:pPr>
      <w:r>
        <w:rPr>
          <w:b/>
          <w:sz w:val="24"/>
          <w:szCs w:val="24"/>
        </w:rPr>
        <w:t>Х</w:t>
      </w:r>
      <w:r w:rsidR="002477B3" w:rsidRPr="008E49D1">
        <w:rPr>
          <w:b/>
          <w:sz w:val="24"/>
          <w:szCs w:val="24"/>
        </w:rPr>
        <w:t xml:space="preserve">. </w:t>
      </w:r>
      <w:r w:rsidR="008A3B2C" w:rsidRPr="008E49D1">
        <w:rPr>
          <w:b/>
          <w:sz w:val="24"/>
          <w:szCs w:val="24"/>
        </w:rPr>
        <w:t xml:space="preserve">ОБГРУНТУВАННЯ </w:t>
      </w:r>
      <w:r w:rsidR="00DE7A3F" w:rsidRPr="008E49D1">
        <w:rPr>
          <w:b/>
          <w:sz w:val="24"/>
          <w:szCs w:val="24"/>
        </w:rPr>
        <w:t>НАПРЯМКІВ</w:t>
      </w:r>
      <w:r w:rsidR="008A3B2C" w:rsidRPr="008E49D1">
        <w:rPr>
          <w:b/>
          <w:sz w:val="24"/>
          <w:szCs w:val="24"/>
        </w:rPr>
        <w:t xml:space="preserve"> ТА ЗАСОБІВ РОЗВ’ЯЗАННЯ ПРОБЛЕМИ</w:t>
      </w:r>
    </w:p>
    <w:p w:rsidR="008A3B2C" w:rsidRPr="008E49D1" w:rsidRDefault="008A3B2C" w:rsidP="00077644">
      <w:pPr>
        <w:rPr>
          <w:sz w:val="24"/>
          <w:szCs w:val="24"/>
        </w:rPr>
      </w:pPr>
      <w:r w:rsidRPr="008E49D1">
        <w:rPr>
          <w:sz w:val="24"/>
          <w:szCs w:val="24"/>
        </w:rPr>
        <w:t xml:space="preserve">Енергозбереження залишається одним із пріоритетних напрямків діяльності  </w:t>
      </w:r>
      <w:proofErr w:type="spellStart"/>
      <w:r w:rsidRPr="008E49D1">
        <w:rPr>
          <w:sz w:val="24"/>
          <w:szCs w:val="24"/>
        </w:rPr>
        <w:t>Іллічівської</w:t>
      </w:r>
      <w:proofErr w:type="spellEnd"/>
      <w:r w:rsidRPr="008E49D1">
        <w:rPr>
          <w:sz w:val="24"/>
          <w:szCs w:val="24"/>
        </w:rPr>
        <w:t xml:space="preserve"> міської ради щодо ефективного втілення в життя державної політики енергозбереження та енергоефективності.</w:t>
      </w:r>
    </w:p>
    <w:p w:rsidR="00693E57" w:rsidRPr="008E49D1" w:rsidRDefault="00693E57" w:rsidP="00077644">
      <w:pPr>
        <w:pStyle w:val="a6"/>
      </w:pPr>
      <w:r w:rsidRPr="008E49D1">
        <w:t xml:space="preserve">Основна мета Програми - досягнення сучасного технічного, економічного, організаційного рівня </w:t>
      </w:r>
      <w:r w:rsidR="00DE7A3F" w:rsidRPr="008E49D1">
        <w:t>підприємствами житлово-комунального</w:t>
      </w:r>
      <w:r w:rsidR="00BE14E2">
        <w:t xml:space="preserve"> та міського</w:t>
      </w:r>
      <w:r w:rsidR="00DE7A3F" w:rsidRPr="008E49D1">
        <w:t xml:space="preserve"> господарства, </w:t>
      </w:r>
      <w:r w:rsidR="00BE14E2">
        <w:t xml:space="preserve"> бюджетними </w:t>
      </w:r>
      <w:r w:rsidR="00DE7A3F" w:rsidRPr="008E49D1">
        <w:t>закладами</w:t>
      </w:r>
      <w:r w:rsidR="00B02573">
        <w:t xml:space="preserve">, </w:t>
      </w:r>
      <w:r w:rsidR="00DE7A3F" w:rsidRPr="008E49D1">
        <w:t xml:space="preserve"> установами  та  всебічне залучення населення </w:t>
      </w:r>
      <w:r w:rsidR="00EB6746" w:rsidRPr="008E49D1">
        <w:t>міста</w:t>
      </w:r>
      <w:r w:rsidR="00BE14E2">
        <w:t xml:space="preserve">, ОСББ та ЖБК </w:t>
      </w:r>
      <w:r w:rsidR="00EB6746" w:rsidRPr="008E49D1">
        <w:t xml:space="preserve"> до енергоощадних заходів </w:t>
      </w:r>
      <w:r w:rsidRPr="008E49D1">
        <w:t xml:space="preserve">за рахунок системного і комплексного вирішення поставлених завдань. </w:t>
      </w:r>
    </w:p>
    <w:p w:rsidR="008A3B2C" w:rsidRPr="008E49D1" w:rsidRDefault="00693E57" w:rsidP="00077644">
      <w:pPr>
        <w:rPr>
          <w:b/>
          <w:sz w:val="24"/>
          <w:szCs w:val="24"/>
        </w:rPr>
      </w:pPr>
      <w:r w:rsidRPr="008E49D1">
        <w:rPr>
          <w:b/>
          <w:sz w:val="24"/>
          <w:szCs w:val="24"/>
        </w:rPr>
        <w:t xml:space="preserve"> </w:t>
      </w:r>
      <w:r w:rsidR="008A3B2C" w:rsidRPr="008E49D1">
        <w:rPr>
          <w:b/>
          <w:sz w:val="24"/>
          <w:szCs w:val="24"/>
        </w:rPr>
        <w:t>Досягнення мети Програми енергозбереження та енергоефективності міста Іллічівська на 2015 – 201</w:t>
      </w:r>
      <w:r w:rsidRPr="008E49D1">
        <w:rPr>
          <w:b/>
          <w:sz w:val="24"/>
          <w:szCs w:val="24"/>
        </w:rPr>
        <w:t>8</w:t>
      </w:r>
      <w:r w:rsidR="008A3B2C" w:rsidRPr="008E49D1">
        <w:rPr>
          <w:b/>
          <w:sz w:val="24"/>
          <w:szCs w:val="24"/>
        </w:rPr>
        <w:t xml:space="preserve"> роки передбачається шляхом реалізації заходів організаційного та технічного характеру.</w:t>
      </w:r>
    </w:p>
    <w:p w:rsidR="008A3B2C" w:rsidRPr="008E49D1" w:rsidRDefault="008A3B2C" w:rsidP="00077644">
      <w:pPr>
        <w:rPr>
          <w:sz w:val="24"/>
          <w:szCs w:val="24"/>
        </w:rPr>
      </w:pPr>
      <w:r w:rsidRPr="008E49D1">
        <w:rPr>
          <w:b/>
          <w:sz w:val="24"/>
          <w:szCs w:val="24"/>
        </w:rPr>
        <w:t>Заходами</w:t>
      </w:r>
      <w:r w:rsidRPr="008E49D1">
        <w:rPr>
          <w:sz w:val="24"/>
          <w:szCs w:val="24"/>
        </w:rPr>
        <w:t xml:space="preserve"> організаційного характеру є:</w:t>
      </w:r>
    </w:p>
    <w:p w:rsidR="008A3B2C" w:rsidRPr="008E49D1" w:rsidRDefault="00EB6746" w:rsidP="00077644">
      <w:pPr>
        <w:rPr>
          <w:sz w:val="24"/>
          <w:szCs w:val="24"/>
        </w:rPr>
      </w:pPr>
      <w:r w:rsidRPr="008E49D1">
        <w:rPr>
          <w:sz w:val="24"/>
          <w:szCs w:val="24"/>
        </w:rPr>
        <w:t xml:space="preserve">- </w:t>
      </w:r>
      <w:r w:rsidR="008A3B2C" w:rsidRPr="008E49D1">
        <w:rPr>
          <w:sz w:val="24"/>
          <w:szCs w:val="24"/>
        </w:rPr>
        <w:t> фінансове забезпечення Програми – виявлення внутрішніх джерел фінансування заходів з енергозбереження та пошук інвесторів і кредиторів;</w:t>
      </w:r>
    </w:p>
    <w:p w:rsidR="008A3B2C" w:rsidRPr="008E49D1" w:rsidRDefault="00EB6746" w:rsidP="00077644">
      <w:pPr>
        <w:rPr>
          <w:sz w:val="24"/>
          <w:szCs w:val="24"/>
        </w:rPr>
      </w:pPr>
      <w:r w:rsidRPr="008E49D1">
        <w:rPr>
          <w:sz w:val="24"/>
          <w:szCs w:val="24"/>
        </w:rPr>
        <w:t xml:space="preserve">- </w:t>
      </w:r>
      <w:r w:rsidR="008A3B2C" w:rsidRPr="008E49D1">
        <w:rPr>
          <w:sz w:val="24"/>
          <w:szCs w:val="24"/>
        </w:rPr>
        <w:t> проведення пропагандистської діяльності серед споживачів енергоресурсів, молоді, дітей дошкільного віку щодо поширення інформації про ефективне та ощадливе споживання паливно-енергетичних ресурсів</w:t>
      </w:r>
      <w:r w:rsidR="00077644" w:rsidRPr="008E49D1">
        <w:rPr>
          <w:sz w:val="24"/>
          <w:szCs w:val="24"/>
        </w:rPr>
        <w:t>;</w:t>
      </w:r>
    </w:p>
    <w:p w:rsidR="00077644" w:rsidRPr="008E49D1" w:rsidRDefault="00EB6746" w:rsidP="00077644">
      <w:pPr>
        <w:rPr>
          <w:sz w:val="24"/>
          <w:szCs w:val="24"/>
        </w:rPr>
      </w:pPr>
      <w:r w:rsidRPr="008E49D1">
        <w:rPr>
          <w:sz w:val="24"/>
          <w:szCs w:val="24"/>
        </w:rPr>
        <w:t xml:space="preserve">- </w:t>
      </w:r>
      <w:r w:rsidR="00077644" w:rsidRPr="008E49D1">
        <w:rPr>
          <w:sz w:val="24"/>
          <w:szCs w:val="24"/>
        </w:rPr>
        <w:t xml:space="preserve"> проведення </w:t>
      </w:r>
      <w:proofErr w:type="spellStart"/>
      <w:r w:rsidR="00077644" w:rsidRPr="008E49D1">
        <w:rPr>
          <w:sz w:val="24"/>
          <w:szCs w:val="24"/>
        </w:rPr>
        <w:t>енергомоніторингу</w:t>
      </w:r>
      <w:proofErr w:type="spellEnd"/>
      <w:r w:rsidR="00077644" w:rsidRPr="008E49D1">
        <w:rPr>
          <w:sz w:val="24"/>
          <w:szCs w:val="24"/>
        </w:rPr>
        <w:t xml:space="preserve"> в бюджетних, комунальних та інших установах міста;</w:t>
      </w:r>
    </w:p>
    <w:p w:rsidR="00077644" w:rsidRPr="008E49D1" w:rsidRDefault="00EB6746" w:rsidP="00077644">
      <w:pPr>
        <w:rPr>
          <w:sz w:val="24"/>
          <w:szCs w:val="24"/>
        </w:rPr>
      </w:pPr>
      <w:r w:rsidRPr="008E49D1">
        <w:rPr>
          <w:sz w:val="24"/>
          <w:szCs w:val="24"/>
        </w:rPr>
        <w:t>-</w:t>
      </w:r>
      <w:r w:rsidR="00077644" w:rsidRPr="008E49D1">
        <w:rPr>
          <w:sz w:val="24"/>
          <w:szCs w:val="24"/>
        </w:rPr>
        <w:t xml:space="preserve"> забезпечення підвищення кваліфікації відповідальних працівників всіх установ міста щодо питань енергозбереження;</w:t>
      </w:r>
    </w:p>
    <w:p w:rsidR="00EB6746" w:rsidRPr="008E49D1" w:rsidRDefault="00EB6746" w:rsidP="00077644">
      <w:pPr>
        <w:rPr>
          <w:sz w:val="24"/>
          <w:szCs w:val="24"/>
        </w:rPr>
      </w:pPr>
      <w:r w:rsidRPr="008E49D1">
        <w:rPr>
          <w:sz w:val="24"/>
          <w:szCs w:val="24"/>
        </w:rPr>
        <w:t>- пропагування політики енергозбереження;</w:t>
      </w:r>
    </w:p>
    <w:p w:rsidR="00077644" w:rsidRPr="008E49D1" w:rsidRDefault="00EB6746" w:rsidP="00077644">
      <w:pPr>
        <w:rPr>
          <w:sz w:val="24"/>
          <w:szCs w:val="24"/>
        </w:rPr>
      </w:pPr>
      <w:r w:rsidRPr="008E49D1">
        <w:rPr>
          <w:sz w:val="24"/>
          <w:szCs w:val="24"/>
        </w:rPr>
        <w:t xml:space="preserve">- </w:t>
      </w:r>
      <w:r w:rsidR="00077644" w:rsidRPr="008E49D1">
        <w:rPr>
          <w:sz w:val="24"/>
          <w:szCs w:val="24"/>
        </w:rPr>
        <w:t xml:space="preserve"> надання виконавчому комітету </w:t>
      </w:r>
      <w:proofErr w:type="spellStart"/>
      <w:r w:rsidR="00077644" w:rsidRPr="008E49D1">
        <w:rPr>
          <w:sz w:val="24"/>
          <w:szCs w:val="24"/>
        </w:rPr>
        <w:t>Іллічівської</w:t>
      </w:r>
      <w:proofErr w:type="spellEnd"/>
      <w:r w:rsidR="00077644" w:rsidRPr="008E49D1">
        <w:rPr>
          <w:sz w:val="24"/>
          <w:szCs w:val="24"/>
        </w:rPr>
        <w:t xml:space="preserve"> міської ради інформації про хід виконання Програ</w:t>
      </w:r>
      <w:r w:rsidR="00B02573">
        <w:rPr>
          <w:sz w:val="24"/>
          <w:szCs w:val="24"/>
        </w:rPr>
        <w:t>ми для розповсюдження через ЗМІ.</w:t>
      </w:r>
    </w:p>
    <w:p w:rsidR="00077644" w:rsidRPr="008E49D1" w:rsidRDefault="00077644" w:rsidP="00077644">
      <w:pPr>
        <w:rPr>
          <w:sz w:val="24"/>
          <w:szCs w:val="24"/>
        </w:rPr>
      </w:pPr>
      <w:r w:rsidRPr="008E49D1">
        <w:rPr>
          <w:sz w:val="24"/>
          <w:szCs w:val="24"/>
        </w:rPr>
        <w:t xml:space="preserve">. </w:t>
      </w:r>
    </w:p>
    <w:p w:rsidR="008A3B2C" w:rsidRPr="008E49D1" w:rsidRDefault="008A3B2C" w:rsidP="00077644">
      <w:pPr>
        <w:rPr>
          <w:sz w:val="24"/>
          <w:szCs w:val="24"/>
        </w:rPr>
      </w:pPr>
      <w:r w:rsidRPr="008E49D1">
        <w:rPr>
          <w:b/>
          <w:sz w:val="24"/>
          <w:szCs w:val="24"/>
        </w:rPr>
        <w:t>Заходами</w:t>
      </w:r>
      <w:r w:rsidRPr="008E49D1">
        <w:rPr>
          <w:sz w:val="24"/>
          <w:szCs w:val="24"/>
        </w:rPr>
        <w:t xml:space="preserve"> технічного характеру є:</w:t>
      </w:r>
    </w:p>
    <w:p w:rsidR="008A3B2C" w:rsidRPr="008E49D1" w:rsidRDefault="00EB6746" w:rsidP="00077644">
      <w:pPr>
        <w:rPr>
          <w:sz w:val="24"/>
          <w:szCs w:val="24"/>
        </w:rPr>
      </w:pPr>
      <w:r w:rsidRPr="008E49D1">
        <w:rPr>
          <w:sz w:val="24"/>
          <w:szCs w:val="24"/>
        </w:rPr>
        <w:t>-</w:t>
      </w:r>
      <w:r w:rsidR="008A3B2C" w:rsidRPr="008E49D1">
        <w:rPr>
          <w:sz w:val="24"/>
          <w:szCs w:val="24"/>
        </w:rPr>
        <w:t xml:space="preserve"> модернізація діючих </w:t>
      </w:r>
      <w:proofErr w:type="spellStart"/>
      <w:r w:rsidR="008A3B2C" w:rsidRPr="008E49D1">
        <w:rPr>
          <w:sz w:val="24"/>
          <w:szCs w:val="24"/>
        </w:rPr>
        <w:t>котелень</w:t>
      </w:r>
      <w:proofErr w:type="spellEnd"/>
      <w:r w:rsidR="008A3B2C" w:rsidRPr="008E49D1">
        <w:rPr>
          <w:sz w:val="24"/>
          <w:szCs w:val="24"/>
        </w:rPr>
        <w:t xml:space="preserve"> – переобладнання, реконструкція та технічне переоснащення;</w:t>
      </w:r>
    </w:p>
    <w:p w:rsidR="008A3B2C" w:rsidRPr="008E49D1" w:rsidRDefault="00EB6746" w:rsidP="00077644">
      <w:pPr>
        <w:rPr>
          <w:sz w:val="24"/>
          <w:szCs w:val="24"/>
        </w:rPr>
      </w:pPr>
      <w:r w:rsidRPr="008E49D1">
        <w:rPr>
          <w:sz w:val="24"/>
          <w:szCs w:val="24"/>
        </w:rPr>
        <w:t xml:space="preserve">- </w:t>
      </w:r>
      <w:r w:rsidR="008A3B2C" w:rsidRPr="008E49D1">
        <w:rPr>
          <w:sz w:val="24"/>
          <w:szCs w:val="24"/>
        </w:rPr>
        <w:t> підвищення ефективності діючих систем теплопостачання</w:t>
      </w:r>
      <w:r w:rsidR="00B02573">
        <w:rPr>
          <w:sz w:val="24"/>
          <w:szCs w:val="24"/>
        </w:rPr>
        <w:t>:</w:t>
      </w:r>
      <w:r w:rsidR="008A3B2C" w:rsidRPr="008E49D1">
        <w:rPr>
          <w:sz w:val="24"/>
          <w:szCs w:val="24"/>
        </w:rPr>
        <w:t xml:space="preserve"> заміна тепломереж, застосування попередньо ізольованих труб, зміна схеми теплопостачання із використанням критерію ефективності використання енергії та окупності витрат;</w:t>
      </w:r>
    </w:p>
    <w:p w:rsidR="008A3B2C" w:rsidRPr="008E49D1" w:rsidRDefault="00EB6746" w:rsidP="00077644">
      <w:pPr>
        <w:rPr>
          <w:sz w:val="24"/>
          <w:szCs w:val="24"/>
        </w:rPr>
      </w:pPr>
      <w:r w:rsidRPr="008E49D1">
        <w:rPr>
          <w:sz w:val="24"/>
          <w:szCs w:val="24"/>
        </w:rPr>
        <w:t>-</w:t>
      </w:r>
      <w:r w:rsidR="008A3B2C" w:rsidRPr="008E49D1">
        <w:rPr>
          <w:sz w:val="24"/>
          <w:szCs w:val="24"/>
        </w:rPr>
        <w:t> продовження практики впровадження сучасних систем обліку та регулювання споживання енергоносіїв;</w:t>
      </w:r>
    </w:p>
    <w:p w:rsidR="008A3B2C" w:rsidRPr="008E49D1" w:rsidRDefault="00EB6746" w:rsidP="00077644">
      <w:pPr>
        <w:rPr>
          <w:sz w:val="24"/>
          <w:szCs w:val="24"/>
        </w:rPr>
      </w:pPr>
      <w:r w:rsidRPr="008E49D1">
        <w:rPr>
          <w:sz w:val="24"/>
          <w:szCs w:val="24"/>
        </w:rPr>
        <w:t xml:space="preserve">- </w:t>
      </w:r>
      <w:r w:rsidR="008A3B2C" w:rsidRPr="008E49D1">
        <w:rPr>
          <w:sz w:val="24"/>
          <w:szCs w:val="24"/>
        </w:rPr>
        <w:t> </w:t>
      </w:r>
      <w:proofErr w:type="spellStart"/>
      <w:r w:rsidR="00DB0A4C" w:rsidRPr="008E49D1">
        <w:rPr>
          <w:sz w:val="24"/>
          <w:szCs w:val="24"/>
        </w:rPr>
        <w:t>термомодернизація</w:t>
      </w:r>
      <w:proofErr w:type="spellEnd"/>
      <w:r w:rsidR="00DB0A4C" w:rsidRPr="008E49D1">
        <w:rPr>
          <w:sz w:val="24"/>
          <w:szCs w:val="24"/>
        </w:rPr>
        <w:t xml:space="preserve"> житлових будинків та громадських</w:t>
      </w:r>
      <w:r w:rsidR="008A3B2C" w:rsidRPr="008E49D1">
        <w:rPr>
          <w:sz w:val="24"/>
          <w:szCs w:val="24"/>
        </w:rPr>
        <w:t xml:space="preserve"> будівель;</w:t>
      </w:r>
    </w:p>
    <w:p w:rsidR="008A3B2C" w:rsidRPr="008E49D1" w:rsidRDefault="00EB6746" w:rsidP="00077644">
      <w:pPr>
        <w:rPr>
          <w:sz w:val="24"/>
          <w:szCs w:val="24"/>
        </w:rPr>
      </w:pPr>
      <w:r w:rsidRPr="008E49D1">
        <w:rPr>
          <w:sz w:val="24"/>
          <w:szCs w:val="24"/>
        </w:rPr>
        <w:t xml:space="preserve">- </w:t>
      </w:r>
      <w:r w:rsidR="008A3B2C" w:rsidRPr="008E49D1">
        <w:rPr>
          <w:sz w:val="24"/>
          <w:szCs w:val="24"/>
        </w:rPr>
        <w:t>оптимізація електроспоживання та заміна традиційних освітлювальних приладів внутрішнього і зовнішнього освітлення сучасними енергозберігаючими освітлювальними приладами;</w:t>
      </w:r>
    </w:p>
    <w:p w:rsidR="00077644" w:rsidRPr="008E49D1" w:rsidRDefault="00EB6746" w:rsidP="00077644">
      <w:pPr>
        <w:rPr>
          <w:sz w:val="24"/>
          <w:szCs w:val="24"/>
        </w:rPr>
      </w:pPr>
      <w:r w:rsidRPr="008E49D1">
        <w:rPr>
          <w:sz w:val="24"/>
          <w:szCs w:val="24"/>
        </w:rPr>
        <w:lastRenderedPageBreak/>
        <w:t xml:space="preserve">- </w:t>
      </w:r>
      <w:r w:rsidR="00077644" w:rsidRPr="008E49D1">
        <w:rPr>
          <w:sz w:val="24"/>
          <w:szCs w:val="24"/>
        </w:rPr>
        <w:t xml:space="preserve"> заміна застарілої запірної арматури і труб в систем</w:t>
      </w:r>
      <w:r w:rsidRPr="008E49D1">
        <w:rPr>
          <w:sz w:val="24"/>
          <w:szCs w:val="24"/>
        </w:rPr>
        <w:t xml:space="preserve">і </w:t>
      </w:r>
      <w:r w:rsidR="00077644" w:rsidRPr="008E49D1">
        <w:rPr>
          <w:sz w:val="24"/>
          <w:szCs w:val="24"/>
        </w:rPr>
        <w:t xml:space="preserve"> теплопостачання;</w:t>
      </w:r>
    </w:p>
    <w:p w:rsidR="00077644" w:rsidRPr="008E49D1" w:rsidRDefault="00EB6746" w:rsidP="00077644">
      <w:pPr>
        <w:rPr>
          <w:sz w:val="24"/>
          <w:szCs w:val="24"/>
        </w:rPr>
      </w:pPr>
      <w:r w:rsidRPr="008E49D1">
        <w:rPr>
          <w:sz w:val="24"/>
          <w:szCs w:val="24"/>
        </w:rPr>
        <w:t xml:space="preserve">- </w:t>
      </w:r>
      <w:r w:rsidR="009E53CF" w:rsidRPr="008E49D1">
        <w:rPr>
          <w:sz w:val="24"/>
          <w:szCs w:val="24"/>
        </w:rPr>
        <w:t>герметизація температурних швів на фасадах будинків та ущільнення віконних та дверних отворів;</w:t>
      </w:r>
    </w:p>
    <w:p w:rsidR="002477B3" w:rsidRPr="008E49D1" w:rsidRDefault="00EB6746" w:rsidP="00077644">
      <w:pPr>
        <w:rPr>
          <w:sz w:val="24"/>
          <w:szCs w:val="24"/>
        </w:rPr>
      </w:pPr>
      <w:r w:rsidRPr="008E49D1">
        <w:rPr>
          <w:sz w:val="24"/>
          <w:szCs w:val="24"/>
        </w:rPr>
        <w:t xml:space="preserve">- </w:t>
      </w:r>
      <w:r w:rsidR="002477B3" w:rsidRPr="008E49D1">
        <w:rPr>
          <w:sz w:val="24"/>
          <w:szCs w:val="24"/>
        </w:rPr>
        <w:t xml:space="preserve"> реконструкція автоматики регулювання, контролю та безпеки котлів;</w:t>
      </w:r>
    </w:p>
    <w:p w:rsidR="00C4292E" w:rsidRPr="008E49D1" w:rsidRDefault="00C4292E" w:rsidP="00077644">
      <w:pPr>
        <w:rPr>
          <w:sz w:val="24"/>
          <w:szCs w:val="24"/>
        </w:rPr>
      </w:pPr>
      <w:r w:rsidRPr="008E49D1">
        <w:rPr>
          <w:sz w:val="24"/>
          <w:szCs w:val="24"/>
        </w:rPr>
        <w:t>-</w:t>
      </w:r>
      <w:r w:rsidR="008A3B2C" w:rsidRPr="008E49D1">
        <w:rPr>
          <w:sz w:val="24"/>
          <w:szCs w:val="24"/>
        </w:rPr>
        <w:t> підвищення рівня раціонального використання палива та енергії за рахунок впровадження енергозберігаючих технологій і відповідного обладнання</w:t>
      </w:r>
      <w:r w:rsidR="00B02573">
        <w:rPr>
          <w:sz w:val="24"/>
          <w:szCs w:val="24"/>
        </w:rPr>
        <w:t>.</w:t>
      </w:r>
    </w:p>
    <w:p w:rsidR="0087167C" w:rsidRPr="008E49D1" w:rsidRDefault="0087167C" w:rsidP="00077644">
      <w:pPr>
        <w:rPr>
          <w:sz w:val="24"/>
          <w:szCs w:val="24"/>
        </w:rPr>
      </w:pPr>
    </w:p>
    <w:p w:rsidR="0087167C" w:rsidRPr="008E49D1" w:rsidRDefault="002477B3" w:rsidP="00077644">
      <w:pPr>
        <w:rPr>
          <w:sz w:val="24"/>
          <w:szCs w:val="24"/>
        </w:rPr>
      </w:pPr>
      <w:r w:rsidRPr="008E49D1">
        <w:rPr>
          <w:b/>
          <w:sz w:val="24"/>
          <w:szCs w:val="24"/>
        </w:rPr>
        <w:t xml:space="preserve">              </w:t>
      </w:r>
      <w:r w:rsidR="006E3800">
        <w:rPr>
          <w:b/>
          <w:sz w:val="24"/>
          <w:szCs w:val="24"/>
        </w:rPr>
        <w:t>Х</w:t>
      </w:r>
      <w:r w:rsidR="0032629D" w:rsidRPr="008E49D1">
        <w:rPr>
          <w:b/>
          <w:sz w:val="24"/>
          <w:szCs w:val="24"/>
        </w:rPr>
        <w:t>І.</w:t>
      </w:r>
      <w:r w:rsidR="0087167C" w:rsidRPr="008E49D1">
        <w:rPr>
          <w:sz w:val="24"/>
          <w:szCs w:val="24"/>
        </w:rPr>
        <w:t xml:space="preserve"> </w:t>
      </w:r>
      <w:r w:rsidR="0087167C" w:rsidRPr="008E49D1">
        <w:rPr>
          <w:b/>
          <w:sz w:val="24"/>
          <w:szCs w:val="24"/>
        </w:rPr>
        <w:t>ОЧІКУВАНІ РЕЗУЛЬТАТИ, ЕФЕКТИВНІСТЬ ПРОГРАМИ</w:t>
      </w:r>
    </w:p>
    <w:p w:rsidR="0087167C" w:rsidRPr="008E49D1" w:rsidRDefault="00B02573" w:rsidP="00077644">
      <w:pPr>
        <w:rPr>
          <w:sz w:val="24"/>
          <w:szCs w:val="24"/>
        </w:rPr>
      </w:pPr>
      <w:r>
        <w:rPr>
          <w:sz w:val="24"/>
          <w:szCs w:val="24"/>
        </w:rPr>
        <w:t>О</w:t>
      </w:r>
      <w:r w:rsidRPr="008E49D1">
        <w:rPr>
          <w:sz w:val="24"/>
          <w:szCs w:val="24"/>
        </w:rPr>
        <w:t xml:space="preserve">чікується отримати </w:t>
      </w:r>
      <w:r>
        <w:rPr>
          <w:sz w:val="24"/>
          <w:szCs w:val="24"/>
        </w:rPr>
        <w:t>п</w:t>
      </w:r>
      <w:r w:rsidR="0087167C" w:rsidRPr="008E49D1">
        <w:rPr>
          <w:sz w:val="24"/>
          <w:szCs w:val="24"/>
        </w:rPr>
        <w:t>озитивний ефект від реалізації всіх поставлених завдань і заходів Програми, які  передбачають:</w:t>
      </w:r>
    </w:p>
    <w:p w:rsidR="0087167C" w:rsidRPr="008E49D1" w:rsidRDefault="0087167C" w:rsidP="00077644">
      <w:pPr>
        <w:rPr>
          <w:sz w:val="24"/>
          <w:szCs w:val="24"/>
        </w:rPr>
      </w:pPr>
      <w:r w:rsidRPr="008E49D1">
        <w:rPr>
          <w:sz w:val="24"/>
          <w:szCs w:val="24"/>
        </w:rPr>
        <w:t>1</w:t>
      </w:r>
      <w:r w:rsidR="009E53CF" w:rsidRPr="008E49D1">
        <w:rPr>
          <w:sz w:val="24"/>
          <w:szCs w:val="24"/>
        </w:rPr>
        <w:t>.</w:t>
      </w:r>
      <w:r w:rsidRPr="008E49D1">
        <w:rPr>
          <w:sz w:val="24"/>
          <w:szCs w:val="24"/>
        </w:rPr>
        <w:t> </w:t>
      </w:r>
      <w:r w:rsidR="00B02573">
        <w:rPr>
          <w:sz w:val="24"/>
          <w:szCs w:val="24"/>
        </w:rPr>
        <w:t>Р</w:t>
      </w:r>
      <w:r w:rsidRPr="008E49D1">
        <w:rPr>
          <w:sz w:val="24"/>
          <w:szCs w:val="24"/>
        </w:rPr>
        <w:t>озвиток та вдосконалення системи енергетичного менеджменту в місті;</w:t>
      </w:r>
    </w:p>
    <w:p w:rsidR="0087167C" w:rsidRPr="008E49D1" w:rsidRDefault="0087167C" w:rsidP="00077644">
      <w:pPr>
        <w:rPr>
          <w:sz w:val="24"/>
          <w:szCs w:val="24"/>
        </w:rPr>
      </w:pPr>
      <w:r w:rsidRPr="008E49D1">
        <w:rPr>
          <w:sz w:val="24"/>
          <w:szCs w:val="24"/>
        </w:rPr>
        <w:t>2</w:t>
      </w:r>
      <w:r w:rsidR="009E53CF" w:rsidRPr="008E49D1">
        <w:rPr>
          <w:sz w:val="24"/>
          <w:szCs w:val="24"/>
        </w:rPr>
        <w:t>.</w:t>
      </w:r>
      <w:r w:rsidR="00B02573">
        <w:rPr>
          <w:sz w:val="24"/>
          <w:szCs w:val="24"/>
        </w:rPr>
        <w:t> З</w:t>
      </w:r>
      <w:r w:rsidRPr="008E49D1">
        <w:rPr>
          <w:sz w:val="24"/>
          <w:szCs w:val="24"/>
        </w:rPr>
        <w:t>меншення обсягів споживання паливно-енергетичних ресурсів у сфері теплопостачання, комунальній</w:t>
      </w:r>
      <w:r w:rsidR="00C4292E" w:rsidRPr="008E49D1">
        <w:rPr>
          <w:sz w:val="24"/>
          <w:szCs w:val="24"/>
        </w:rPr>
        <w:t>,</w:t>
      </w:r>
      <w:r w:rsidRPr="008E49D1">
        <w:rPr>
          <w:sz w:val="24"/>
          <w:szCs w:val="24"/>
        </w:rPr>
        <w:t xml:space="preserve"> </w:t>
      </w:r>
      <w:r w:rsidR="00C4292E" w:rsidRPr="008E49D1">
        <w:rPr>
          <w:sz w:val="24"/>
          <w:szCs w:val="24"/>
        </w:rPr>
        <w:t xml:space="preserve"> </w:t>
      </w:r>
      <w:r w:rsidRPr="008E49D1">
        <w:rPr>
          <w:sz w:val="24"/>
          <w:szCs w:val="24"/>
        </w:rPr>
        <w:t>бюджетній</w:t>
      </w:r>
      <w:r w:rsidR="00C4292E" w:rsidRPr="008E49D1">
        <w:rPr>
          <w:sz w:val="24"/>
          <w:szCs w:val="24"/>
        </w:rPr>
        <w:t xml:space="preserve"> та соціальній </w:t>
      </w:r>
      <w:r w:rsidRPr="008E49D1">
        <w:rPr>
          <w:sz w:val="24"/>
          <w:szCs w:val="24"/>
        </w:rPr>
        <w:t xml:space="preserve"> сферах міста;</w:t>
      </w:r>
    </w:p>
    <w:p w:rsidR="0087167C" w:rsidRPr="008E49D1" w:rsidRDefault="0087167C" w:rsidP="00077644">
      <w:pPr>
        <w:rPr>
          <w:sz w:val="24"/>
          <w:szCs w:val="24"/>
        </w:rPr>
      </w:pPr>
      <w:r w:rsidRPr="008E49D1">
        <w:rPr>
          <w:sz w:val="24"/>
          <w:szCs w:val="24"/>
        </w:rPr>
        <w:t>3</w:t>
      </w:r>
      <w:r w:rsidR="009E53CF" w:rsidRPr="008E49D1">
        <w:rPr>
          <w:sz w:val="24"/>
          <w:szCs w:val="24"/>
        </w:rPr>
        <w:t>.</w:t>
      </w:r>
      <w:r w:rsidR="00B02573">
        <w:rPr>
          <w:sz w:val="24"/>
          <w:szCs w:val="24"/>
        </w:rPr>
        <w:t> П</w:t>
      </w:r>
      <w:r w:rsidRPr="008E49D1">
        <w:rPr>
          <w:sz w:val="24"/>
          <w:szCs w:val="24"/>
        </w:rPr>
        <w:t>роведення модернізації об’єктів</w:t>
      </w:r>
      <w:r w:rsidR="0077118D" w:rsidRPr="008E49D1">
        <w:rPr>
          <w:sz w:val="24"/>
          <w:szCs w:val="24"/>
        </w:rPr>
        <w:t xml:space="preserve"> сфери житлово-комунального господарства</w:t>
      </w:r>
      <w:r w:rsidR="00E820AF">
        <w:rPr>
          <w:sz w:val="24"/>
          <w:szCs w:val="24"/>
        </w:rPr>
        <w:t>, бюджетної</w:t>
      </w:r>
      <w:r w:rsidR="0077118D" w:rsidRPr="008E49D1">
        <w:rPr>
          <w:sz w:val="24"/>
          <w:szCs w:val="24"/>
        </w:rPr>
        <w:t xml:space="preserve"> сфери</w:t>
      </w:r>
      <w:r w:rsidRPr="008E49D1">
        <w:rPr>
          <w:sz w:val="24"/>
          <w:szCs w:val="24"/>
        </w:rPr>
        <w:t>, впровадження новітніх енергоефективних технологій;</w:t>
      </w:r>
    </w:p>
    <w:p w:rsidR="0087167C" w:rsidRPr="008E49D1" w:rsidRDefault="0087167C" w:rsidP="00077644">
      <w:pPr>
        <w:rPr>
          <w:sz w:val="24"/>
          <w:szCs w:val="24"/>
        </w:rPr>
      </w:pPr>
      <w:r w:rsidRPr="008E49D1">
        <w:rPr>
          <w:sz w:val="24"/>
          <w:szCs w:val="24"/>
        </w:rPr>
        <w:t>4</w:t>
      </w:r>
      <w:r w:rsidR="009E53CF" w:rsidRPr="008E49D1">
        <w:rPr>
          <w:sz w:val="24"/>
          <w:szCs w:val="24"/>
        </w:rPr>
        <w:t>.</w:t>
      </w:r>
      <w:r w:rsidR="00B02573">
        <w:rPr>
          <w:sz w:val="24"/>
          <w:szCs w:val="24"/>
        </w:rPr>
        <w:t> Е</w:t>
      </w:r>
      <w:r w:rsidRPr="008E49D1">
        <w:rPr>
          <w:sz w:val="24"/>
          <w:szCs w:val="24"/>
        </w:rPr>
        <w:t>кономію коштів міського бюджету;</w:t>
      </w:r>
    </w:p>
    <w:p w:rsidR="0087167C" w:rsidRPr="008E49D1" w:rsidRDefault="0087167C" w:rsidP="00077644">
      <w:pPr>
        <w:rPr>
          <w:sz w:val="24"/>
          <w:szCs w:val="24"/>
        </w:rPr>
      </w:pPr>
      <w:r w:rsidRPr="008E49D1">
        <w:rPr>
          <w:sz w:val="24"/>
          <w:szCs w:val="24"/>
        </w:rPr>
        <w:t>5</w:t>
      </w:r>
      <w:r w:rsidR="009E53CF" w:rsidRPr="008E49D1">
        <w:rPr>
          <w:sz w:val="24"/>
          <w:szCs w:val="24"/>
        </w:rPr>
        <w:t>.</w:t>
      </w:r>
      <w:r w:rsidR="00B02573">
        <w:rPr>
          <w:sz w:val="24"/>
          <w:szCs w:val="24"/>
        </w:rPr>
        <w:t> З</w:t>
      </w:r>
      <w:r w:rsidRPr="008E49D1">
        <w:rPr>
          <w:sz w:val="24"/>
          <w:szCs w:val="24"/>
        </w:rPr>
        <w:t>алучення коштів бюджетів усіх рівнів, кредитних та грантових коштів на реалізацію проектів і заходів з енергозбереження;</w:t>
      </w:r>
    </w:p>
    <w:p w:rsidR="0087167C" w:rsidRPr="008E49D1" w:rsidRDefault="0087167C" w:rsidP="00077644">
      <w:pPr>
        <w:rPr>
          <w:sz w:val="24"/>
          <w:szCs w:val="24"/>
        </w:rPr>
      </w:pPr>
      <w:r w:rsidRPr="008E49D1">
        <w:rPr>
          <w:sz w:val="24"/>
          <w:szCs w:val="24"/>
        </w:rPr>
        <w:t>6</w:t>
      </w:r>
      <w:r w:rsidR="009E53CF" w:rsidRPr="008E49D1">
        <w:rPr>
          <w:sz w:val="24"/>
          <w:szCs w:val="24"/>
        </w:rPr>
        <w:t>.</w:t>
      </w:r>
      <w:r w:rsidR="00B02573">
        <w:rPr>
          <w:sz w:val="24"/>
          <w:szCs w:val="24"/>
        </w:rPr>
        <w:t> Ф</w:t>
      </w:r>
      <w:r w:rsidRPr="008E49D1">
        <w:rPr>
          <w:sz w:val="24"/>
          <w:szCs w:val="24"/>
        </w:rPr>
        <w:t>ормування орієнтовного на енергоефективність світогляду громади міста на всіх рівнях суспільного життя;</w:t>
      </w:r>
    </w:p>
    <w:p w:rsidR="0087167C" w:rsidRPr="008E49D1" w:rsidRDefault="0087167C" w:rsidP="00077644">
      <w:pPr>
        <w:rPr>
          <w:sz w:val="24"/>
          <w:szCs w:val="24"/>
        </w:rPr>
      </w:pPr>
      <w:r w:rsidRPr="008E49D1">
        <w:rPr>
          <w:sz w:val="24"/>
          <w:szCs w:val="24"/>
        </w:rPr>
        <w:t>7</w:t>
      </w:r>
      <w:r w:rsidR="009E53CF" w:rsidRPr="008E49D1">
        <w:rPr>
          <w:sz w:val="24"/>
          <w:szCs w:val="24"/>
        </w:rPr>
        <w:t>.</w:t>
      </w:r>
      <w:r w:rsidR="00B02573">
        <w:rPr>
          <w:sz w:val="24"/>
          <w:szCs w:val="24"/>
        </w:rPr>
        <w:t> З</w:t>
      </w:r>
      <w:r w:rsidRPr="008E49D1">
        <w:rPr>
          <w:sz w:val="24"/>
          <w:szCs w:val="24"/>
        </w:rPr>
        <w:t>астосування механізму відновлювального фінансування енергозберігаючих заходів.</w:t>
      </w:r>
    </w:p>
    <w:p w:rsidR="009E53CF" w:rsidRPr="00E820AF" w:rsidRDefault="009E53CF" w:rsidP="00077644">
      <w:pPr>
        <w:rPr>
          <w:b/>
          <w:sz w:val="24"/>
          <w:szCs w:val="24"/>
        </w:rPr>
      </w:pPr>
      <w:r w:rsidRPr="00E820AF">
        <w:rPr>
          <w:b/>
          <w:sz w:val="24"/>
          <w:szCs w:val="24"/>
        </w:rPr>
        <w:t>Виконання завдань Програми забезпечить:</w:t>
      </w:r>
    </w:p>
    <w:p w:rsidR="009E53CF" w:rsidRPr="008E49D1" w:rsidRDefault="001B1F70" w:rsidP="00E820AF">
      <w:pPr>
        <w:pStyle w:val="a5"/>
        <w:numPr>
          <w:ilvl w:val="0"/>
          <w:numId w:val="3"/>
        </w:numPr>
        <w:tabs>
          <w:tab w:val="left" w:pos="0"/>
        </w:tabs>
        <w:ind w:left="0" w:firstLine="567"/>
        <w:rPr>
          <w:sz w:val="24"/>
          <w:szCs w:val="24"/>
        </w:rPr>
      </w:pPr>
      <w:r w:rsidRPr="008E49D1">
        <w:rPr>
          <w:sz w:val="24"/>
          <w:szCs w:val="24"/>
        </w:rPr>
        <w:t>Зменшення споживання енергетичних ресурсів громадськими будівлями</w:t>
      </w:r>
      <w:r w:rsidR="00BE14E2">
        <w:rPr>
          <w:sz w:val="24"/>
          <w:szCs w:val="24"/>
        </w:rPr>
        <w:t>, бюджетними установами,</w:t>
      </w:r>
      <w:r w:rsidRPr="008E49D1">
        <w:rPr>
          <w:sz w:val="24"/>
          <w:szCs w:val="24"/>
        </w:rPr>
        <w:t xml:space="preserve">  житловими будинками</w:t>
      </w:r>
      <w:r w:rsidR="00BE14E2">
        <w:rPr>
          <w:sz w:val="24"/>
          <w:szCs w:val="24"/>
        </w:rPr>
        <w:t xml:space="preserve"> та </w:t>
      </w:r>
      <w:r w:rsidR="0038152E" w:rsidRPr="008E49D1">
        <w:rPr>
          <w:sz w:val="24"/>
          <w:szCs w:val="24"/>
        </w:rPr>
        <w:t xml:space="preserve"> мережами вуличного освітлення,</w:t>
      </w:r>
      <w:r w:rsidRPr="008E49D1">
        <w:rPr>
          <w:sz w:val="24"/>
          <w:szCs w:val="24"/>
        </w:rPr>
        <w:t xml:space="preserve"> а саме:</w:t>
      </w:r>
    </w:p>
    <w:p w:rsidR="001B1F70" w:rsidRPr="008E49D1" w:rsidRDefault="00E820AF" w:rsidP="00E820AF">
      <w:pPr>
        <w:pStyle w:val="a5"/>
        <w:numPr>
          <w:ilvl w:val="0"/>
          <w:numId w:val="4"/>
        </w:numPr>
        <w:tabs>
          <w:tab w:val="left" w:pos="0"/>
        </w:tabs>
        <w:ind w:left="0" w:firstLine="567"/>
        <w:rPr>
          <w:sz w:val="24"/>
          <w:szCs w:val="24"/>
        </w:rPr>
      </w:pPr>
      <w:r>
        <w:rPr>
          <w:sz w:val="24"/>
          <w:szCs w:val="24"/>
        </w:rPr>
        <w:t xml:space="preserve">  </w:t>
      </w:r>
      <w:r w:rsidR="001B1F70" w:rsidRPr="008E49D1">
        <w:rPr>
          <w:sz w:val="24"/>
          <w:szCs w:val="24"/>
        </w:rPr>
        <w:t>теплової енергії –</w:t>
      </w:r>
      <w:r w:rsidR="00BE14E2">
        <w:rPr>
          <w:sz w:val="24"/>
          <w:szCs w:val="24"/>
        </w:rPr>
        <w:t xml:space="preserve"> до 15 </w:t>
      </w:r>
      <w:r w:rsidR="001B1F70" w:rsidRPr="008E49D1">
        <w:rPr>
          <w:sz w:val="24"/>
          <w:szCs w:val="24"/>
        </w:rPr>
        <w:t>%;</w:t>
      </w:r>
    </w:p>
    <w:p w:rsidR="001B1F70" w:rsidRPr="008E49D1" w:rsidRDefault="00E820AF" w:rsidP="00E820AF">
      <w:pPr>
        <w:pStyle w:val="a5"/>
        <w:numPr>
          <w:ilvl w:val="0"/>
          <w:numId w:val="4"/>
        </w:numPr>
        <w:tabs>
          <w:tab w:val="left" w:pos="0"/>
        </w:tabs>
        <w:ind w:left="0" w:firstLine="567"/>
        <w:rPr>
          <w:sz w:val="24"/>
          <w:szCs w:val="24"/>
        </w:rPr>
      </w:pPr>
      <w:r>
        <w:rPr>
          <w:sz w:val="24"/>
          <w:szCs w:val="24"/>
        </w:rPr>
        <w:t xml:space="preserve">  </w:t>
      </w:r>
      <w:r w:rsidR="001B1F70" w:rsidRPr="008E49D1">
        <w:rPr>
          <w:sz w:val="24"/>
          <w:szCs w:val="24"/>
        </w:rPr>
        <w:t xml:space="preserve">електричної енергії – </w:t>
      </w:r>
      <w:r w:rsidR="00BE14E2">
        <w:rPr>
          <w:sz w:val="24"/>
          <w:szCs w:val="24"/>
        </w:rPr>
        <w:t>до</w:t>
      </w:r>
      <w:r w:rsidR="001B1F70" w:rsidRPr="008E49D1">
        <w:rPr>
          <w:sz w:val="24"/>
          <w:szCs w:val="24"/>
        </w:rPr>
        <w:t xml:space="preserve"> 20%.</w:t>
      </w:r>
    </w:p>
    <w:p w:rsidR="001B1F70" w:rsidRPr="008E49D1" w:rsidRDefault="001B1F70" w:rsidP="00E820AF">
      <w:pPr>
        <w:pStyle w:val="a5"/>
        <w:numPr>
          <w:ilvl w:val="0"/>
          <w:numId w:val="3"/>
        </w:numPr>
        <w:tabs>
          <w:tab w:val="left" w:pos="0"/>
        </w:tabs>
        <w:ind w:left="0" w:firstLine="567"/>
        <w:rPr>
          <w:sz w:val="24"/>
          <w:szCs w:val="24"/>
        </w:rPr>
      </w:pPr>
      <w:r w:rsidRPr="008E49D1">
        <w:rPr>
          <w:sz w:val="24"/>
          <w:szCs w:val="24"/>
        </w:rPr>
        <w:t xml:space="preserve">Підвищення ефективності експлуатації </w:t>
      </w:r>
      <w:proofErr w:type="spellStart"/>
      <w:r w:rsidRPr="008E49D1">
        <w:rPr>
          <w:sz w:val="24"/>
          <w:szCs w:val="24"/>
        </w:rPr>
        <w:t>енергоспоживаючого</w:t>
      </w:r>
      <w:proofErr w:type="spellEnd"/>
      <w:r w:rsidRPr="008E49D1">
        <w:rPr>
          <w:sz w:val="24"/>
          <w:szCs w:val="24"/>
        </w:rPr>
        <w:t xml:space="preserve"> обладнання.</w:t>
      </w:r>
    </w:p>
    <w:p w:rsidR="001B1F70" w:rsidRPr="008E49D1" w:rsidRDefault="00727FF1" w:rsidP="00E820AF">
      <w:pPr>
        <w:pStyle w:val="a5"/>
        <w:numPr>
          <w:ilvl w:val="0"/>
          <w:numId w:val="3"/>
        </w:numPr>
        <w:tabs>
          <w:tab w:val="left" w:pos="0"/>
        </w:tabs>
        <w:ind w:left="0" w:firstLine="567"/>
        <w:rPr>
          <w:sz w:val="24"/>
          <w:szCs w:val="24"/>
        </w:rPr>
      </w:pPr>
      <w:r w:rsidRPr="008E49D1">
        <w:rPr>
          <w:sz w:val="24"/>
          <w:szCs w:val="24"/>
        </w:rPr>
        <w:t>Підвищення рівня обізнаності жителів міста щодо питань енергоефективності.</w:t>
      </w:r>
    </w:p>
    <w:p w:rsidR="001B1F70" w:rsidRPr="008E49D1" w:rsidRDefault="001B1F70" w:rsidP="00E820AF">
      <w:pPr>
        <w:pStyle w:val="a5"/>
        <w:tabs>
          <w:tab w:val="left" w:pos="0"/>
        </w:tabs>
        <w:ind w:left="0" w:firstLine="567"/>
        <w:rPr>
          <w:sz w:val="24"/>
          <w:szCs w:val="24"/>
        </w:rPr>
      </w:pPr>
    </w:p>
    <w:p w:rsidR="0087167C" w:rsidRPr="008E49D1" w:rsidRDefault="0032629D" w:rsidP="0032629D">
      <w:pPr>
        <w:jc w:val="center"/>
        <w:rPr>
          <w:b/>
          <w:sz w:val="24"/>
          <w:szCs w:val="24"/>
        </w:rPr>
      </w:pPr>
      <w:r w:rsidRPr="008E49D1">
        <w:rPr>
          <w:b/>
          <w:sz w:val="24"/>
          <w:szCs w:val="24"/>
        </w:rPr>
        <w:t>Х</w:t>
      </w:r>
      <w:r w:rsidR="006E3800">
        <w:rPr>
          <w:b/>
          <w:sz w:val="24"/>
          <w:szCs w:val="24"/>
        </w:rPr>
        <w:t>ІІ</w:t>
      </w:r>
      <w:r w:rsidRPr="008E49D1">
        <w:rPr>
          <w:b/>
          <w:sz w:val="24"/>
          <w:szCs w:val="24"/>
        </w:rPr>
        <w:t>.</w:t>
      </w:r>
      <w:r w:rsidR="0087167C" w:rsidRPr="008E49D1">
        <w:rPr>
          <w:b/>
          <w:sz w:val="24"/>
          <w:szCs w:val="24"/>
        </w:rPr>
        <w:t xml:space="preserve"> ОБСЯГИ ТА ДЖЕРЕЛА ФІНАНСУВАННЯ, МОНІТОРИНГ ТА</w:t>
      </w:r>
    </w:p>
    <w:p w:rsidR="0087167C" w:rsidRDefault="0087167C" w:rsidP="0032629D">
      <w:pPr>
        <w:jc w:val="center"/>
        <w:rPr>
          <w:b/>
          <w:sz w:val="24"/>
          <w:szCs w:val="24"/>
        </w:rPr>
      </w:pPr>
      <w:r w:rsidRPr="008E49D1">
        <w:rPr>
          <w:b/>
          <w:sz w:val="24"/>
          <w:szCs w:val="24"/>
        </w:rPr>
        <w:t>УЗАГАЛЬНЕННЯ РЕЗУЛЬТАТІВ ВИКОНАННЯ ПРОГРАМИ</w:t>
      </w:r>
    </w:p>
    <w:p w:rsidR="00B45110" w:rsidRPr="008E49D1" w:rsidRDefault="00B45110" w:rsidP="0032629D">
      <w:pPr>
        <w:jc w:val="center"/>
        <w:rPr>
          <w:b/>
          <w:sz w:val="24"/>
          <w:szCs w:val="24"/>
        </w:rPr>
      </w:pPr>
    </w:p>
    <w:p w:rsidR="0087167C" w:rsidRPr="00640F3B" w:rsidRDefault="0087167C" w:rsidP="00077644">
      <w:pPr>
        <w:rPr>
          <w:sz w:val="24"/>
          <w:szCs w:val="24"/>
        </w:rPr>
      </w:pPr>
      <w:r w:rsidRPr="00640F3B">
        <w:rPr>
          <w:sz w:val="24"/>
          <w:szCs w:val="24"/>
        </w:rPr>
        <w:t xml:space="preserve">Обсяг фінансування Програми </w:t>
      </w:r>
      <w:proofErr w:type="spellStart"/>
      <w:r w:rsidRPr="00640F3B">
        <w:rPr>
          <w:sz w:val="24"/>
          <w:szCs w:val="24"/>
        </w:rPr>
        <w:t>уточнюється</w:t>
      </w:r>
      <w:proofErr w:type="spellEnd"/>
      <w:r w:rsidRPr="00640F3B">
        <w:rPr>
          <w:sz w:val="24"/>
          <w:szCs w:val="24"/>
        </w:rPr>
        <w:t xml:space="preserve"> щороку під час формування міського бюджету на відповідний рік у межах видатків, передбачених головн</w:t>
      </w:r>
      <w:r w:rsidR="00BE14E2">
        <w:rPr>
          <w:sz w:val="24"/>
          <w:szCs w:val="24"/>
        </w:rPr>
        <w:t xml:space="preserve">им </w:t>
      </w:r>
      <w:r w:rsidRPr="00640F3B">
        <w:rPr>
          <w:sz w:val="24"/>
          <w:szCs w:val="24"/>
        </w:rPr>
        <w:t xml:space="preserve"> розпорядник</w:t>
      </w:r>
      <w:r w:rsidR="00BE14E2">
        <w:rPr>
          <w:sz w:val="24"/>
          <w:szCs w:val="24"/>
        </w:rPr>
        <w:t>ам</w:t>
      </w:r>
      <w:r w:rsidRPr="00640F3B">
        <w:rPr>
          <w:sz w:val="24"/>
          <w:szCs w:val="24"/>
        </w:rPr>
        <w:t xml:space="preserve"> бюджетних коштів,</w:t>
      </w:r>
      <w:r w:rsidR="00BE14E2">
        <w:rPr>
          <w:sz w:val="24"/>
          <w:szCs w:val="24"/>
        </w:rPr>
        <w:t xml:space="preserve"> що задіяні в реалізації заходів енергозбереження,</w:t>
      </w:r>
      <w:r w:rsidRPr="00640F3B">
        <w:rPr>
          <w:sz w:val="24"/>
          <w:szCs w:val="24"/>
        </w:rPr>
        <w:t xml:space="preserve"> і в разі потреби </w:t>
      </w:r>
      <w:proofErr w:type="spellStart"/>
      <w:r w:rsidRPr="00640F3B">
        <w:rPr>
          <w:sz w:val="24"/>
          <w:szCs w:val="24"/>
        </w:rPr>
        <w:t>уточн</w:t>
      </w:r>
      <w:r w:rsidR="004E6268" w:rsidRPr="00640F3B">
        <w:rPr>
          <w:sz w:val="24"/>
          <w:szCs w:val="24"/>
        </w:rPr>
        <w:t>ю</w:t>
      </w:r>
      <w:r w:rsidRPr="00640F3B">
        <w:rPr>
          <w:sz w:val="24"/>
          <w:szCs w:val="24"/>
        </w:rPr>
        <w:t>ються</w:t>
      </w:r>
      <w:proofErr w:type="spellEnd"/>
      <w:r w:rsidRPr="00640F3B">
        <w:rPr>
          <w:sz w:val="24"/>
          <w:szCs w:val="24"/>
        </w:rPr>
        <w:t xml:space="preserve"> завдання та заходи Програми.</w:t>
      </w:r>
    </w:p>
    <w:p w:rsidR="00BE14E2" w:rsidRDefault="00640F3B" w:rsidP="00077644">
      <w:pPr>
        <w:rPr>
          <w:sz w:val="24"/>
          <w:szCs w:val="24"/>
        </w:rPr>
      </w:pPr>
      <w:r w:rsidRPr="00640F3B">
        <w:rPr>
          <w:sz w:val="24"/>
          <w:szCs w:val="24"/>
        </w:rPr>
        <w:t xml:space="preserve">Виконавчі органи </w:t>
      </w:r>
      <w:proofErr w:type="spellStart"/>
      <w:r w:rsidRPr="00640F3B">
        <w:rPr>
          <w:sz w:val="24"/>
          <w:szCs w:val="24"/>
        </w:rPr>
        <w:t>Іллічівської</w:t>
      </w:r>
      <w:proofErr w:type="spellEnd"/>
      <w:r w:rsidRPr="00640F3B">
        <w:rPr>
          <w:sz w:val="24"/>
          <w:szCs w:val="24"/>
        </w:rPr>
        <w:t xml:space="preserve"> міської ради, підприємства та бюджетні установи, відповідальні за здійснення запланованих заходів в кінці кожного року впродовж терміну виконання Програми готують та подають до міського фінансового управління обґрунтовані запити на фінансування з міського бюджету енергоефективних заходів.</w:t>
      </w:r>
    </w:p>
    <w:p w:rsidR="00640F3B" w:rsidRPr="00640F3B" w:rsidRDefault="00640F3B" w:rsidP="00077644">
      <w:pPr>
        <w:rPr>
          <w:sz w:val="24"/>
          <w:szCs w:val="24"/>
        </w:rPr>
      </w:pPr>
      <w:r w:rsidRPr="00640F3B">
        <w:rPr>
          <w:sz w:val="24"/>
          <w:szCs w:val="24"/>
        </w:rPr>
        <w:t xml:space="preserve"> Об’єм фінансування Програми визначається щорічно при затвердженн</w:t>
      </w:r>
      <w:r w:rsidR="00E820AF">
        <w:rPr>
          <w:sz w:val="24"/>
          <w:szCs w:val="24"/>
        </w:rPr>
        <w:t>і</w:t>
      </w:r>
      <w:r w:rsidRPr="00640F3B">
        <w:rPr>
          <w:sz w:val="24"/>
          <w:szCs w:val="24"/>
        </w:rPr>
        <w:t xml:space="preserve"> бюджету </w:t>
      </w:r>
      <w:r w:rsidR="00BE14E2">
        <w:rPr>
          <w:sz w:val="24"/>
          <w:szCs w:val="24"/>
        </w:rPr>
        <w:t xml:space="preserve">                 </w:t>
      </w:r>
      <w:r w:rsidRPr="00640F3B">
        <w:rPr>
          <w:sz w:val="24"/>
          <w:szCs w:val="24"/>
        </w:rPr>
        <w:t>м. Іллічівськ на рік.</w:t>
      </w:r>
    </w:p>
    <w:p w:rsidR="00400DC3" w:rsidRDefault="0087167C">
      <w:pPr>
        <w:rPr>
          <w:sz w:val="24"/>
          <w:szCs w:val="24"/>
        </w:rPr>
      </w:pPr>
      <w:r w:rsidRPr="00640F3B">
        <w:rPr>
          <w:sz w:val="24"/>
          <w:szCs w:val="24"/>
        </w:rPr>
        <w:t xml:space="preserve">Виконавчі органи </w:t>
      </w:r>
      <w:proofErr w:type="spellStart"/>
      <w:r w:rsidRPr="00640F3B">
        <w:rPr>
          <w:sz w:val="24"/>
          <w:szCs w:val="24"/>
        </w:rPr>
        <w:t>Іллічівської</w:t>
      </w:r>
      <w:proofErr w:type="spellEnd"/>
      <w:r w:rsidRPr="00640F3B">
        <w:rPr>
          <w:sz w:val="24"/>
          <w:szCs w:val="24"/>
        </w:rPr>
        <w:t xml:space="preserve"> міської ради міської ради, підприємства та бюджетні установи, відповідальні за здійснення запланованих заходів, забезпечують їх реалізацію в повному обсязі та у визначені строки</w:t>
      </w:r>
      <w:r w:rsidR="006B0C00" w:rsidRPr="00640F3B">
        <w:rPr>
          <w:sz w:val="24"/>
          <w:szCs w:val="24"/>
        </w:rPr>
        <w:t>.</w:t>
      </w:r>
    </w:p>
    <w:p w:rsidR="00B45110" w:rsidRDefault="00B45110" w:rsidP="00B45110">
      <w:pPr>
        <w:jc w:val="center"/>
        <w:rPr>
          <w:b/>
          <w:sz w:val="24"/>
          <w:szCs w:val="24"/>
        </w:rPr>
      </w:pPr>
    </w:p>
    <w:p w:rsidR="00B45110" w:rsidRDefault="00B45110" w:rsidP="00B45110">
      <w:pPr>
        <w:jc w:val="center"/>
        <w:rPr>
          <w:b/>
          <w:sz w:val="24"/>
          <w:szCs w:val="24"/>
        </w:rPr>
      </w:pPr>
    </w:p>
    <w:p w:rsidR="00B45110" w:rsidRDefault="00B45110" w:rsidP="00B45110">
      <w:pPr>
        <w:jc w:val="center"/>
        <w:rPr>
          <w:b/>
          <w:sz w:val="24"/>
          <w:szCs w:val="24"/>
        </w:rPr>
      </w:pPr>
    </w:p>
    <w:p w:rsidR="00B45110" w:rsidRDefault="00B45110" w:rsidP="00B45110">
      <w:pPr>
        <w:jc w:val="center"/>
        <w:rPr>
          <w:b/>
          <w:sz w:val="24"/>
          <w:szCs w:val="24"/>
        </w:rPr>
      </w:pPr>
    </w:p>
    <w:p w:rsidR="00B45110" w:rsidRPr="00F71E3B" w:rsidRDefault="00B45110" w:rsidP="00B45110">
      <w:pPr>
        <w:jc w:val="center"/>
        <w:rPr>
          <w:b/>
          <w:sz w:val="24"/>
          <w:szCs w:val="24"/>
        </w:rPr>
      </w:pPr>
      <w:r w:rsidRPr="00F71E3B">
        <w:rPr>
          <w:b/>
          <w:sz w:val="24"/>
          <w:szCs w:val="24"/>
        </w:rPr>
        <w:t>Х</w:t>
      </w:r>
      <w:r>
        <w:rPr>
          <w:b/>
          <w:sz w:val="24"/>
          <w:szCs w:val="24"/>
        </w:rPr>
        <w:t>ІІІ</w:t>
      </w:r>
      <w:r w:rsidRPr="00F71E3B">
        <w:rPr>
          <w:b/>
          <w:sz w:val="24"/>
          <w:szCs w:val="24"/>
        </w:rPr>
        <w:t xml:space="preserve">.  ПЕРЕЛІК ЕНЕРГОЗБЕРІГАЮЧИХ ЗАХОДІВ </w:t>
      </w:r>
    </w:p>
    <w:p w:rsidR="00B45110" w:rsidRPr="00F71E3B" w:rsidRDefault="00B45110" w:rsidP="00B45110">
      <w:pPr>
        <w:jc w:val="center"/>
        <w:rPr>
          <w:b/>
          <w:sz w:val="24"/>
          <w:szCs w:val="24"/>
        </w:rPr>
      </w:pPr>
      <w:r w:rsidRPr="00F71E3B">
        <w:rPr>
          <w:b/>
          <w:sz w:val="24"/>
          <w:szCs w:val="24"/>
        </w:rPr>
        <w:t>ПРОГРАМИ ЕНЕРГОЗБЕРЕЖЕННЯ ТА ЕНЕРГОЕФЕКТИВНОСТІ</w:t>
      </w:r>
    </w:p>
    <w:p w:rsidR="00B45110" w:rsidRPr="00F71E3B" w:rsidRDefault="00B45110" w:rsidP="00B45110">
      <w:pPr>
        <w:jc w:val="center"/>
        <w:rPr>
          <w:b/>
          <w:sz w:val="24"/>
          <w:szCs w:val="24"/>
        </w:rPr>
      </w:pPr>
      <w:r w:rsidRPr="00F71E3B">
        <w:rPr>
          <w:b/>
          <w:sz w:val="24"/>
          <w:szCs w:val="24"/>
        </w:rPr>
        <w:t xml:space="preserve"> м. Іллічівська на 2015-2018 роки</w:t>
      </w:r>
    </w:p>
    <w:p w:rsidR="00B45110" w:rsidRPr="00F71E3B" w:rsidRDefault="00B45110" w:rsidP="00B45110">
      <w:pPr>
        <w:jc w:val="center"/>
        <w:rPr>
          <w:b/>
          <w:sz w:val="24"/>
          <w:szCs w:val="24"/>
        </w:rPr>
      </w:pPr>
    </w:p>
    <w:p w:rsidR="00B45110" w:rsidRPr="00F71E3B" w:rsidRDefault="00B45110" w:rsidP="00B45110">
      <w:pPr>
        <w:jc w:val="center"/>
        <w:rPr>
          <w:b/>
          <w:sz w:val="24"/>
          <w:szCs w:val="24"/>
        </w:rPr>
      </w:pPr>
      <w:r w:rsidRPr="00F71E3B">
        <w:rPr>
          <w:b/>
          <w:sz w:val="24"/>
          <w:szCs w:val="24"/>
        </w:rPr>
        <w:t>Житлово-комунальне господарство</w:t>
      </w:r>
    </w:p>
    <w:p w:rsidR="00B45110" w:rsidRDefault="00B45110" w:rsidP="00B45110">
      <w:pPr>
        <w:jc w:val="center"/>
        <w:rPr>
          <w:b/>
          <w:sz w:val="24"/>
          <w:szCs w:val="24"/>
        </w:rPr>
      </w:pPr>
    </w:p>
    <w:tbl>
      <w:tblPr>
        <w:tblStyle w:val="af1"/>
        <w:tblW w:w="10775" w:type="dxa"/>
        <w:tblInd w:w="-459" w:type="dxa"/>
        <w:tblLayout w:type="fixed"/>
        <w:tblLook w:val="01A0" w:firstRow="1" w:lastRow="0" w:firstColumn="1" w:lastColumn="1" w:noHBand="0" w:noVBand="0"/>
      </w:tblPr>
      <w:tblGrid>
        <w:gridCol w:w="2824"/>
        <w:gridCol w:w="990"/>
        <w:gridCol w:w="816"/>
        <w:gridCol w:w="32"/>
        <w:gridCol w:w="854"/>
        <w:gridCol w:w="18"/>
        <w:gridCol w:w="837"/>
        <w:gridCol w:w="8"/>
        <w:gridCol w:w="23"/>
        <w:gridCol w:w="828"/>
        <w:gridCol w:w="850"/>
        <w:gridCol w:w="851"/>
        <w:gridCol w:w="817"/>
        <w:gridCol w:w="33"/>
        <w:gridCol w:w="994"/>
      </w:tblGrid>
      <w:tr w:rsidR="00B45110" w:rsidTr="00B45110">
        <w:trPr>
          <w:trHeight w:val="277"/>
        </w:trPr>
        <w:tc>
          <w:tcPr>
            <w:tcW w:w="2824" w:type="dxa"/>
            <w:vMerge w:val="restart"/>
          </w:tcPr>
          <w:p w:rsidR="00B45110" w:rsidRPr="00B45110" w:rsidRDefault="00B45110" w:rsidP="00B45110">
            <w:pPr>
              <w:ind w:firstLine="0"/>
              <w:jc w:val="center"/>
              <w:rPr>
                <w:b/>
                <w:sz w:val="18"/>
                <w:szCs w:val="18"/>
              </w:rPr>
            </w:pPr>
            <w:r w:rsidRPr="00B45110">
              <w:rPr>
                <w:b/>
                <w:sz w:val="18"/>
                <w:szCs w:val="18"/>
              </w:rPr>
              <w:lastRenderedPageBreak/>
              <w:t>Найменування заходу з енергозбереження, обсяг робіт</w:t>
            </w:r>
          </w:p>
        </w:tc>
        <w:tc>
          <w:tcPr>
            <w:tcW w:w="990" w:type="dxa"/>
            <w:vMerge w:val="restart"/>
          </w:tcPr>
          <w:p w:rsidR="00B45110" w:rsidRPr="00B45110" w:rsidRDefault="00B45110" w:rsidP="00B45110">
            <w:pPr>
              <w:ind w:firstLine="0"/>
              <w:jc w:val="center"/>
              <w:rPr>
                <w:b/>
                <w:sz w:val="18"/>
                <w:szCs w:val="18"/>
              </w:rPr>
            </w:pPr>
            <w:r w:rsidRPr="00B45110">
              <w:rPr>
                <w:b/>
                <w:sz w:val="18"/>
                <w:szCs w:val="18"/>
              </w:rPr>
              <w:t>Вартість (</w:t>
            </w:r>
            <w:proofErr w:type="spellStart"/>
            <w:r w:rsidRPr="00B45110">
              <w:rPr>
                <w:b/>
                <w:sz w:val="18"/>
                <w:szCs w:val="18"/>
              </w:rPr>
              <w:t>тис.грн</w:t>
            </w:r>
            <w:proofErr w:type="spellEnd"/>
            <w:r w:rsidRPr="00B45110">
              <w:rPr>
                <w:b/>
                <w:sz w:val="18"/>
                <w:szCs w:val="18"/>
              </w:rPr>
              <w:t>.)</w:t>
            </w:r>
          </w:p>
        </w:tc>
        <w:tc>
          <w:tcPr>
            <w:tcW w:w="3416" w:type="dxa"/>
            <w:gridSpan w:val="8"/>
            <w:vAlign w:val="bottom"/>
          </w:tcPr>
          <w:p w:rsidR="00B45110" w:rsidRPr="00B45110" w:rsidRDefault="00B45110" w:rsidP="00B45110">
            <w:pPr>
              <w:ind w:firstLine="0"/>
              <w:jc w:val="center"/>
              <w:rPr>
                <w:b/>
                <w:sz w:val="18"/>
                <w:szCs w:val="18"/>
              </w:rPr>
            </w:pPr>
            <w:r w:rsidRPr="00B45110">
              <w:rPr>
                <w:b/>
                <w:sz w:val="18"/>
                <w:szCs w:val="18"/>
              </w:rPr>
              <w:t>Термін виконання</w:t>
            </w:r>
          </w:p>
        </w:tc>
        <w:tc>
          <w:tcPr>
            <w:tcW w:w="3545" w:type="dxa"/>
            <w:gridSpan w:val="5"/>
          </w:tcPr>
          <w:p w:rsidR="00B45110" w:rsidRPr="00B45110" w:rsidRDefault="00B45110" w:rsidP="00B45110">
            <w:pPr>
              <w:ind w:firstLine="0"/>
              <w:jc w:val="center"/>
              <w:rPr>
                <w:b/>
                <w:sz w:val="18"/>
                <w:szCs w:val="18"/>
              </w:rPr>
            </w:pPr>
            <w:r w:rsidRPr="00B45110">
              <w:rPr>
                <w:b/>
                <w:sz w:val="18"/>
                <w:szCs w:val="18"/>
              </w:rPr>
              <w:t>Економія енергетичних ресурсів</w:t>
            </w:r>
          </w:p>
        </w:tc>
      </w:tr>
      <w:tr w:rsidR="00B45110" w:rsidTr="00B45110">
        <w:trPr>
          <w:trHeight w:val="831"/>
        </w:trPr>
        <w:tc>
          <w:tcPr>
            <w:tcW w:w="2824" w:type="dxa"/>
            <w:vMerge/>
          </w:tcPr>
          <w:p w:rsidR="00B45110" w:rsidRDefault="00B45110" w:rsidP="00B45110">
            <w:pPr>
              <w:ind w:firstLine="0"/>
              <w:jc w:val="center"/>
              <w:rPr>
                <w:b/>
                <w:sz w:val="24"/>
                <w:szCs w:val="24"/>
              </w:rPr>
            </w:pPr>
          </w:p>
        </w:tc>
        <w:tc>
          <w:tcPr>
            <w:tcW w:w="990" w:type="dxa"/>
            <w:vMerge/>
          </w:tcPr>
          <w:p w:rsidR="00B45110" w:rsidRDefault="00B45110" w:rsidP="00B45110">
            <w:pPr>
              <w:ind w:firstLine="0"/>
              <w:jc w:val="center"/>
              <w:rPr>
                <w:b/>
                <w:sz w:val="24"/>
                <w:szCs w:val="24"/>
              </w:rPr>
            </w:pPr>
          </w:p>
        </w:tc>
        <w:tc>
          <w:tcPr>
            <w:tcW w:w="848" w:type="dxa"/>
            <w:gridSpan w:val="2"/>
            <w:vAlign w:val="bottom"/>
          </w:tcPr>
          <w:p w:rsidR="00B45110" w:rsidRPr="00014D9C" w:rsidRDefault="00B45110" w:rsidP="00B45110">
            <w:pPr>
              <w:rPr>
                <w:sz w:val="24"/>
                <w:szCs w:val="24"/>
              </w:rPr>
            </w:pPr>
            <w:r>
              <w:rPr>
                <w:sz w:val="24"/>
                <w:szCs w:val="24"/>
              </w:rPr>
              <w:t xml:space="preserve"> </w:t>
            </w:r>
            <w:r w:rsidRPr="00014D9C">
              <w:rPr>
                <w:sz w:val="24"/>
                <w:szCs w:val="24"/>
              </w:rPr>
              <w:t>2015</w:t>
            </w:r>
          </w:p>
        </w:tc>
        <w:tc>
          <w:tcPr>
            <w:tcW w:w="854" w:type="dxa"/>
            <w:vAlign w:val="bottom"/>
          </w:tcPr>
          <w:p w:rsidR="00B45110" w:rsidRPr="00014D9C" w:rsidRDefault="00B45110" w:rsidP="00B45110">
            <w:pPr>
              <w:jc w:val="center"/>
              <w:rPr>
                <w:sz w:val="24"/>
                <w:szCs w:val="24"/>
              </w:rPr>
            </w:pPr>
            <w:r w:rsidRPr="00014D9C">
              <w:rPr>
                <w:sz w:val="24"/>
                <w:szCs w:val="24"/>
              </w:rPr>
              <w:t xml:space="preserve"> 2016</w:t>
            </w:r>
          </w:p>
        </w:tc>
        <w:tc>
          <w:tcPr>
            <w:tcW w:w="855" w:type="dxa"/>
            <w:gridSpan w:val="2"/>
            <w:vAlign w:val="bottom"/>
          </w:tcPr>
          <w:p w:rsidR="00B45110" w:rsidRPr="00014D9C" w:rsidRDefault="00B45110" w:rsidP="00B45110">
            <w:pPr>
              <w:jc w:val="center"/>
              <w:rPr>
                <w:sz w:val="24"/>
                <w:szCs w:val="24"/>
              </w:rPr>
            </w:pPr>
            <w:r w:rsidRPr="00014D9C">
              <w:rPr>
                <w:sz w:val="24"/>
                <w:szCs w:val="24"/>
              </w:rPr>
              <w:t xml:space="preserve"> 2017</w:t>
            </w:r>
          </w:p>
        </w:tc>
        <w:tc>
          <w:tcPr>
            <w:tcW w:w="859" w:type="dxa"/>
            <w:gridSpan w:val="3"/>
            <w:vAlign w:val="bottom"/>
          </w:tcPr>
          <w:p w:rsidR="00B45110" w:rsidRPr="00014D9C" w:rsidRDefault="00B45110" w:rsidP="00B45110">
            <w:pPr>
              <w:jc w:val="center"/>
              <w:rPr>
                <w:sz w:val="24"/>
                <w:szCs w:val="24"/>
              </w:rPr>
            </w:pPr>
            <w:r w:rsidRPr="00014D9C">
              <w:rPr>
                <w:sz w:val="24"/>
                <w:szCs w:val="24"/>
              </w:rPr>
              <w:t xml:space="preserve"> 2018</w:t>
            </w:r>
          </w:p>
        </w:tc>
        <w:tc>
          <w:tcPr>
            <w:tcW w:w="850" w:type="dxa"/>
          </w:tcPr>
          <w:p w:rsidR="00B45110" w:rsidRPr="005E3ADD" w:rsidRDefault="00B45110" w:rsidP="00B45110">
            <w:pPr>
              <w:ind w:firstLine="0"/>
              <w:jc w:val="center"/>
              <w:rPr>
                <w:b/>
                <w:sz w:val="16"/>
                <w:szCs w:val="16"/>
              </w:rPr>
            </w:pPr>
            <w:proofErr w:type="spellStart"/>
            <w:r w:rsidRPr="005E3ADD">
              <w:rPr>
                <w:sz w:val="16"/>
                <w:szCs w:val="16"/>
              </w:rPr>
              <w:t>тис.тон</w:t>
            </w:r>
            <w:proofErr w:type="spellEnd"/>
            <w:r w:rsidRPr="005E3ADD">
              <w:rPr>
                <w:sz w:val="16"/>
                <w:szCs w:val="16"/>
              </w:rPr>
              <w:t xml:space="preserve"> </w:t>
            </w:r>
            <w:proofErr w:type="spellStart"/>
            <w:r w:rsidRPr="005E3ADD">
              <w:rPr>
                <w:sz w:val="16"/>
                <w:szCs w:val="16"/>
              </w:rPr>
              <w:t>ум.палива</w:t>
            </w:r>
            <w:proofErr w:type="spellEnd"/>
            <w:r w:rsidRPr="005E3ADD">
              <w:rPr>
                <w:sz w:val="16"/>
                <w:szCs w:val="16"/>
              </w:rPr>
              <w:t>/</w:t>
            </w:r>
            <w:proofErr w:type="spellStart"/>
            <w:r w:rsidRPr="005E3ADD">
              <w:rPr>
                <w:sz w:val="16"/>
                <w:szCs w:val="16"/>
              </w:rPr>
              <w:t>тис.грн</w:t>
            </w:r>
            <w:proofErr w:type="spellEnd"/>
            <w:r w:rsidRPr="005E3ADD">
              <w:rPr>
                <w:b/>
                <w:sz w:val="16"/>
                <w:szCs w:val="16"/>
              </w:rPr>
              <w:t>.</w:t>
            </w:r>
          </w:p>
        </w:tc>
        <w:tc>
          <w:tcPr>
            <w:tcW w:w="851" w:type="dxa"/>
          </w:tcPr>
          <w:p w:rsidR="00B45110" w:rsidRPr="005E3ADD" w:rsidRDefault="00B45110" w:rsidP="00B45110">
            <w:pPr>
              <w:ind w:firstLine="0"/>
              <w:jc w:val="center"/>
              <w:rPr>
                <w:sz w:val="16"/>
                <w:szCs w:val="16"/>
              </w:rPr>
            </w:pPr>
            <w:r w:rsidRPr="005E3ADD">
              <w:rPr>
                <w:sz w:val="16"/>
                <w:szCs w:val="16"/>
              </w:rPr>
              <w:t>Газ млн.м3</w:t>
            </w:r>
          </w:p>
        </w:tc>
        <w:tc>
          <w:tcPr>
            <w:tcW w:w="850" w:type="dxa"/>
            <w:gridSpan w:val="2"/>
          </w:tcPr>
          <w:p w:rsidR="00B45110" w:rsidRPr="005E3ADD" w:rsidRDefault="00B45110" w:rsidP="00B45110">
            <w:pPr>
              <w:ind w:firstLine="0"/>
              <w:jc w:val="center"/>
              <w:rPr>
                <w:sz w:val="16"/>
                <w:szCs w:val="16"/>
              </w:rPr>
            </w:pPr>
            <w:r w:rsidRPr="005E3ADD">
              <w:rPr>
                <w:sz w:val="16"/>
                <w:szCs w:val="16"/>
              </w:rPr>
              <w:t>е/</w:t>
            </w:r>
            <w:proofErr w:type="spellStart"/>
            <w:r w:rsidRPr="005E3ADD">
              <w:rPr>
                <w:sz w:val="16"/>
                <w:szCs w:val="16"/>
              </w:rPr>
              <w:t>енерг</w:t>
            </w:r>
            <w:proofErr w:type="spellEnd"/>
            <w:r w:rsidRPr="005E3ADD">
              <w:rPr>
                <w:sz w:val="16"/>
                <w:szCs w:val="16"/>
              </w:rPr>
              <w:t xml:space="preserve">.,тис. </w:t>
            </w:r>
            <w:proofErr w:type="spellStart"/>
            <w:r w:rsidRPr="005E3ADD">
              <w:rPr>
                <w:sz w:val="16"/>
                <w:szCs w:val="16"/>
              </w:rPr>
              <w:t>Квт.г</w:t>
            </w:r>
            <w:proofErr w:type="spellEnd"/>
            <w:r w:rsidRPr="005E3ADD">
              <w:rPr>
                <w:sz w:val="16"/>
                <w:szCs w:val="16"/>
              </w:rPr>
              <w:t>.</w:t>
            </w:r>
          </w:p>
        </w:tc>
        <w:tc>
          <w:tcPr>
            <w:tcW w:w="994" w:type="dxa"/>
          </w:tcPr>
          <w:p w:rsidR="00B45110" w:rsidRPr="005E3ADD" w:rsidRDefault="00B45110" w:rsidP="00B45110">
            <w:pPr>
              <w:ind w:firstLine="0"/>
              <w:jc w:val="center"/>
              <w:rPr>
                <w:sz w:val="16"/>
                <w:szCs w:val="16"/>
              </w:rPr>
            </w:pPr>
            <w:r w:rsidRPr="005E3ADD">
              <w:rPr>
                <w:sz w:val="16"/>
                <w:szCs w:val="16"/>
              </w:rPr>
              <w:t xml:space="preserve">теплова </w:t>
            </w:r>
            <w:proofErr w:type="spellStart"/>
            <w:r w:rsidRPr="005E3ADD">
              <w:rPr>
                <w:sz w:val="16"/>
                <w:szCs w:val="16"/>
              </w:rPr>
              <w:t>енергія,Гкал</w:t>
            </w:r>
            <w:proofErr w:type="spellEnd"/>
          </w:p>
        </w:tc>
      </w:tr>
      <w:tr w:rsidR="00B45110" w:rsidTr="00B45110">
        <w:tc>
          <w:tcPr>
            <w:tcW w:w="2824" w:type="dxa"/>
          </w:tcPr>
          <w:p w:rsidR="00B45110" w:rsidRPr="00014D9C" w:rsidRDefault="00B45110" w:rsidP="00B45110">
            <w:pPr>
              <w:ind w:firstLine="0"/>
              <w:jc w:val="center"/>
              <w:rPr>
                <w:sz w:val="20"/>
                <w:szCs w:val="20"/>
              </w:rPr>
            </w:pPr>
            <w:r w:rsidRPr="00014D9C">
              <w:rPr>
                <w:sz w:val="20"/>
                <w:szCs w:val="20"/>
              </w:rPr>
              <w:t>1</w:t>
            </w:r>
          </w:p>
        </w:tc>
        <w:tc>
          <w:tcPr>
            <w:tcW w:w="990" w:type="dxa"/>
          </w:tcPr>
          <w:p w:rsidR="00B45110" w:rsidRPr="00014D9C" w:rsidRDefault="00B45110" w:rsidP="00B45110">
            <w:pPr>
              <w:ind w:firstLine="0"/>
              <w:jc w:val="center"/>
              <w:rPr>
                <w:sz w:val="20"/>
                <w:szCs w:val="20"/>
              </w:rPr>
            </w:pPr>
            <w:r w:rsidRPr="00014D9C">
              <w:rPr>
                <w:sz w:val="20"/>
                <w:szCs w:val="20"/>
              </w:rPr>
              <w:t>2</w:t>
            </w:r>
          </w:p>
        </w:tc>
        <w:tc>
          <w:tcPr>
            <w:tcW w:w="848" w:type="dxa"/>
            <w:gridSpan w:val="2"/>
          </w:tcPr>
          <w:p w:rsidR="00B45110" w:rsidRPr="00014D9C" w:rsidRDefault="00B45110" w:rsidP="00B45110">
            <w:pPr>
              <w:ind w:firstLine="0"/>
              <w:jc w:val="center"/>
              <w:rPr>
                <w:sz w:val="20"/>
                <w:szCs w:val="20"/>
              </w:rPr>
            </w:pPr>
            <w:r w:rsidRPr="00014D9C">
              <w:rPr>
                <w:sz w:val="20"/>
                <w:szCs w:val="20"/>
              </w:rPr>
              <w:t>3</w:t>
            </w:r>
          </w:p>
        </w:tc>
        <w:tc>
          <w:tcPr>
            <w:tcW w:w="854" w:type="dxa"/>
          </w:tcPr>
          <w:p w:rsidR="00B45110" w:rsidRPr="00014D9C" w:rsidRDefault="00B45110" w:rsidP="00B45110">
            <w:pPr>
              <w:ind w:firstLine="0"/>
              <w:jc w:val="center"/>
              <w:rPr>
                <w:sz w:val="20"/>
                <w:szCs w:val="20"/>
              </w:rPr>
            </w:pPr>
            <w:r w:rsidRPr="00014D9C">
              <w:rPr>
                <w:sz w:val="20"/>
                <w:szCs w:val="20"/>
              </w:rPr>
              <w:t>4</w:t>
            </w:r>
          </w:p>
        </w:tc>
        <w:tc>
          <w:tcPr>
            <w:tcW w:w="855" w:type="dxa"/>
            <w:gridSpan w:val="2"/>
          </w:tcPr>
          <w:p w:rsidR="00B45110" w:rsidRPr="00014D9C" w:rsidRDefault="00B45110" w:rsidP="00B45110">
            <w:pPr>
              <w:ind w:firstLine="0"/>
              <w:jc w:val="center"/>
              <w:rPr>
                <w:sz w:val="20"/>
                <w:szCs w:val="20"/>
              </w:rPr>
            </w:pPr>
            <w:r w:rsidRPr="00014D9C">
              <w:rPr>
                <w:sz w:val="20"/>
                <w:szCs w:val="20"/>
              </w:rPr>
              <w:t>5</w:t>
            </w:r>
          </w:p>
        </w:tc>
        <w:tc>
          <w:tcPr>
            <w:tcW w:w="859" w:type="dxa"/>
            <w:gridSpan w:val="3"/>
          </w:tcPr>
          <w:p w:rsidR="00B45110" w:rsidRPr="00014D9C" w:rsidRDefault="00B45110" w:rsidP="00B45110">
            <w:pPr>
              <w:ind w:firstLine="0"/>
              <w:jc w:val="center"/>
              <w:rPr>
                <w:sz w:val="20"/>
                <w:szCs w:val="20"/>
              </w:rPr>
            </w:pPr>
            <w:r w:rsidRPr="00014D9C">
              <w:rPr>
                <w:sz w:val="20"/>
                <w:szCs w:val="20"/>
              </w:rPr>
              <w:t>6</w:t>
            </w:r>
          </w:p>
        </w:tc>
        <w:tc>
          <w:tcPr>
            <w:tcW w:w="850" w:type="dxa"/>
          </w:tcPr>
          <w:p w:rsidR="00B45110" w:rsidRPr="00014D9C" w:rsidRDefault="00B45110" w:rsidP="00B45110">
            <w:pPr>
              <w:ind w:firstLine="0"/>
              <w:jc w:val="center"/>
              <w:rPr>
                <w:sz w:val="20"/>
                <w:szCs w:val="20"/>
              </w:rPr>
            </w:pPr>
            <w:r w:rsidRPr="00014D9C">
              <w:rPr>
                <w:sz w:val="20"/>
                <w:szCs w:val="20"/>
              </w:rPr>
              <w:t>7</w:t>
            </w:r>
          </w:p>
        </w:tc>
        <w:tc>
          <w:tcPr>
            <w:tcW w:w="851" w:type="dxa"/>
          </w:tcPr>
          <w:p w:rsidR="00B45110" w:rsidRPr="00014D9C" w:rsidRDefault="00B45110" w:rsidP="00B45110">
            <w:pPr>
              <w:ind w:firstLine="0"/>
              <w:jc w:val="center"/>
              <w:rPr>
                <w:sz w:val="20"/>
                <w:szCs w:val="20"/>
              </w:rPr>
            </w:pPr>
            <w:r w:rsidRPr="00014D9C">
              <w:rPr>
                <w:sz w:val="20"/>
                <w:szCs w:val="20"/>
              </w:rPr>
              <w:t>8</w:t>
            </w:r>
          </w:p>
        </w:tc>
        <w:tc>
          <w:tcPr>
            <w:tcW w:w="850" w:type="dxa"/>
            <w:gridSpan w:val="2"/>
          </w:tcPr>
          <w:p w:rsidR="00B45110" w:rsidRPr="00014D9C" w:rsidRDefault="00B45110" w:rsidP="00B45110">
            <w:pPr>
              <w:ind w:firstLine="0"/>
              <w:jc w:val="center"/>
              <w:rPr>
                <w:sz w:val="20"/>
                <w:szCs w:val="20"/>
              </w:rPr>
            </w:pPr>
            <w:r w:rsidRPr="00014D9C">
              <w:rPr>
                <w:sz w:val="20"/>
                <w:szCs w:val="20"/>
              </w:rPr>
              <w:t>9</w:t>
            </w:r>
          </w:p>
        </w:tc>
        <w:tc>
          <w:tcPr>
            <w:tcW w:w="994" w:type="dxa"/>
          </w:tcPr>
          <w:p w:rsidR="00B45110" w:rsidRPr="00014D9C" w:rsidRDefault="00B45110" w:rsidP="00B45110">
            <w:pPr>
              <w:ind w:firstLine="0"/>
              <w:jc w:val="center"/>
              <w:rPr>
                <w:sz w:val="20"/>
                <w:szCs w:val="20"/>
              </w:rPr>
            </w:pPr>
            <w:r w:rsidRPr="00014D9C">
              <w:rPr>
                <w:sz w:val="20"/>
                <w:szCs w:val="20"/>
              </w:rPr>
              <w:t>10</w:t>
            </w:r>
          </w:p>
        </w:tc>
      </w:tr>
      <w:tr w:rsidR="00B45110" w:rsidTr="00B45110">
        <w:tc>
          <w:tcPr>
            <w:tcW w:w="10775" w:type="dxa"/>
            <w:gridSpan w:val="15"/>
          </w:tcPr>
          <w:p w:rsidR="00B45110" w:rsidRPr="00B45110" w:rsidRDefault="00B45110" w:rsidP="00B45110">
            <w:pPr>
              <w:ind w:firstLine="0"/>
              <w:jc w:val="center"/>
              <w:rPr>
                <w:b/>
                <w:sz w:val="22"/>
                <w:szCs w:val="22"/>
              </w:rPr>
            </w:pPr>
            <w:r w:rsidRPr="00B45110">
              <w:rPr>
                <w:b/>
                <w:sz w:val="22"/>
                <w:szCs w:val="22"/>
              </w:rPr>
              <w:t>Теплове господарство</w:t>
            </w:r>
          </w:p>
        </w:tc>
      </w:tr>
      <w:tr w:rsidR="00B45110" w:rsidTr="00B45110">
        <w:tc>
          <w:tcPr>
            <w:tcW w:w="2824" w:type="dxa"/>
          </w:tcPr>
          <w:p w:rsidR="00B45110" w:rsidRPr="00895422" w:rsidRDefault="00B45110" w:rsidP="00B45110">
            <w:pPr>
              <w:ind w:firstLine="0"/>
              <w:rPr>
                <w:sz w:val="20"/>
                <w:szCs w:val="20"/>
                <w:lang w:val="ru-RU"/>
              </w:rPr>
            </w:pPr>
            <w:r w:rsidRPr="00FA0AB9">
              <w:rPr>
                <w:sz w:val="20"/>
                <w:szCs w:val="20"/>
              </w:rPr>
              <w:t>Реконструкція насосного обладнання</w:t>
            </w:r>
            <w:r>
              <w:rPr>
                <w:sz w:val="20"/>
                <w:szCs w:val="20"/>
              </w:rPr>
              <w:t xml:space="preserve"> із заміною мережних насосів</w:t>
            </w:r>
            <w:r>
              <w:rPr>
                <w:sz w:val="20"/>
                <w:szCs w:val="20"/>
                <w:lang w:val="ru-RU"/>
              </w:rPr>
              <w:t xml:space="preserve"> </w:t>
            </w:r>
            <w:r>
              <w:rPr>
                <w:sz w:val="20"/>
                <w:szCs w:val="20"/>
              </w:rPr>
              <w:t>в котельній №2.Обладнання мережевих насосів автоматикою безпеки та управління з частотним регулюванням</w:t>
            </w:r>
            <w:r>
              <w:rPr>
                <w:sz w:val="20"/>
                <w:szCs w:val="20"/>
                <w:lang w:val="ru-RU"/>
              </w:rPr>
              <w:t xml:space="preserve"> (Садова,1), 5 один.</w:t>
            </w:r>
          </w:p>
        </w:tc>
        <w:tc>
          <w:tcPr>
            <w:tcW w:w="990" w:type="dxa"/>
            <w:vAlign w:val="center"/>
          </w:tcPr>
          <w:p w:rsidR="00B45110" w:rsidRPr="00895422" w:rsidRDefault="00B45110" w:rsidP="00B45110">
            <w:pPr>
              <w:ind w:firstLine="0"/>
              <w:jc w:val="center"/>
              <w:rPr>
                <w:b/>
                <w:sz w:val="20"/>
                <w:szCs w:val="20"/>
                <w:lang w:val="ru-RU"/>
              </w:rPr>
            </w:pPr>
            <w:r w:rsidRPr="00895422">
              <w:rPr>
                <w:b/>
                <w:sz w:val="20"/>
                <w:szCs w:val="20"/>
                <w:lang w:val="ru-RU"/>
              </w:rPr>
              <w:t>10248,1</w:t>
            </w:r>
          </w:p>
        </w:tc>
        <w:tc>
          <w:tcPr>
            <w:tcW w:w="848" w:type="dxa"/>
            <w:gridSpan w:val="2"/>
            <w:vAlign w:val="center"/>
          </w:tcPr>
          <w:p w:rsidR="00B45110" w:rsidRPr="00895422" w:rsidRDefault="00B45110" w:rsidP="00B45110">
            <w:pPr>
              <w:ind w:firstLine="0"/>
              <w:jc w:val="center"/>
              <w:rPr>
                <w:sz w:val="16"/>
                <w:szCs w:val="16"/>
                <w:lang w:val="ru-RU"/>
              </w:rPr>
            </w:pPr>
            <w:r>
              <w:rPr>
                <w:sz w:val="16"/>
                <w:szCs w:val="16"/>
                <w:lang w:val="ru-RU"/>
              </w:rPr>
              <w:t>4866,2</w:t>
            </w:r>
          </w:p>
        </w:tc>
        <w:tc>
          <w:tcPr>
            <w:tcW w:w="854" w:type="dxa"/>
            <w:vAlign w:val="center"/>
          </w:tcPr>
          <w:p w:rsidR="00B45110" w:rsidRPr="00895422" w:rsidRDefault="00B45110" w:rsidP="00B45110">
            <w:pPr>
              <w:ind w:firstLine="0"/>
              <w:jc w:val="center"/>
              <w:rPr>
                <w:sz w:val="20"/>
                <w:szCs w:val="20"/>
                <w:lang w:val="ru-RU"/>
              </w:rPr>
            </w:pPr>
            <w:r>
              <w:rPr>
                <w:sz w:val="20"/>
                <w:szCs w:val="20"/>
                <w:lang w:val="ru-RU"/>
              </w:rPr>
              <w:t>5381,9</w:t>
            </w:r>
          </w:p>
        </w:tc>
        <w:tc>
          <w:tcPr>
            <w:tcW w:w="855" w:type="dxa"/>
            <w:gridSpan w:val="2"/>
            <w:vAlign w:val="center"/>
          </w:tcPr>
          <w:p w:rsidR="00B45110" w:rsidRPr="00895422" w:rsidRDefault="00B45110" w:rsidP="00B45110">
            <w:pPr>
              <w:ind w:firstLine="0"/>
              <w:jc w:val="center"/>
              <w:rPr>
                <w:sz w:val="20"/>
                <w:szCs w:val="20"/>
                <w:lang w:val="ru-RU"/>
              </w:rPr>
            </w:pPr>
            <w:r>
              <w:rPr>
                <w:sz w:val="20"/>
                <w:szCs w:val="20"/>
                <w:lang w:val="ru-RU"/>
              </w:rPr>
              <w:t>0,0</w:t>
            </w:r>
          </w:p>
        </w:tc>
        <w:tc>
          <w:tcPr>
            <w:tcW w:w="859" w:type="dxa"/>
            <w:gridSpan w:val="3"/>
            <w:vAlign w:val="center"/>
          </w:tcPr>
          <w:p w:rsidR="00B45110" w:rsidRPr="00895422" w:rsidRDefault="00B45110" w:rsidP="00B45110">
            <w:pPr>
              <w:ind w:firstLine="0"/>
              <w:jc w:val="center"/>
              <w:rPr>
                <w:sz w:val="20"/>
                <w:szCs w:val="20"/>
                <w:lang w:val="ru-RU"/>
              </w:rPr>
            </w:pPr>
            <w:r>
              <w:rPr>
                <w:sz w:val="20"/>
                <w:szCs w:val="20"/>
                <w:lang w:val="ru-RU"/>
              </w:rPr>
              <w:t>0,0</w:t>
            </w:r>
          </w:p>
        </w:tc>
        <w:tc>
          <w:tcPr>
            <w:tcW w:w="850" w:type="dxa"/>
            <w:vAlign w:val="center"/>
          </w:tcPr>
          <w:p w:rsidR="00B45110" w:rsidRPr="00C62FEF" w:rsidRDefault="00B45110" w:rsidP="00B45110">
            <w:pPr>
              <w:ind w:firstLine="0"/>
              <w:jc w:val="center"/>
              <w:rPr>
                <w:sz w:val="16"/>
                <w:szCs w:val="16"/>
              </w:rPr>
            </w:pPr>
            <w:r>
              <w:rPr>
                <w:sz w:val="16"/>
                <w:szCs w:val="16"/>
                <w:lang w:val="ru-RU"/>
              </w:rPr>
              <w:t>0,</w:t>
            </w:r>
            <w:r w:rsidRPr="00C62FEF">
              <w:rPr>
                <w:sz w:val="16"/>
                <w:szCs w:val="16"/>
              </w:rPr>
              <w:t>376</w:t>
            </w:r>
          </w:p>
        </w:tc>
        <w:tc>
          <w:tcPr>
            <w:tcW w:w="851" w:type="dxa"/>
            <w:vAlign w:val="center"/>
          </w:tcPr>
          <w:p w:rsidR="00B45110" w:rsidRPr="00C62FEF" w:rsidRDefault="00B45110" w:rsidP="00B45110">
            <w:pPr>
              <w:ind w:firstLine="0"/>
              <w:jc w:val="center"/>
              <w:rPr>
                <w:sz w:val="16"/>
                <w:szCs w:val="16"/>
              </w:rPr>
            </w:pPr>
            <w:r>
              <w:rPr>
                <w:sz w:val="16"/>
                <w:szCs w:val="16"/>
              </w:rPr>
              <w:t>*</w:t>
            </w:r>
          </w:p>
        </w:tc>
        <w:tc>
          <w:tcPr>
            <w:tcW w:w="850" w:type="dxa"/>
            <w:gridSpan w:val="2"/>
            <w:vAlign w:val="center"/>
          </w:tcPr>
          <w:p w:rsidR="00B45110" w:rsidRPr="00C62FEF" w:rsidRDefault="00B45110" w:rsidP="00B45110">
            <w:pPr>
              <w:ind w:firstLine="0"/>
              <w:jc w:val="center"/>
              <w:rPr>
                <w:sz w:val="16"/>
                <w:szCs w:val="16"/>
              </w:rPr>
            </w:pPr>
            <w:r w:rsidRPr="00C62FEF">
              <w:rPr>
                <w:sz w:val="16"/>
                <w:szCs w:val="16"/>
              </w:rPr>
              <w:t>1,1568</w:t>
            </w:r>
          </w:p>
        </w:tc>
        <w:tc>
          <w:tcPr>
            <w:tcW w:w="994" w:type="dxa"/>
            <w:vAlign w:val="center"/>
          </w:tcPr>
          <w:p w:rsidR="00B45110" w:rsidRPr="00FA0AB9" w:rsidRDefault="00B45110" w:rsidP="00B45110">
            <w:pPr>
              <w:ind w:firstLine="0"/>
              <w:jc w:val="center"/>
              <w:rPr>
                <w:sz w:val="20"/>
                <w:szCs w:val="20"/>
              </w:rPr>
            </w:pPr>
            <w:r>
              <w:rPr>
                <w:sz w:val="20"/>
                <w:szCs w:val="20"/>
              </w:rPr>
              <w:t>*</w:t>
            </w:r>
          </w:p>
        </w:tc>
      </w:tr>
      <w:tr w:rsidR="00B45110" w:rsidTr="00B45110">
        <w:tc>
          <w:tcPr>
            <w:tcW w:w="2824" w:type="dxa"/>
          </w:tcPr>
          <w:p w:rsidR="00B45110" w:rsidRPr="00895422" w:rsidRDefault="00B45110" w:rsidP="00B45110">
            <w:pPr>
              <w:ind w:firstLine="0"/>
              <w:rPr>
                <w:sz w:val="20"/>
                <w:szCs w:val="20"/>
                <w:lang w:val="ru-RU"/>
              </w:rPr>
            </w:pPr>
            <w:r>
              <w:rPr>
                <w:sz w:val="20"/>
                <w:szCs w:val="20"/>
              </w:rPr>
              <w:t>Реконструкція автоматики управління вентиляторами к</w:t>
            </w:r>
            <w:r>
              <w:rPr>
                <w:sz w:val="20"/>
                <w:szCs w:val="20"/>
                <w:lang w:val="ru-RU"/>
              </w:rPr>
              <w:t>о</w:t>
            </w:r>
            <w:r>
              <w:rPr>
                <w:sz w:val="20"/>
                <w:szCs w:val="20"/>
              </w:rPr>
              <w:t>тлів з установкою перетворювачів частоти в котельній №2</w:t>
            </w:r>
            <w:r>
              <w:rPr>
                <w:sz w:val="20"/>
                <w:szCs w:val="20"/>
                <w:lang w:val="ru-RU"/>
              </w:rPr>
              <w:t xml:space="preserve"> (Садова,1)</w:t>
            </w:r>
          </w:p>
        </w:tc>
        <w:tc>
          <w:tcPr>
            <w:tcW w:w="990" w:type="dxa"/>
            <w:vAlign w:val="center"/>
          </w:tcPr>
          <w:p w:rsidR="00B45110" w:rsidRPr="00895422" w:rsidRDefault="00B45110" w:rsidP="00B45110">
            <w:pPr>
              <w:ind w:firstLine="0"/>
              <w:jc w:val="center"/>
              <w:rPr>
                <w:b/>
                <w:sz w:val="20"/>
                <w:szCs w:val="20"/>
                <w:lang w:val="ru-RU"/>
              </w:rPr>
            </w:pPr>
            <w:r>
              <w:rPr>
                <w:b/>
                <w:sz w:val="20"/>
                <w:szCs w:val="20"/>
                <w:lang w:val="ru-RU"/>
              </w:rPr>
              <w:t>159,9</w:t>
            </w:r>
          </w:p>
        </w:tc>
        <w:tc>
          <w:tcPr>
            <w:tcW w:w="848" w:type="dxa"/>
            <w:gridSpan w:val="2"/>
            <w:vAlign w:val="center"/>
          </w:tcPr>
          <w:p w:rsidR="00B45110" w:rsidRPr="00895422" w:rsidRDefault="00B45110" w:rsidP="00B45110">
            <w:pPr>
              <w:ind w:firstLine="0"/>
              <w:jc w:val="center"/>
              <w:rPr>
                <w:sz w:val="18"/>
                <w:szCs w:val="18"/>
                <w:lang w:val="ru-RU"/>
              </w:rPr>
            </w:pPr>
            <w:r>
              <w:rPr>
                <w:sz w:val="18"/>
                <w:szCs w:val="18"/>
                <w:lang w:val="ru-RU"/>
              </w:rPr>
              <w:t>0,0</w:t>
            </w:r>
          </w:p>
        </w:tc>
        <w:tc>
          <w:tcPr>
            <w:tcW w:w="854" w:type="dxa"/>
            <w:vAlign w:val="center"/>
          </w:tcPr>
          <w:p w:rsidR="00B45110" w:rsidRPr="00895422" w:rsidRDefault="00B45110" w:rsidP="00B45110">
            <w:pPr>
              <w:ind w:firstLine="0"/>
              <w:jc w:val="center"/>
              <w:rPr>
                <w:sz w:val="16"/>
                <w:szCs w:val="16"/>
                <w:lang w:val="ru-RU"/>
              </w:rPr>
            </w:pPr>
            <w:r>
              <w:rPr>
                <w:sz w:val="16"/>
                <w:szCs w:val="16"/>
                <w:lang w:val="ru-RU"/>
              </w:rPr>
              <w:t>159,9</w:t>
            </w:r>
          </w:p>
        </w:tc>
        <w:tc>
          <w:tcPr>
            <w:tcW w:w="855" w:type="dxa"/>
            <w:gridSpan w:val="2"/>
            <w:vAlign w:val="center"/>
          </w:tcPr>
          <w:p w:rsidR="00B45110" w:rsidRPr="00895422"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Pr="00895422" w:rsidRDefault="00B45110" w:rsidP="00B45110">
            <w:pPr>
              <w:ind w:firstLine="0"/>
              <w:jc w:val="center"/>
              <w:rPr>
                <w:sz w:val="16"/>
                <w:szCs w:val="16"/>
                <w:lang w:val="ru-RU"/>
              </w:rPr>
            </w:pPr>
            <w:r>
              <w:rPr>
                <w:sz w:val="16"/>
                <w:szCs w:val="16"/>
                <w:lang w:val="ru-RU"/>
              </w:rPr>
              <w:t>0,0</w:t>
            </w:r>
          </w:p>
        </w:tc>
        <w:tc>
          <w:tcPr>
            <w:tcW w:w="850" w:type="dxa"/>
            <w:vAlign w:val="center"/>
          </w:tcPr>
          <w:p w:rsidR="00B45110" w:rsidRPr="00DD474E" w:rsidRDefault="00B45110" w:rsidP="00B45110">
            <w:pPr>
              <w:ind w:firstLine="0"/>
              <w:jc w:val="center"/>
              <w:rPr>
                <w:sz w:val="16"/>
                <w:szCs w:val="16"/>
              </w:rPr>
            </w:pPr>
            <w:r>
              <w:rPr>
                <w:sz w:val="16"/>
                <w:szCs w:val="16"/>
                <w:lang w:val="ru-RU"/>
              </w:rPr>
              <w:t>0,</w:t>
            </w:r>
            <w:r>
              <w:rPr>
                <w:sz w:val="16"/>
                <w:szCs w:val="16"/>
              </w:rPr>
              <w:t>105</w:t>
            </w:r>
          </w:p>
        </w:tc>
        <w:tc>
          <w:tcPr>
            <w:tcW w:w="851" w:type="dxa"/>
            <w:vAlign w:val="center"/>
          </w:tcPr>
          <w:p w:rsidR="00B45110" w:rsidRPr="00DD474E" w:rsidRDefault="00B45110" w:rsidP="00B45110">
            <w:pPr>
              <w:ind w:firstLine="0"/>
              <w:jc w:val="center"/>
              <w:rPr>
                <w:sz w:val="16"/>
                <w:szCs w:val="16"/>
              </w:rPr>
            </w:pPr>
            <w:r>
              <w:rPr>
                <w:sz w:val="16"/>
                <w:szCs w:val="16"/>
              </w:rPr>
              <w:t>*</w:t>
            </w:r>
          </w:p>
        </w:tc>
        <w:tc>
          <w:tcPr>
            <w:tcW w:w="850" w:type="dxa"/>
            <w:gridSpan w:val="2"/>
            <w:vAlign w:val="center"/>
          </w:tcPr>
          <w:p w:rsidR="00B45110" w:rsidRPr="00DD474E" w:rsidRDefault="00B45110" w:rsidP="00B45110">
            <w:pPr>
              <w:ind w:firstLine="0"/>
              <w:jc w:val="center"/>
              <w:rPr>
                <w:sz w:val="16"/>
                <w:szCs w:val="16"/>
              </w:rPr>
            </w:pPr>
            <w:r>
              <w:rPr>
                <w:sz w:val="16"/>
                <w:szCs w:val="16"/>
              </w:rPr>
              <w:t>0,3</w:t>
            </w:r>
            <w:r>
              <w:rPr>
                <w:sz w:val="16"/>
                <w:szCs w:val="16"/>
                <w:lang w:val="ru-RU"/>
              </w:rPr>
              <w:t>2</w:t>
            </w:r>
            <w:r>
              <w:rPr>
                <w:sz w:val="16"/>
                <w:szCs w:val="16"/>
              </w:rPr>
              <w:t>42</w:t>
            </w:r>
          </w:p>
        </w:tc>
        <w:tc>
          <w:tcPr>
            <w:tcW w:w="994" w:type="dxa"/>
            <w:vAlign w:val="center"/>
          </w:tcPr>
          <w:p w:rsidR="00B45110" w:rsidRPr="00DD474E" w:rsidRDefault="00B45110" w:rsidP="00B45110">
            <w:pPr>
              <w:ind w:firstLine="0"/>
              <w:jc w:val="center"/>
              <w:rPr>
                <w:sz w:val="16"/>
                <w:szCs w:val="16"/>
              </w:rPr>
            </w:pPr>
            <w:r>
              <w:rPr>
                <w:sz w:val="16"/>
                <w:szCs w:val="16"/>
              </w:rPr>
              <w:t>*</w:t>
            </w:r>
          </w:p>
        </w:tc>
      </w:tr>
      <w:tr w:rsidR="00B45110" w:rsidTr="00B45110">
        <w:tc>
          <w:tcPr>
            <w:tcW w:w="2824" w:type="dxa"/>
          </w:tcPr>
          <w:p w:rsidR="00B45110" w:rsidRPr="00FA0AB9" w:rsidRDefault="00B45110" w:rsidP="00B45110">
            <w:pPr>
              <w:ind w:firstLine="0"/>
              <w:rPr>
                <w:sz w:val="20"/>
                <w:szCs w:val="20"/>
              </w:rPr>
            </w:pPr>
            <w:r>
              <w:rPr>
                <w:sz w:val="20"/>
                <w:szCs w:val="20"/>
                <w:lang w:val="ru-RU"/>
              </w:rPr>
              <w:t>Тех</w:t>
            </w:r>
            <w:r>
              <w:rPr>
                <w:sz w:val="20"/>
                <w:szCs w:val="20"/>
              </w:rPr>
              <w:t xml:space="preserve">нічне переоснащення котла ПТВМ-30 №1 з використанням енергоефективних </w:t>
            </w:r>
            <w:proofErr w:type="spellStart"/>
            <w:r>
              <w:rPr>
                <w:sz w:val="20"/>
                <w:szCs w:val="20"/>
              </w:rPr>
              <w:t>пальникових</w:t>
            </w:r>
            <w:proofErr w:type="spellEnd"/>
            <w:r>
              <w:rPr>
                <w:sz w:val="20"/>
                <w:szCs w:val="20"/>
              </w:rPr>
              <w:t xml:space="preserve"> пристроїв на котлах на СНТ</w:t>
            </w:r>
          </w:p>
        </w:tc>
        <w:tc>
          <w:tcPr>
            <w:tcW w:w="990" w:type="dxa"/>
            <w:vAlign w:val="center"/>
          </w:tcPr>
          <w:p w:rsidR="00B45110" w:rsidRPr="00895422" w:rsidRDefault="00B45110" w:rsidP="00B45110">
            <w:pPr>
              <w:ind w:firstLine="0"/>
              <w:jc w:val="center"/>
              <w:rPr>
                <w:b/>
                <w:sz w:val="20"/>
                <w:szCs w:val="20"/>
                <w:lang w:val="ru-RU"/>
              </w:rPr>
            </w:pPr>
            <w:r>
              <w:rPr>
                <w:b/>
                <w:sz w:val="20"/>
                <w:szCs w:val="20"/>
                <w:lang w:val="ru-RU"/>
              </w:rPr>
              <w:t>2435,0</w:t>
            </w:r>
          </w:p>
        </w:tc>
        <w:tc>
          <w:tcPr>
            <w:tcW w:w="848" w:type="dxa"/>
            <w:gridSpan w:val="2"/>
            <w:vAlign w:val="center"/>
          </w:tcPr>
          <w:p w:rsidR="00B45110" w:rsidRPr="00895422" w:rsidRDefault="00B45110" w:rsidP="00B45110">
            <w:pPr>
              <w:ind w:firstLine="0"/>
              <w:jc w:val="center"/>
              <w:rPr>
                <w:sz w:val="18"/>
                <w:szCs w:val="18"/>
                <w:lang w:val="ru-RU"/>
              </w:rPr>
            </w:pPr>
            <w:r>
              <w:rPr>
                <w:sz w:val="18"/>
                <w:szCs w:val="18"/>
                <w:lang w:val="ru-RU"/>
              </w:rPr>
              <w:t>0,0</w:t>
            </w:r>
          </w:p>
        </w:tc>
        <w:tc>
          <w:tcPr>
            <w:tcW w:w="854" w:type="dxa"/>
            <w:vAlign w:val="center"/>
          </w:tcPr>
          <w:p w:rsidR="00B45110" w:rsidRPr="00895422" w:rsidRDefault="00B45110" w:rsidP="00B45110">
            <w:pPr>
              <w:ind w:firstLine="0"/>
              <w:jc w:val="center"/>
              <w:rPr>
                <w:sz w:val="16"/>
                <w:szCs w:val="16"/>
                <w:lang w:val="ru-RU"/>
              </w:rPr>
            </w:pPr>
            <w:r>
              <w:rPr>
                <w:sz w:val="16"/>
                <w:szCs w:val="16"/>
                <w:lang w:val="ru-RU"/>
              </w:rPr>
              <w:t>2435,0</w:t>
            </w:r>
          </w:p>
        </w:tc>
        <w:tc>
          <w:tcPr>
            <w:tcW w:w="855" w:type="dxa"/>
            <w:gridSpan w:val="2"/>
            <w:vAlign w:val="center"/>
          </w:tcPr>
          <w:p w:rsidR="00B45110" w:rsidRPr="00895422"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Pr="00895422" w:rsidRDefault="00B45110" w:rsidP="00B45110">
            <w:pPr>
              <w:ind w:firstLine="0"/>
              <w:jc w:val="center"/>
              <w:rPr>
                <w:sz w:val="16"/>
                <w:szCs w:val="16"/>
                <w:lang w:val="ru-RU"/>
              </w:rPr>
            </w:pPr>
            <w:r>
              <w:rPr>
                <w:sz w:val="16"/>
                <w:szCs w:val="16"/>
                <w:lang w:val="ru-RU"/>
              </w:rPr>
              <w:t>0,0</w:t>
            </w:r>
          </w:p>
        </w:tc>
        <w:tc>
          <w:tcPr>
            <w:tcW w:w="850" w:type="dxa"/>
            <w:vAlign w:val="center"/>
          </w:tcPr>
          <w:p w:rsidR="00B45110" w:rsidRPr="00895422" w:rsidRDefault="00B45110" w:rsidP="00B45110">
            <w:pPr>
              <w:ind w:firstLine="0"/>
              <w:jc w:val="center"/>
              <w:rPr>
                <w:sz w:val="16"/>
                <w:szCs w:val="16"/>
                <w:lang w:val="ru-RU"/>
              </w:rPr>
            </w:pPr>
            <w:r>
              <w:rPr>
                <w:sz w:val="16"/>
                <w:szCs w:val="16"/>
                <w:lang w:val="ru-RU"/>
              </w:rPr>
              <w:t>0,</w:t>
            </w:r>
            <w:r>
              <w:rPr>
                <w:sz w:val="16"/>
                <w:szCs w:val="16"/>
              </w:rPr>
              <w:t>26</w:t>
            </w:r>
            <w:r>
              <w:rPr>
                <w:sz w:val="16"/>
                <w:szCs w:val="16"/>
                <w:lang w:val="ru-RU"/>
              </w:rPr>
              <w:t>3</w:t>
            </w:r>
          </w:p>
        </w:tc>
        <w:tc>
          <w:tcPr>
            <w:tcW w:w="851" w:type="dxa"/>
            <w:vAlign w:val="center"/>
          </w:tcPr>
          <w:p w:rsidR="00B45110" w:rsidRPr="00895422" w:rsidRDefault="00B45110" w:rsidP="00B45110">
            <w:pPr>
              <w:ind w:firstLine="0"/>
              <w:jc w:val="center"/>
              <w:rPr>
                <w:sz w:val="16"/>
                <w:szCs w:val="16"/>
                <w:lang w:val="ru-RU"/>
              </w:rPr>
            </w:pPr>
            <w:r>
              <w:rPr>
                <w:sz w:val="16"/>
                <w:szCs w:val="16"/>
              </w:rPr>
              <w:t>0,22</w:t>
            </w:r>
            <w:r>
              <w:rPr>
                <w:sz w:val="16"/>
                <w:szCs w:val="16"/>
                <w:lang w:val="ru-RU"/>
              </w:rPr>
              <w:t>9</w:t>
            </w:r>
          </w:p>
        </w:tc>
        <w:tc>
          <w:tcPr>
            <w:tcW w:w="850" w:type="dxa"/>
            <w:gridSpan w:val="2"/>
            <w:vAlign w:val="center"/>
          </w:tcPr>
          <w:p w:rsidR="00B45110" w:rsidRPr="00414EAC" w:rsidRDefault="00B45110" w:rsidP="00B45110">
            <w:pPr>
              <w:ind w:firstLine="0"/>
              <w:jc w:val="center"/>
              <w:rPr>
                <w:sz w:val="16"/>
                <w:szCs w:val="16"/>
              </w:rPr>
            </w:pPr>
            <w:r>
              <w:rPr>
                <w:sz w:val="16"/>
                <w:szCs w:val="16"/>
              </w:rPr>
              <w:t>*</w:t>
            </w:r>
          </w:p>
        </w:tc>
        <w:tc>
          <w:tcPr>
            <w:tcW w:w="994" w:type="dxa"/>
            <w:vAlign w:val="center"/>
          </w:tcPr>
          <w:p w:rsidR="00B45110" w:rsidRPr="00414EAC" w:rsidRDefault="00B45110" w:rsidP="00B45110">
            <w:pPr>
              <w:ind w:firstLine="0"/>
              <w:jc w:val="center"/>
              <w:rPr>
                <w:sz w:val="16"/>
                <w:szCs w:val="16"/>
              </w:rPr>
            </w:pPr>
            <w:r>
              <w:rPr>
                <w:sz w:val="16"/>
                <w:szCs w:val="16"/>
              </w:rPr>
              <w:t>*</w:t>
            </w:r>
          </w:p>
        </w:tc>
      </w:tr>
      <w:tr w:rsidR="00B45110" w:rsidTr="00B45110">
        <w:tc>
          <w:tcPr>
            <w:tcW w:w="2824" w:type="dxa"/>
          </w:tcPr>
          <w:p w:rsidR="00B45110" w:rsidRDefault="00B45110" w:rsidP="00B45110">
            <w:pPr>
              <w:ind w:firstLine="0"/>
              <w:rPr>
                <w:sz w:val="20"/>
                <w:szCs w:val="20"/>
                <w:lang w:val="ru-RU"/>
              </w:rPr>
            </w:pPr>
            <w:proofErr w:type="spellStart"/>
            <w:r w:rsidRPr="005E3ADD">
              <w:rPr>
                <w:sz w:val="20"/>
                <w:szCs w:val="20"/>
                <w:lang w:val="ru-RU"/>
              </w:rPr>
              <w:t>Розробка</w:t>
            </w:r>
            <w:proofErr w:type="spellEnd"/>
            <w:r w:rsidRPr="005E3ADD">
              <w:rPr>
                <w:sz w:val="20"/>
                <w:szCs w:val="20"/>
                <w:lang w:val="ru-RU"/>
              </w:rPr>
              <w:t xml:space="preserve"> проектно-</w:t>
            </w:r>
            <w:proofErr w:type="spellStart"/>
            <w:r w:rsidRPr="005E3ADD">
              <w:rPr>
                <w:sz w:val="20"/>
                <w:szCs w:val="20"/>
                <w:lang w:val="ru-RU"/>
              </w:rPr>
              <w:t>кошторисної</w:t>
            </w:r>
            <w:proofErr w:type="spellEnd"/>
            <w:r w:rsidRPr="005E3ADD">
              <w:rPr>
                <w:sz w:val="20"/>
                <w:szCs w:val="20"/>
                <w:lang w:val="ru-RU"/>
              </w:rPr>
              <w:t xml:space="preserve"> </w:t>
            </w:r>
            <w:proofErr w:type="spellStart"/>
            <w:r w:rsidRPr="005E3ADD">
              <w:rPr>
                <w:sz w:val="20"/>
                <w:szCs w:val="20"/>
                <w:lang w:val="ru-RU"/>
              </w:rPr>
              <w:t>документації</w:t>
            </w:r>
            <w:proofErr w:type="spellEnd"/>
            <w:r>
              <w:rPr>
                <w:sz w:val="20"/>
                <w:szCs w:val="20"/>
                <w:lang w:val="ru-RU"/>
              </w:rPr>
              <w:t xml:space="preserve"> </w:t>
            </w:r>
            <w:r w:rsidRPr="005E3ADD">
              <w:rPr>
                <w:sz w:val="20"/>
                <w:szCs w:val="20"/>
                <w:lang w:val="ru-RU"/>
              </w:rPr>
              <w:t xml:space="preserve">по </w:t>
            </w:r>
            <w:proofErr w:type="spellStart"/>
            <w:r w:rsidRPr="005E3ADD">
              <w:rPr>
                <w:sz w:val="20"/>
                <w:szCs w:val="20"/>
                <w:lang w:val="ru-RU"/>
              </w:rPr>
              <w:t>технічному</w:t>
            </w:r>
            <w:proofErr w:type="spellEnd"/>
            <w:r w:rsidRPr="005E3ADD">
              <w:rPr>
                <w:sz w:val="20"/>
                <w:szCs w:val="20"/>
                <w:lang w:val="ru-RU"/>
              </w:rPr>
              <w:t xml:space="preserve"> </w:t>
            </w:r>
            <w:proofErr w:type="spellStart"/>
            <w:r w:rsidRPr="005E3ADD">
              <w:rPr>
                <w:sz w:val="20"/>
                <w:szCs w:val="20"/>
                <w:lang w:val="ru-RU"/>
              </w:rPr>
              <w:t>переоснащенню</w:t>
            </w:r>
            <w:proofErr w:type="spellEnd"/>
            <w:r w:rsidRPr="005E3ADD">
              <w:rPr>
                <w:sz w:val="20"/>
                <w:szCs w:val="20"/>
                <w:lang w:val="ru-RU"/>
              </w:rPr>
              <w:t xml:space="preserve"> котла ПТВМ-30 №1 в </w:t>
            </w:r>
            <w:proofErr w:type="spellStart"/>
            <w:r w:rsidRPr="005E3ADD">
              <w:rPr>
                <w:sz w:val="20"/>
                <w:szCs w:val="20"/>
                <w:lang w:val="ru-RU"/>
              </w:rPr>
              <w:t>котельній</w:t>
            </w:r>
            <w:proofErr w:type="spellEnd"/>
            <w:r w:rsidRPr="005E3ADD">
              <w:rPr>
                <w:sz w:val="20"/>
                <w:szCs w:val="20"/>
                <w:lang w:val="ru-RU"/>
              </w:rPr>
              <w:t xml:space="preserve"> №2 (</w:t>
            </w:r>
            <w:proofErr w:type="spellStart"/>
            <w:r w:rsidRPr="005E3ADD">
              <w:rPr>
                <w:sz w:val="20"/>
                <w:szCs w:val="20"/>
                <w:lang w:val="ru-RU"/>
              </w:rPr>
              <w:t>вул</w:t>
            </w:r>
            <w:proofErr w:type="spellEnd"/>
            <w:r w:rsidRPr="005E3ADD">
              <w:rPr>
                <w:sz w:val="20"/>
                <w:szCs w:val="20"/>
                <w:lang w:val="ru-RU"/>
              </w:rPr>
              <w:t xml:space="preserve">. </w:t>
            </w:r>
            <w:proofErr w:type="spellStart"/>
            <w:r w:rsidRPr="005E3ADD">
              <w:rPr>
                <w:sz w:val="20"/>
                <w:szCs w:val="20"/>
                <w:lang w:val="ru-RU"/>
              </w:rPr>
              <w:t>Садова</w:t>
            </w:r>
            <w:proofErr w:type="spellEnd"/>
            <w:r w:rsidRPr="005E3ADD">
              <w:rPr>
                <w:sz w:val="20"/>
                <w:szCs w:val="20"/>
                <w:lang w:val="ru-RU"/>
              </w:rPr>
              <w:t xml:space="preserve">, 1) з </w:t>
            </w:r>
            <w:proofErr w:type="spellStart"/>
            <w:r w:rsidRPr="005E3ADD">
              <w:rPr>
                <w:sz w:val="20"/>
                <w:szCs w:val="20"/>
                <w:lang w:val="ru-RU"/>
              </w:rPr>
              <w:t>використанням</w:t>
            </w:r>
            <w:proofErr w:type="spellEnd"/>
            <w:r w:rsidRPr="005E3ADD">
              <w:rPr>
                <w:sz w:val="20"/>
                <w:szCs w:val="20"/>
                <w:lang w:val="ru-RU"/>
              </w:rPr>
              <w:t xml:space="preserve">  </w:t>
            </w:r>
            <w:proofErr w:type="spellStart"/>
            <w:r w:rsidRPr="005E3ADD">
              <w:rPr>
                <w:sz w:val="20"/>
                <w:szCs w:val="20"/>
                <w:lang w:val="ru-RU"/>
              </w:rPr>
              <w:t>енергоефективних</w:t>
            </w:r>
            <w:proofErr w:type="spellEnd"/>
            <w:r w:rsidRPr="005E3ADD">
              <w:rPr>
                <w:sz w:val="20"/>
                <w:szCs w:val="20"/>
                <w:lang w:val="ru-RU"/>
              </w:rPr>
              <w:t xml:space="preserve"> </w:t>
            </w:r>
            <w:proofErr w:type="spellStart"/>
            <w:r w:rsidRPr="005E3ADD">
              <w:rPr>
                <w:sz w:val="20"/>
                <w:szCs w:val="20"/>
                <w:lang w:val="ru-RU"/>
              </w:rPr>
              <w:t>пальникових</w:t>
            </w:r>
            <w:proofErr w:type="spellEnd"/>
            <w:r w:rsidRPr="005E3ADD">
              <w:rPr>
                <w:sz w:val="20"/>
                <w:szCs w:val="20"/>
                <w:lang w:val="ru-RU"/>
              </w:rPr>
              <w:t xml:space="preserve"> </w:t>
            </w:r>
            <w:proofErr w:type="spellStart"/>
            <w:r w:rsidRPr="005E3ADD">
              <w:rPr>
                <w:sz w:val="20"/>
                <w:szCs w:val="20"/>
                <w:lang w:val="ru-RU"/>
              </w:rPr>
              <w:t>пристроїв</w:t>
            </w:r>
            <w:proofErr w:type="spellEnd"/>
            <w:r w:rsidRPr="005E3ADD">
              <w:rPr>
                <w:sz w:val="20"/>
                <w:szCs w:val="20"/>
                <w:lang w:val="ru-RU"/>
              </w:rPr>
              <w:t xml:space="preserve"> СНТ</w:t>
            </w:r>
          </w:p>
        </w:tc>
        <w:tc>
          <w:tcPr>
            <w:tcW w:w="990" w:type="dxa"/>
            <w:vAlign w:val="center"/>
          </w:tcPr>
          <w:p w:rsidR="00B45110" w:rsidRDefault="00B45110" w:rsidP="00B45110">
            <w:pPr>
              <w:ind w:firstLine="0"/>
              <w:jc w:val="center"/>
              <w:rPr>
                <w:b/>
                <w:sz w:val="20"/>
                <w:szCs w:val="20"/>
                <w:lang w:val="ru-RU"/>
              </w:rPr>
            </w:pPr>
            <w:r>
              <w:rPr>
                <w:b/>
                <w:sz w:val="20"/>
                <w:szCs w:val="20"/>
                <w:lang w:val="ru-RU"/>
              </w:rPr>
              <w:t>45,4</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45,4</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Pr="00414EAC" w:rsidRDefault="00B45110" w:rsidP="00B45110">
            <w:pPr>
              <w:ind w:firstLine="0"/>
              <w:jc w:val="center"/>
              <w:rPr>
                <w:sz w:val="16"/>
                <w:szCs w:val="16"/>
              </w:rPr>
            </w:pPr>
            <w:r>
              <w:rPr>
                <w:sz w:val="16"/>
                <w:szCs w:val="16"/>
              </w:rPr>
              <w:t>*</w:t>
            </w:r>
          </w:p>
        </w:tc>
        <w:tc>
          <w:tcPr>
            <w:tcW w:w="994" w:type="dxa"/>
            <w:vAlign w:val="center"/>
          </w:tcPr>
          <w:p w:rsidR="00B45110" w:rsidRPr="00414EAC"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B71C4C">
              <w:rPr>
                <w:sz w:val="20"/>
                <w:szCs w:val="20"/>
                <w:lang w:val="ru-RU"/>
              </w:rPr>
              <w:t>Розробка</w:t>
            </w:r>
            <w:proofErr w:type="spellEnd"/>
            <w:r w:rsidRPr="00B71C4C">
              <w:rPr>
                <w:sz w:val="20"/>
                <w:szCs w:val="20"/>
                <w:lang w:val="ru-RU"/>
              </w:rPr>
              <w:t xml:space="preserve"> проектно-</w:t>
            </w:r>
            <w:proofErr w:type="spellStart"/>
            <w:r w:rsidRPr="00B71C4C">
              <w:rPr>
                <w:sz w:val="20"/>
                <w:szCs w:val="20"/>
                <w:lang w:val="ru-RU"/>
              </w:rPr>
              <w:t>кошторисної</w:t>
            </w:r>
            <w:proofErr w:type="spellEnd"/>
            <w:r w:rsidRPr="00B71C4C">
              <w:rPr>
                <w:sz w:val="20"/>
                <w:szCs w:val="20"/>
                <w:lang w:val="ru-RU"/>
              </w:rPr>
              <w:t xml:space="preserve"> </w:t>
            </w:r>
            <w:proofErr w:type="spellStart"/>
            <w:r w:rsidRPr="00B71C4C">
              <w:rPr>
                <w:sz w:val="20"/>
                <w:szCs w:val="20"/>
                <w:lang w:val="ru-RU"/>
              </w:rPr>
              <w:t>документації</w:t>
            </w:r>
            <w:proofErr w:type="spellEnd"/>
            <w:r>
              <w:rPr>
                <w:sz w:val="20"/>
                <w:szCs w:val="20"/>
                <w:lang w:val="ru-RU"/>
              </w:rPr>
              <w:t xml:space="preserve"> </w:t>
            </w:r>
            <w:r w:rsidRPr="00B71C4C">
              <w:rPr>
                <w:sz w:val="20"/>
                <w:szCs w:val="20"/>
                <w:lang w:val="ru-RU"/>
              </w:rPr>
              <w:t xml:space="preserve">по </w:t>
            </w:r>
            <w:proofErr w:type="spellStart"/>
            <w:r w:rsidRPr="00B71C4C">
              <w:rPr>
                <w:sz w:val="20"/>
                <w:szCs w:val="20"/>
                <w:lang w:val="ru-RU"/>
              </w:rPr>
              <w:t>технічному</w:t>
            </w:r>
            <w:proofErr w:type="spellEnd"/>
            <w:r w:rsidRPr="00B71C4C">
              <w:rPr>
                <w:sz w:val="20"/>
                <w:szCs w:val="20"/>
                <w:lang w:val="ru-RU"/>
              </w:rPr>
              <w:t xml:space="preserve"> </w:t>
            </w:r>
            <w:proofErr w:type="spellStart"/>
            <w:r w:rsidRPr="00B71C4C">
              <w:rPr>
                <w:sz w:val="20"/>
                <w:szCs w:val="20"/>
                <w:lang w:val="ru-RU"/>
              </w:rPr>
              <w:t>переоснащенню</w:t>
            </w:r>
            <w:proofErr w:type="spellEnd"/>
            <w:r w:rsidRPr="00B71C4C">
              <w:rPr>
                <w:sz w:val="20"/>
                <w:szCs w:val="20"/>
                <w:lang w:val="ru-RU"/>
              </w:rPr>
              <w:t xml:space="preserve"> котла ПТВМ-30 №2 в </w:t>
            </w:r>
            <w:proofErr w:type="spellStart"/>
            <w:r w:rsidRPr="00B71C4C">
              <w:rPr>
                <w:sz w:val="20"/>
                <w:szCs w:val="20"/>
                <w:lang w:val="ru-RU"/>
              </w:rPr>
              <w:t>котельній</w:t>
            </w:r>
            <w:proofErr w:type="spellEnd"/>
            <w:r w:rsidRPr="00B71C4C">
              <w:rPr>
                <w:sz w:val="20"/>
                <w:szCs w:val="20"/>
                <w:lang w:val="ru-RU"/>
              </w:rPr>
              <w:t xml:space="preserve"> №2 (</w:t>
            </w:r>
            <w:proofErr w:type="spellStart"/>
            <w:r>
              <w:rPr>
                <w:sz w:val="20"/>
                <w:szCs w:val="20"/>
                <w:lang w:val="ru-RU"/>
              </w:rPr>
              <w:t>вул</w:t>
            </w:r>
            <w:proofErr w:type="spellEnd"/>
            <w:r>
              <w:rPr>
                <w:sz w:val="20"/>
                <w:szCs w:val="20"/>
                <w:lang w:val="ru-RU"/>
              </w:rPr>
              <w:t xml:space="preserve">. </w:t>
            </w:r>
            <w:proofErr w:type="spellStart"/>
            <w:r>
              <w:rPr>
                <w:sz w:val="20"/>
                <w:szCs w:val="20"/>
                <w:lang w:val="ru-RU"/>
              </w:rPr>
              <w:t>Садова</w:t>
            </w:r>
            <w:proofErr w:type="spellEnd"/>
            <w:r>
              <w:rPr>
                <w:sz w:val="20"/>
                <w:szCs w:val="20"/>
                <w:lang w:val="ru-RU"/>
              </w:rPr>
              <w:t xml:space="preserve">, 1) з </w:t>
            </w:r>
            <w:proofErr w:type="spellStart"/>
            <w:r w:rsidRPr="00B71C4C">
              <w:rPr>
                <w:sz w:val="20"/>
                <w:szCs w:val="20"/>
                <w:lang w:val="ru-RU"/>
              </w:rPr>
              <w:t>використанням</w:t>
            </w:r>
            <w:proofErr w:type="spellEnd"/>
            <w:r w:rsidRPr="00B71C4C">
              <w:rPr>
                <w:sz w:val="20"/>
                <w:szCs w:val="20"/>
                <w:lang w:val="ru-RU"/>
              </w:rPr>
              <w:t xml:space="preserve">  </w:t>
            </w:r>
            <w:proofErr w:type="spellStart"/>
            <w:r>
              <w:rPr>
                <w:sz w:val="20"/>
                <w:szCs w:val="20"/>
                <w:lang w:val="ru-RU"/>
              </w:rPr>
              <w:t>е</w:t>
            </w:r>
            <w:r w:rsidRPr="00B71C4C">
              <w:rPr>
                <w:sz w:val="20"/>
                <w:szCs w:val="20"/>
                <w:lang w:val="ru-RU"/>
              </w:rPr>
              <w:t>нергое</w:t>
            </w:r>
            <w:r>
              <w:rPr>
                <w:sz w:val="20"/>
                <w:szCs w:val="20"/>
                <w:lang w:val="ru-RU"/>
              </w:rPr>
              <w:t>фективних</w:t>
            </w:r>
            <w:proofErr w:type="spellEnd"/>
            <w:r>
              <w:rPr>
                <w:sz w:val="20"/>
                <w:szCs w:val="20"/>
                <w:lang w:val="ru-RU"/>
              </w:rPr>
              <w:t xml:space="preserve"> </w:t>
            </w:r>
            <w:proofErr w:type="spellStart"/>
            <w:r>
              <w:rPr>
                <w:sz w:val="20"/>
                <w:szCs w:val="20"/>
                <w:lang w:val="ru-RU"/>
              </w:rPr>
              <w:t>пальникових</w:t>
            </w:r>
            <w:proofErr w:type="spellEnd"/>
            <w:r>
              <w:rPr>
                <w:sz w:val="20"/>
                <w:szCs w:val="20"/>
                <w:lang w:val="ru-RU"/>
              </w:rPr>
              <w:t xml:space="preserve"> </w:t>
            </w:r>
            <w:proofErr w:type="spellStart"/>
            <w:r>
              <w:rPr>
                <w:sz w:val="20"/>
                <w:szCs w:val="20"/>
                <w:lang w:val="ru-RU"/>
              </w:rPr>
              <w:t>пристроїв</w:t>
            </w:r>
            <w:proofErr w:type="spellEnd"/>
            <w:r>
              <w:rPr>
                <w:sz w:val="20"/>
                <w:szCs w:val="20"/>
                <w:lang w:val="ru-RU"/>
              </w:rPr>
              <w:t xml:space="preserve"> СНТ</w:t>
            </w:r>
          </w:p>
        </w:tc>
        <w:tc>
          <w:tcPr>
            <w:tcW w:w="990" w:type="dxa"/>
            <w:vAlign w:val="center"/>
          </w:tcPr>
          <w:p w:rsidR="00B45110" w:rsidRDefault="00B45110" w:rsidP="00B45110">
            <w:pPr>
              <w:ind w:firstLine="0"/>
              <w:jc w:val="center"/>
              <w:rPr>
                <w:b/>
                <w:sz w:val="20"/>
                <w:szCs w:val="20"/>
                <w:lang w:val="ru-RU"/>
              </w:rPr>
            </w:pPr>
            <w:r>
              <w:rPr>
                <w:b/>
                <w:sz w:val="20"/>
                <w:szCs w:val="20"/>
                <w:lang w:val="ru-RU"/>
              </w:rPr>
              <w:t>70,0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70,0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B71C4C">
              <w:rPr>
                <w:sz w:val="20"/>
                <w:szCs w:val="20"/>
                <w:lang w:val="ru-RU"/>
              </w:rPr>
              <w:t>Технічне</w:t>
            </w:r>
            <w:proofErr w:type="spellEnd"/>
            <w:r w:rsidRPr="00B71C4C">
              <w:rPr>
                <w:sz w:val="20"/>
                <w:szCs w:val="20"/>
                <w:lang w:val="ru-RU"/>
              </w:rPr>
              <w:t xml:space="preserve"> </w:t>
            </w:r>
            <w:proofErr w:type="spellStart"/>
            <w:r w:rsidRPr="00B71C4C">
              <w:rPr>
                <w:sz w:val="20"/>
                <w:szCs w:val="20"/>
                <w:lang w:val="ru-RU"/>
              </w:rPr>
              <w:t>переоснащення</w:t>
            </w:r>
            <w:proofErr w:type="spellEnd"/>
            <w:r w:rsidRPr="00B71C4C">
              <w:rPr>
                <w:sz w:val="20"/>
                <w:szCs w:val="20"/>
                <w:lang w:val="ru-RU"/>
              </w:rPr>
              <w:t xml:space="preserve"> котла ПТВМ-30 №2 в </w:t>
            </w:r>
            <w:proofErr w:type="spellStart"/>
            <w:r w:rsidRPr="00B71C4C">
              <w:rPr>
                <w:sz w:val="20"/>
                <w:szCs w:val="20"/>
                <w:lang w:val="ru-RU"/>
              </w:rPr>
              <w:t>котельній</w:t>
            </w:r>
            <w:proofErr w:type="spellEnd"/>
            <w:r w:rsidRPr="00B71C4C">
              <w:rPr>
                <w:sz w:val="20"/>
                <w:szCs w:val="20"/>
                <w:lang w:val="ru-RU"/>
              </w:rPr>
              <w:t xml:space="preserve"> №2 (</w:t>
            </w:r>
            <w:proofErr w:type="spellStart"/>
            <w:r w:rsidRPr="00B71C4C">
              <w:rPr>
                <w:sz w:val="20"/>
                <w:szCs w:val="20"/>
                <w:lang w:val="ru-RU"/>
              </w:rPr>
              <w:t>вул</w:t>
            </w:r>
            <w:proofErr w:type="spellEnd"/>
            <w:r w:rsidRPr="00B71C4C">
              <w:rPr>
                <w:sz w:val="20"/>
                <w:szCs w:val="20"/>
                <w:lang w:val="ru-RU"/>
              </w:rPr>
              <w:t xml:space="preserve">. </w:t>
            </w:r>
            <w:proofErr w:type="spellStart"/>
            <w:r w:rsidRPr="00B71C4C">
              <w:rPr>
                <w:sz w:val="20"/>
                <w:szCs w:val="20"/>
                <w:lang w:val="ru-RU"/>
              </w:rPr>
              <w:t>Садова</w:t>
            </w:r>
            <w:proofErr w:type="spellEnd"/>
            <w:r w:rsidRPr="00B71C4C">
              <w:rPr>
                <w:sz w:val="20"/>
                <w:szCs w:val="20"/>
                <w:lang w:val="ru-RU"/>
              </w:rPr>
              <w:t xml:space="preserve">, 1) з </w:t>
            </w:r>
            <w:proofErr w:type="spellStart"/>
            <w:r w:rsidRPr="00B71C4C">
              <w:rPr>
                <w:sz w:val="20"/>
                <w:szCs w:val="20"/>
                <w:lang w:val="ru-RU"/>
              </w:rPr>
              <w:t>використанням</w:t>
            </w:r>
            <w:proofErr w:type="spellEnd"/>
            <w:r w:rsidRPr="00B71C4C">
              <w:rPr>
                <w:sz w:val="20"/>
                <w:szCs w:val="20"/>
                <w:lang w:val="ru-RU"/>
              </w:rPr>
              <w:t xml:space="preserve">  </w:t>
            </w:r>
            <w:proofErr w:type="spellStart"/>
            <w:r w:rsidRPr="00B71C4C">
              <w:rPr>
                <w:sz w:val="20"/>
                <w:szCs w:val="20"/>
                <w:lang w:val="ru-RU"/>
              </w:rPr>
              <w:t>енергоефективних</w:t>
            </w:r>
            <w:proofErr w:type="spellEnd"/>
            <w:r w:rsidRPr="00B71C4C">
              <w:rPr>
                <w:sz w:val="20"/>
                <w:szCs w:val="20"/>
                <w:lang w:val="ru-RU"/>
              </w:rPr>
              <w:t xml:space="preserve"> </w:t>
            </w:r>
            <w:proofErr w:type="spellStart"/>
            <w:r w:rsidRPr="00B71C4C">
              <w:rPr>
                <w:sz w:val="20"/>
                <w:szCs w:val="20"/>
                <w:lang w:val="ru-RU"/>
              </w:rPr>
              <w:t>пальникових</w:t>
            </w:r>
            <w:proofErr w:type="spellEnd"/>
            <w:r w:rsidRPr="00B71C4C">
              <w:rPr>
                <w:sz w:val="20"/>
                <w:szCs w:val="20"/>
                <w:lang w:val="ru-RU"/>
              </w:rPr>
              <w:t xml:space="preserve"> </w:t>
            </w:r>
            <w:proofErr w:type="spellStart"/>
            <w:r w:rsidRPr="00B71C4C">
              <w:rPr>
                <w:sz w:val="20"/>
                <w:szCs w:val="20"/>
                <w:lang w:val="ru-RU"/>
              </w:rPr>
              <w:t>пристроїв</w:t>
            </w:r>
            <w:proofErr w:type="spellEnd"/>
            <w:r w:rsidRPr="00B71C4C">
              <w:rPr>
                <w:sz w:val="20"/>
                <w:szCs w:val="20"/>
                <w:lang w:val="ru-RU"/>
              </w:rPr>
              <w:t>.</w:t>
            </w:r>
          </w:p>
        </w:tc>
        <w:tc>
          <w:tcPr>
            <w:tcW w:w="990" w:type="dxa"/>
            <w:vAlign w:val="center"/>
          </w:tcPr>
          <w:p w:rsidR="00B45110" w:rsidRDefault="00B45110" w:rsidP="00B45110">
            <w:pPr>
              <w:ind w:firstLine="0"/>
              <w:jc w:val="center"/>
              <w:rPr>
                <w:b/>
                <w:sz w:val="20"/>
                <w:szCs w:val="20"/>
                <w:lang w:val="ru-RU"/>
              </w:rPr>
            </w:pPr>
            <w:r>
              <w:rPr>
                <w:b/>
                <w:sz w:val="20"/>
                <w:szCs w:val="20"/>
                <w:lang w:val="ru-RU"/>
              </w:rPr>
              <w:t>3165,0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3165,0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0,263</w:t>
            </w:r>
          </w:p>
        </w:tc>
        <w:tc>
          <w:tcPr>
            <w:tcW w:w="851" w:type="dxa"/>
            <w:vAlign w:val="center"/>
          </w:tcPr>
          <w:p w:rsidR="00B45110" w:rsidRDefault="00B45110" w:rsidP="00B45110">
            <w:pPr>
              <w:ind w:firstLine="0"/>
              <w:jc w:val="center"/>
              <w:rPr>
                <w:sz w:val="16"/>
                <w:szCs w:val="16"/>
              </w:rPr>
            </w:pPr>
            <w:r>
              <w:rPr>
                <w:sz w:val="16"/>
                <w:szCs w:val="16"/>
              </w:rPr>
              <w:t>0,229</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B71C4C">
              <w:rPr>
                <w:sz w:val="20"/>
                <w:szCs w:val="20"/>
                <w:lang w:val="ru-RU"/>
              </w:rPr>
              <w:t>Розробка</w:t>
            </w:r>
            <w:proofErr w:type="spellEnd"/>
            <w:r w:rsidRPr="00B71C4C">
              <w:rPr>
                <w:sz w:val="20"/>
                <w:szCs w:val="20"/>
                <w:lang w:val="ru-RU"/>
              </w:rPr>
              <w:t xml:space="preserve"> проектно-</w:t>
            </w:r>
            <w:proofErr w:type="spellStart"/>
            <w:r w:rsidRPr="00B71C4C">
              <w:rPr>
                <w:sz w:val="20"/>
                <w:szCs w:val="20"/>
                <w:lang w:val="ru-RU"/>
              </w:rPr>
              <w:t>кошторисної</w:t>
            </w:r>
            <w:proofErr w:type="spellEnd"/>
            <w:r w:rsidRPr="00B71C4C">
              <w:rPr>
                <w:sz w:val="20"/>
                <w:szCs w:val="20"/>
                <w:lang w:val="ru-RU"/>
              </w:rPr>
              <w:t xml:space="preserve"> </w:t>
            </w:r>
            <w:proofErr w:type="spellStart"/>
            <w:r w:rsidRPr="00B71C4C">
              <w:rPr>
                <w:sz w:val="20"/>
                <w:szCs w:val="20"/>
                <w:lang w:val="ru-RU"/>
              </w:rPr>
              <w:t>документації</w:t>
            </w:r>
            <w:proofErr w:type="spellEnd"/>
            <w:r>
              <w:rPr>
                <w:sz w:val="20"/>
                <w:szCs w:val="20"/>
                <w:lang w:val="ru-RU"/>
              </w:rPr>
              <w:t xml:space="preserve"> </w:t>
            </w:r>
            <w:r w:rsidRPr="00B71C4C">
              <w:rPr>
                <w:sz w:val="20"/>
                <w:szCs w:val="20"/>
                <w:lang w:val="ru-RU"/>
              </w:rPr>
              <w:t xml:space="preserve">по </w:t>
            </w:r>
            <w:proofErr w:type="spellStart"/>
            <w:r w:rsidRPr="00B71C4C">
              <w:rPr>
                <w:sz w:val="20"/>
                <w:szCs w:val="20"/>
                <w:lang w:val="ru-RU"/>
              </w:rPr>
              <w:t>технічному</w:t>
            </w:r>
            <w:proofErr w:type="spellEnd"/>
            <w:r w:rsidRPr="00B71C4C">
              <w:rPr>
                <w:sz w:val="20"/>
                <w:szCs w:val="20"/>
                <w:lang w:val="ru-RU"/>
              </w:rPr>
              <w:t xml:space="preserve"> </w:t>
            </w:r>
            <w:proofErr w:type="spellStart"/>
            <w:r w:rsidRPr="00B71C4C">
              <w:rPr>
                <w:sz w:val="20"/>
                <w:szCs w:val="20"/>
                <w:lang w:val="ru-RU"/>
              </w:rPr>
              <w:t>переоснащенню</w:t>
            </w:r>
            <w:proofErr w:type="spellEnd"/>
            <w:r w:rsidRPr="00B71C4C">
              <w:rPr>
                <w:sz w:val="20"/>
                <w:szCs w:val="20"/>
                <w:lang w:val="ru-RU"/>
              </w:rPr>
              <w:t xml:space="preserve"> котла КВГМ-50 №3 в </w:t>
            </w:r>
            <w:proofErr w:type="spellStart"/>
            <w:r w:rsidRPr="00B71C4C">
              <w:rPr>
                <w:sz w:val="20"/>
                <w:szCs w:val="20"/>
                <w:lang w:val="ru-RU"/>
              </w:rPr>
              <w:t>котельній</w:t>
            </w:r>
            <w:proofErr w:type="spellEnd"/>
            <w:r w:rsidRPr="00B71C4C">
              <w:rPr>
                <w:sz w:val="20"/>
                <w:szCs w:val="20"/>
                <w:lang w:val="ru-RU"/>
              </w:rPr>
              <w:t xml:space="preserve"> №2 (</w:t>
            </w:r>
            <w:proofErr w:type="spellStart"/>
            <w:r w:rsidRPr="00B71C4C">
              <w:rPr>
                <w:sz w:val="20"/>
                <w:szCs w:val="20"/>
                <w:lang w:val="ru-RU"/>
              </w:rPr>
              <w:t>вул</w:t>
            </w:r>
            <w:proofErr w:type="spellEnd"/>
            <w:r w:rsidRPr="00B71C4C">
              <w:rPr>
                <w:sz w:val="20"/>
                <w:szCs w:val="20"/>
                <w:lang w:val="ru-RU"/>
              </w:rPr>
              <w:t xml:space="preserve">. </w:t>
            </w:r>
            <w:proofErr w:type="spellStart"/>
            <w:r w:rsidRPr="00B71C4C">
              <w:rPr>
                <w:sz w:val="20"/>
                <w:szCs w:val="20"/>
                <w:lang w:val="ru-RU"/>
              </w:rPr>
              <w:t>Садова</w:t>
            </w:r>
            <w:proofErr w:type="spellEnd"/>
            <w:r w:rsidRPr="00B71C4C">
              <w:rPr>
                <w:sz w:val="20"/>
                <w:szCs w:val="20"/>
                <w:lang w:val="ru-RU"/>
              </w:rPr>
              <w:t xml:space="preserve">, 1) з </w:t>
            </w:r>
            <w:proofErr w:type="spellStart"/>
            <w:r w:rsidRPr="00B71C4C">
              <w:rPr>
                <w:sz w:val="20"/>
                <w:szCs w:val="20"/>
                <w:lang w:val="ru-RU"/>
              </w:rPr>
              <w:t>використанням</w:t>
            </w:r>
            <w:proofErr w:type="spellEnd"/>
            <w:r w:rsidRPr="00B71C4C">
              <w:rPr>
                <w:sz w:val="20"/>
                <w:szCs w:val="20"/>
                <w:lang w:val="ru-RU"/>
              </w:rPr>
              <w:t xml:space="preserve">  </w:t>
            </w:r>
            <w:proofErr w:type="spellStart"/>
            <w:r w:rsidRPr="00B71C4C">
              <w:rPr>
                <w:sz w:val="20"/>
                <w:szCs w:val="20"/>
                <w:lang w:val="ru-RU"/>
              </w:rPr>
              <w:t>енергоефективних</w:t>
            </w:r>
            <w:proofErr w:type="spellEnd"/>
            <w:r w:rsidRPr="00B71C4C">
              <w:rPr>
                <w:sz w:val="20"/>
                <w:szCs w:val="20"/>
                <w:lang w:val="ru-RU"/>
              </w:rPr>
              <w:t xml:space="preserve"> </w:t>
            </w:r>
            <w:proofErr w:type="spellStart"/>
            <w:r w:rsidRPr="00B71C4C">
              <w:rPr>
                <w:sz w:val="20"/>
                <w:szCs w:val="20"/>
                <w:lang w:val="ru-RU"/>
              </w:rPr>
              <w:t>пальникових</w:t>
            </w:r>
            <w:proofErr w:type="spellEnd"/>
            <w:r w:rsidRPr="00B71C4C">
              <w:rPr>
                <w:sz w:val="20"/>
                <w:szCs w:val="20"/>
                <w:lang w:val="ru-RU"/>
              </w:rPr>
              <w:t xml:space="preserve"> </w:t>
            </w:r>
            <w:proofErr w:type="spellStart"/>
            <w:r w:rsidRPr="00B71C4C">
              <w:rPr>
                <w:sz w:val="20"/>
                <w:szCs w:val="20"/>
                <w:lang w:val="ru-RU"/>
              </w:rPr>
              <w:t>пристроїв</w:t>
            </w:r>
            <w:proofErr w:type="spellEnd"/>
          </w:p>
        </w:tc>
        <w:tc>
          <w:tcPr>
            <w:tcW w:w="990" w:type="dxa"/>
            <w:vAlign w:val="center"/>
          </w:tcPr>
          <w:p w:rsidR="00B45110" w:rsidRDefault="00B45110" w:rsidP="00B45110">
            <w:pPr>
              <w:ind w:firstLine="0"/>
              <w:jc w:val="center"/>
              <w:rPr>
                <w:b/>
                <w:sz w:val="20"/>
                <w:szCs w:val="20"/>
                <w:lang w:val="ru-RU"/>
              </w:rPr>
            </w:pPr>
            <w:r>
              <w:rPr>
                <w:b/>
                <w:sz w:val="20"/>
                <w:szCs w:val="20"/>
                <w:lang w:val="ru-RU"/>
              </w:rPr>
              <w:t>80,0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80,0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B71C4C">
              <w:rPr>
                <w:sz w:val="20"/>
                <w:szCs w:val="20"/>
                <w:lang w:val="ru-RU"/>
              </w:rPr>
              <w:t>Технічне</w:t>
            </w:r>
            <w:proofErr w:type="spellEnd"/>
            <w:r w:rsidRPr="00B71C4C">
              <w:rPr>
                <w:sz w:val="20"/>
                <w:szCs w:val="20"/>
                <w:lang w:val="ru-RU"/>
              </w:rPr>
              <w:t xml:space="preserve"> </w:t>
            </w:r>
            <w:proofErr w:type="spellStart"/>
            <w:r w:rsidRPr="00B71C4C">
              <w:rPr>
                <w:sz w:val="20"/>
                <w:szCs w:val="20"/>
                <w:lang w:val="ru-RU"/>
              </w:rPr>
              <w:t>переоснащення</w:t>
            </w:r>
            <w:proofErr w:type="spellEnd"/>
            <w:r w:rsidRPr="00B71C4C">
              <w:rPr>
                <w:sz w:val="20"/>
                <w:szCs w:val="20"/>
                <w:lang w:val="ru-RU"/>
              </w:rPr>
              <w:t xml:space="preserve"> котла КВГМ-50 №4 в </w:t>
            </w:r>
            <w:proofErr w:type="spellStart"/>
            <w:r w:rsidRPr="00B71C4C">
              <w:rPr>
                <w:sz w:val="20"/>
                <w:szCs w:val="20"/>
                <w:lang w:val="ru-RU"/>
              </w:rPr>
              <w:t>котельній</w:t>
            </w:r>
            <w:proofErr w:type="spellEnd"/>
            <w:r w:rsidRPr="00B71C4C">
              <w:rPr>
                <w:sz w:val="20"/>
                <w:szCs w:val="20"/>
                <w:lang w:val="ru-RU"/>
              </w:rPr>
              <w:t xml:space="preserve"> №2 (</w:t>
            </w:r>
            <w:proofErr w:type="spellStart"/>
            <w:r w:rsidRPr="00B71C4C">
              <w:rPr>
                <w:sz w:val="20"/>
                <w:szCs w:val="20"/>
                <w:lang w:val="ru-RU"/>
              </w:rPr>
              <w:t>вул</w:t>
            </w:r>
            <w:proofErr w:type="spellEnd"/>
            <w:r w:rsidRPr="00B71C4C">
              <w:rPr>
                <w:sz w:val="20"/>
                <w:szCs w:val="20"/>
                <w:lang w:val="ru-RU"/>
              </w:rPr>
              <w:t xml:space="preserve">. </w:t>
            </w:r>
            <w:proofErr w:type="spellStart"/>
            <w:r w:rsidRPr="00B71C4C">
              <w:rPr>
                <w:sz w:val="20"/>
                <w:szCs w:val="20"/>
                <w:lang w:val="ru-RU"/>
              </w:rPr>
              <w:t>Садова</w:t>
            </w:r>
            <w:proofErr w:type="spellEnd"/>
            <w:r w:rsidRPr="00B71C4C">
              <w:rPr>
                <w:sz w:val="20"/>
                <w:szCs w:val="20"/>
                <w:lang w:val="ru-RU"/>
              </w:rPr>
              <w:t xml:space="preserve">, 1) з </w:t>
            </w:r>
            <w:proofErr w:type="spellStart"/>
            <w:r w:rsidRPr="00B71C4C">
              <w:rPr>
                <w:sz w:val="20"/>
                <w:szCs w:val="20"/>
                <w:lang w:val="ru-RU"/>
              </w:rPr>
              <w:t>використанням</w:t>
            </w:r>
            <w:proofErr w:type="spellEnd"/>
            <w:r w:rsidRPr="00B71C4C">
              <w:rPr>
                <w:sz w:val="20"/>
                <w:szCs w:val="20"/>
                <w:lang w:val="ru-RU"/>
              </w:rPr>
              <w:t xml:space="preserve">  </w:t>
            </w:r>
            <w:proofErr w:type="spellStart"/>
            <w:r w:rsidRPr="00B71C4C">
              <w:rPr>
                <w:sz w:val="20"/>
                <w:szCs w:val="20"/>
                <w:lang w:val="ru-RU"/>
              </w:rPr>
              <w:t>енергоефективних</w:t>
            </w:r>
            <w:proofErr w:type="spellEnd"/>
            <w:r w:rsidRPr="00B71C4C">
              <w:rPr>
                <w:sz w:val="20"/>
                <w:szCs w:val="20"/>
                <w:lang w:val="ru-RU"/>
              </w:rPr>
              <w:t xml:space="preserve"> </w:t>
            </w:r>
            <w:proofErr w:type="spellStart"/>
            <w:r w:rsidRPr="00B71C4C">
              <w:rPr>
                <w:sz w:val="20"/>
                <w:szCs w:val="20"/>
                <w:lang w:val="ru-RU"/>
              </w:rPr>
              <w:t>пальникових</w:t>
            </w:r>
            <w:proofErr w:type="spellEnd"/>
            <w:r w:rsidRPr="00B71C4C">
              <w:rPr>
                <w:sz w:val="20"/>
                <w:szCs w:val="20"/>
                <w:lang w:val="ru-RU"/>
              </w:rPr>
              <w:t xml:space="preserve"> </w:t>
            </w:r>
            <w:proofErr w:type="spellStart"/>
            <w:r w:rsidRPr="00B71C4C">
              <w:rPr>
                <w:sz w:val="20"/>
                <w:szCs w:val="20"/>
                <w:lang w:val="ru-RU"/>
              </w:rPr>
              <w:t>пристроїв</w:t>
            </w:r>
            <w:proofErr w:type="spellEnd"/>
          </w:p>
        </w:tc>
        <w:tc>
          <w:tcPr>
            <w:tcW w:w="990" w:type="dxa"/>
            <w:vAlign w:val="center"/>
          </w:tcPr>
          <w:p w:rsidR="00B45110" w:rsidRDefault="00B45110" w:rsidP="00B45110">
            <w:pPr>
              <w:ind w:firstLine="0"/>
              <w:jc w:val="center"/>
              <w:rPr>
                <w:b/>
                <w:sz w:val="20"/>
                <w:szCs w:val="20"/>
                <w:lang w:val="ru-RU"/>
              </w:rPr>
            </w:pPr>
            <w:r>
              <w:rPr>
                <w:b/>
                <w:sz w:val="20"/>
                <w:szCs w:val="20"/>
                <w:lang w:val="ru-RU"/>
              </w:rPr>
              <w:t>6957,0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6957,0</w:t>
            </w:r>
          </w:p>
        </w:tc>
        <w:tc>
          <w:tcPr>
            <w:tcW w:w="850" w:type="dxa"/>
            <w:vAlign w:val="center"/>
          </w:tcPr>
          <w:p w:rsidR="00B45110" w:rsidRDefault="00B45110" w:rsidP="00B45110">
            <w:pPr>
              <w:ind w:firstLine="0"/>
              <w:jc w:val="center"/>
              <w:rPr>
                <w:sz w:val="16"/>
                <w:szCs w:val="16"/>
                <w:lang w:val="ru-RU"/>
              </w:rPr>
            </w:pPr>
            <w:r>
              <w:rPr>
                <w:sz w:val="16"/>
                <w:szCs w:val="16"/>
                <w:lang w:val="ru-RU"/>
              </w:rPr>
              <w:t>0,331</w:t>
            </w:r>
          </w:p>
        </w:tc>
        <w:tc>
          <w:tcPr>
            <w:tcW w:w="851" w:type="dxa"/>
            <w:vAlign w:val="center"/>
          </w:tcPr>
          <w:p w:rsidR="00B45110" w:rsidRDefault="00B45110" w:rsidP="00B45110">
            <w:pPr>
              <w:ind w:firstLine="0"/>
              <w:jc w:val="center"/>
              <w:rPr>
                <w:sz w:val="16"/>
                <w:szCs w:val="16"/>
              </w:rPr>
            </w:pPr>
            <w:r>
              <w:rPr>
                <w:sz w:val="16"/>
                <w:szCs w:val="16"/>
              </w:rPr>
              <w:t>0,288</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907EDF">
              <w:rPr>
                <w:sz w:val="20"/>
                <w:szCs w:val="20"/>
                <w:lang w:val="ru-RU"/>
              </w:rPr>
              <w:t>Розробка</w:t>
            </w:r>
            <w:proofErr w:type="spellEnd"/>
            <w:r w:rsidRPr="00907EDF">
              <w:rPr>
                <w:sz w:val="20"/>
                <w:szCs w:val="20"/>
                <w:lang w:val="ru-RU"/>
              </w:rPr>
              <w:t xml:space="preserve"> проектно-</w:t>
            </w:r>
            <w:proofErr w:type="spellStart"/>
            <w:r w:rsidRPr="00907EDF">
              <w:rPr>
                <w:sz w:val="20"/>
                <w:szCs w:val="20"/>
                <w:lang w:val="ru-RU"/>
              </w:rPr>
              <w:t>кошторисної</w:t>
            </w:r>
            <w:proofErr w:type="spellEnd"/>
            <w:r w:rsidRPr="00907EDF">
              <w:rPr>
                <w:sz w:val="20"/>
                <w:szCs w:val="20"/>
                <w:lang w:val="ru-RU"/>
              </w:rPr>
              <w:t xml:space="preserve"> </w:t>
            </w:r>
            <w:proofErr w:type="spellStart"/>
            <w:r w:rsidRPr="00907EDF">
              <w:rPr>
                <w:sz w:val="20"/>
                <w:szCs w:val="20"/>
                <w:lang w:val="ru-RU"/>
              </w:rPr>
              <w:t>документації</w:t>
            </w:r>
            <w:proofErr w:type="spellEnd"/>
            <w:r>
              <w:rPr>
                <w:sz w:val="20"/>
                <w:szCs w:val="20"/>
                <w:lang w:val="ru-RU"/>
              </w:rPr>
              <w:t xml:space="preserve"> </w:t>
            </w:r>
            <w:r w:rsidRPr="00907EDF">
              <w:rPr>
                <w:sz w:val="20"/>
                <w:szCs w:val="20"/>
                <w:lang w:val="ru-RU"/>
              </w:rPr>
              <w:t xml:space="preserve">по </w:t>
            </w:r>
            <w:proofErr w:type="spellStart"/>
            <w:r w:rsidRPr="00907EDF">
              <w:rPr>
                <w:sz w:val="20"/>
                <w:szCs w:val="20"/>
                <w:lang w:val="ru-RU"/>
              </w:rPr>
              <w:t>технічному</w:t>
            </w:r>
            <w:proofErr w:type="spellEnd"/>
            <w:r w:rsidRPr="00907EDF">
              <w:rPr>
                <w:sz w:val="20"/>
                <w:szCs w:val="20"/>
                <w:lang w:val="ru-RU"/>
              </w:rPr>
              <w:t xml:space="preserve"> </w:t>
            </w:r>
            <w:proofErr w:type="spellStart"/>
            <w:r w:rsidRPr="00907EDF">
              <w:rPr>
                <w:sz w:val="20"/>
                <w:szCs w:val="20"/>
                <w:lang w:val="ru-RU"/>
              </w:rPr>
              <w:t>переоснащенню</w:t>
            </w:r>
            <w:proofErr w:type="spellEnd"/>
            <w:r w:rsidRPr="00907EDF">
              <w:rPr>
                <w:sz w:val="20"/>
                <w:szCs w:val="20"/>
                <w:lang w:val="ru-RU"/>
              </w:rPr>
              <w:t xml:space="preserve"> котла КВГМ-50 №4 в </w:t>
            </w:r>
            <w:proofErr w:type="spellStart"/>
            <w:r w:rsidRPr="00907EDF">
              <w:rPr>
                <w:sz w:val="20"/>
                <w:szCs w:val="20"/>
                <w:lang w:val="ru-RU"/>
              </w:rPr>
              <w:lastRenderedPageBreak/>
              <w:t>котельній</w:t>
            </w:r>
            <w:proofErr w:type="spellEnd"/>
            <w:r w:rsidRPr="00907EDF">
              <w:rPr>
                <w:sz w:val="20"/>
                <w:szCs w:val="20"/>
                <w:lang w:val="ru-RU"/>
              </w:rPr>
              <w:t xml:space="preserve"> №2 (</w:t>
            </w:r>
            <w:proofErr w:type="spellStart"/>
            <w:r w:rsidRPr="00907EDF">
              <w:rPr>
                <w:sz w:val="20"/>
                <w:szCs w:val="20"/>
                <w:lang w:val="ru-RU"/>
              </w:rPr>
              <w:t>вул</w:t>
            </w:r>
            <w:proofErr w:type="spellEnd"/>
            <w:r w:rsidRPr="00907EDF">
              <w:rPr>
                <w:sz w:val="20"/>
                <w:szCs w:val="20"/>
                <w:lang w:val="ru-RU"/>
              </w:rPr>
              <w:t xml:space="preserve">. </w:t>
            </w:r>
            <w:proofErr w:type="spellStart"/>
            <w:r w:rsidRPr="00907EDF">
              <w:rPr>
                <w:sz w:val="20"/>
                <w:szCs w:val="20"/>
                <w:lang w:val="ru-RU"/>
              </w:rPr>
              <w:t>Садова</w:t>
            </w:r>
            <w:proofErr w:type="spellEnd"/>
            <w:r w:rsidRPr="00907EDF">
              <w:rPr>
                <w:sz w:val="20"/>
                <w:szCs w:val="20"/>
                <w:lang w:val="ru-RU"/>
              </w:rPr>
              <w:t xml:space="preserve">, 1) з </w:t>
            </w:r>
            <w:proofErr w:type="spellStart"/>
            <w:r w:rsidRPr="00907EDF">
              <w:rPr>
                <w:sz w:val="20"/>
                <w:szCs w:val="20"/>
                <w:lang w:val="ru-RU"/>
              </w:rPr>
              <w:t>використанням</w:t>
            </w:r>
            <w:proofErr w:type="spellEnd"/>
            <w:r w:rsidRPr="00907EDF">
              <w:rPr>
                <w:sz w:val="20"/>
                <w:szCs w:val="20"/>
                <w:lang w:val="ru-RU"/>
              </w:rPr>
              <w:t xml:space="preserve">  </w:t>
            </w:r>
            <w:proofErr w:type="spellStart"/>
            <w:r w:rsidRPr="00907EDF">
              <w:rPr>
                <w:sz w:val="20"/>
                <w:szCs w:val="20"/>
                <w:lang w:val="ru-RU"/>
              </w:rPr>
              <w:t>енергоефективних</w:t>
            </w:r>
            <w:proofErr w:type="spellEnd"/>
            <w:r w:rsidRPr="00907EDF">
              <w:rPr>
                <w:sz w:val="20"/>
                <w:szCs w:val="20"/>
                <w:lang w:val="ru-RU"/>
              </w:rPr>
              <w:t xml:space="preserve"> </w:t>
            </w:r>
            <w:proofErr w:type="spellStart"/>
            <w:r w:rsidRPr="00907EDF">
              <w:rPr>
                <w:sz w:val="20"/>
                <w:szCs w:val="20"/>
                <w:lang w:val="ru-RU"/>
              </w:rPr>
              <w:t>пальникових</w:t>
            </w:r>
            <w:proofErr w:type="spellEnd"/>
            <w:r w:rsidRPr="00907EDF">
              <w:rPr>
                <w:sz w:val="20"/>
                <w:szCs w:val="20"/>
                <w:lang w:val="ru-RU"/>
              </w:rPr>
              <w:t xml:space="preserve"> </w:t>
            </w:r>
            <w:proofErr w:type="spellStart"/>
            <w:r w:rsidRPr="00907EDF">
              <w:rPr>
                <w:sz w:val="20"/>
                <w:szCs w:val="20"/>
                <w:lang w:val="ru-RU"/>
              </w:rPr>
              <w:t>пристроїв</w:t>
            </w:r>
            <w:proofErr w:type="spellEnd"/>
          </w:p>
        </w:tc>
        <w:tc>
          <w:tcPr>
            <w:tcW w:w="990" w:type="dxa"/>
            <w:vAlign w:val="center"/>
          </w:tcPr>
          <w:p w:rsidR="00B45110" w:rsidRDefault="00B45110" w:rsidP="00B45110">
            <w:pPr>
              <w:ind w:firstLine="0"/>
              <w:jc w:val="center"/>
              <w:rPr>
                <w:b/>
                <w:sz w:val="20"/>
                <w:szCs w:val="20"/>
                <w:lang w:val="ru-RU"/>
              </w:rPr>
            </w:pPr>
            <w:r>
              <w:rPr>
                <w:b/>
                <w:sz w:val="20"/>
                <w:szCs w:val="20"/>
                <w:lang w:val="ru-RU"/>
              </w:rPr>
              <w:lastRenderedPageBreak/>
              <w:t>80,0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80,0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907EDF">
              <w:rPr>
                <w:sz w:val="20"/>
                <w:szCs w:val="20"/>
                <w:lang w:val="ru-RU"/>
              </w:rPr>
              <w:lastRenderedPageBreak/>
              <w:t>Технічне</w:t>
            </w:r>
            <w:proofErr w:type="spellEnd"/>
            <w:r w:rsidRPr="00907EDF">
              <w:rPr>
                <w:sz w:val="20"/>
                <w:szCs w:val="20"/>
                <w:lang w:val="ru-RU"/>
              </w:rPr>
              <w:t xml:space="preserve"> </w:t>
            </w:r>
            <w:proofErr w:type="spellStart"/>
            <w:r w:rsidRPr="00907EDF">
              <w:rPr>
                <w:sz w:val="20"/>
                <w:szCs w:val="20"/>
                <w:lang w:val="ru-RU"/>
              </w:rPr>
              <w:t>переоснащення</w:t>
            </w:r>
            <w:proofErr w:type="spellEnd"/>
            <w:r w:rsidRPr="00907EDF">
              <w:rPr>
                <w:sz w:val="20"/>
                <w:szCs w:val="20"/>
                <w:lang w:val="ru-RU"/>
              </w:rPr>
              <w:t xml:space="preserve"> котла КВГМ-50 №4 в </w:t>
            </w:r>
            <w:proofErr w:type="spellStart"/>
            <w:r w:rsidRPr="00907EDF">
              <w:rPr>
                <w:sz w:val="20"/>
                <w:szCs w:val="20"/>
                <w:lang w:val="ru-RU"/>
              </w:rPr>
              <w:t>котельній</w:t>
            </w:r>
            <w:proofErr w:type="spellEnd"/>
            <w:r w:rsidRPr="00907EDF">
              <w:rPr>
                <w:sz w:val="20"/>
                <w:szCs w:val="20"/>
                <w:lang w:val="ru-RU"/>
              </w:rPr>
              <w:t xml:space="preserve"> №2 (</w:t>
            </w:r>
            <w:proofErr w:type="spellStart"/>
            <w:r w:rsidRPr="00907EDF">
              <w:rPr>
                <w:sz w:val="20"/>
                <w:szCs w:val="20"/>
                <w:lang w:val="ru-RU"/>
              </w:rPr>
              <w:t>вул</w:t>
            </w:r>
            <w:proofErr w:type="spellEnd"/>
            <w:r w:rsidRPr="00907EDF">
              <w:rPr>
                <w:sz w:val="20"/>
                <w:szCs w:val="20"/>
                <w:lang w:val="ru-RU"/>
              </w:rPr>
              <w:t xml:space="preserve">. </w:t>
            </w:r>
            <w:proofErr w:type="spellStart"/>
            <w:r w:rsidRPr="00907EDF">
              <w:rPr>
                <w:sz w:val="20"/>
                <w:szCs w:val="20"/>
                <w:lang w:val="ru-RU"/>
              </w:rPr>
              <w:t>Садова</w:t>
            </w:r>
            <w:proofErr w:type="spellEnd"/>
            <w:r w:rsidRPr="00907EDF">
              <w:rPr>
                <w:sz w:val="20"/>
                <w:szCs w:val="20"/>
                <w:lang w:val="ru-RU"/>
              </w:rPr>
              <w:t xml:space="preserve">, 1) з </w:t>
            </w:r>
            <w:proofErr w:type="spellStart"/>
            <w:r w:rsidRPr="00907EDF">
              <w:rPr>
                <w:sz w:val="20"/>
                <w:szCs w:val="20"/>
                <w:lang w:val="ru-RU"/>
              </w:rPr>
              <w:t>використанням</w:t>
            </w:r>
            <w:proofErr w:type="spellEnd"/>
            <w:r w:rsidRPr="00907EDF">
              <w:rPr>
                <w:sz w:val="20"/>
                <w:szCs w:val="20"/>
                <w:lang w:val="ru-RU"/>
              </w:rPr>
              <w:t xml:space="preserve">  </w:t>
            </w:r>
            <w:proofErr w:type="spellStart"/>
            <w:r w:rsidRPr="00907EDF">
              <w:rPr>
                <w:sz w:val="20"/>
                <w:szCs w:val="20"/>
                <w:lang w:val="ru-RU"/>
              </w:rPr>
              <w:t>енергоефективних</w:t>
            </w:r>
            <w:proofErr w:type="spellEnd"/>
            <w:r w:rsidRPr="00907EDF">
              <w:rPr>
                <w:sz w:val="20"/>
                <w:szCs w:val="20"/>
                <w:lang w:val="ru-RU"/>
              </w:rPr>
              <w:t xml:space="preserve"> </w:t>
            </w:r>
            <w:proofErr w:type="spellStart"/>
            <w:r w:rsidRPr="00907EDF">
              <w:rPr>
                <w:sz w:val="20"/>
                <w:szCs w:val="20"/>
                <w:lang w:val="ru-RU"/>
              </w:rPr>
              <w:t>пальникових</w:t>
            </w:r>
            <w:proofErr w:type="spellEnd"/>
            <w:r w:rsidRPr="00907EDF">
              <w:rPr>
                <w:sz w:val="20"/>
                <w:szCs w:val="20"/>
                <w:lang w:val="ru-RU"/>
              </w:rPr>
              <w:t xml:space="preserve"> </w:t>
            </w:r>
            <w:proofErr w:type="spellStart"/>
            <w:r w:rsidRPr="00907EDF">
              <w:rPr>
                <w:sz w:val="20"/>
                <w:szCs w:val="20"/>
                <w:lang w:val="ru-RU"/>
              </w:rPr>
              <w:t>пристроїв</w:t>
            </w:r>
            <w:proofErr w:type="spellEnd"/>
          </w:p>
        </w:tc>
        <w:tc>
          <w:tcPr>
            <w:tcW w:w="990" w:type="dxa"/>
            <w:vAlign w:val="center"/>
          </w:tcPr>
          <w:p w:rsidR="00B45110" w:rsidRDefault="00B45110" w:rsidP="00B45110">
            <w:pPr>
              <w:ind w:firstLine="0"/>
              <w:jc w:val="center"/>
              <w:rPr>
                <w:b/>
                <w:sz w:val="20"/>
                <w:szCs w:val="20"/>
                <w:lang w:val="ru-RU"/>
              </w:rPr>
            </w:pPr>
            <w:r>
              <w:rPr>
                <w:b/>
                <w:sz w:val="20"/>
                <w:szCs w:val="20"/>
                <w:lang w:val="ru-RU"/>
              </w:rPr>
              <w:t>6957,0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6957,0</w:t>
            </w:r>
          </w:p>
        </w:tc>
        <w:tc>
          <w:tcPr>
            <w:tcW w:w="850" w:type="dxa"/>
            <w:vAlign w:val="center"/>
          </w:tcPr>
          <w:p w:rsidR="00B45110" w:rsidRDefault="00B45110" w:rsidP="00B45110">
            <w:pPr>
              <w:ind w:firstLine="0"/>
              <w:jc w:val="center"/>
              <w:rPr>
                <w:sz w:val="16"/>
                <w:szCs w:val="16"/>
                <w:lang w:val="ru-RU"/>
              </w:rPr>
            </w:pPr>
            <w:r>
              <w:rPr>
                <w:sz w:val="16"/>
                <w:szCs w:val="16"/>
                <w:lang w:val="ru-RU"/>
              </w:rPr>
              <w:t>0,331</w:t>
            </w:r>
          </w:p>
        </w:tc>
        <w:tc>
          <w:tcPr>
            <w:tcW w:w="851" w:type="dxa"/>
            <w:vAlign w:val="center"/>
          </w:tcPr>
          <w:p w:rsidR="00B45110" w:rsidRDefault="00B45110" w:rsidP="00B45110">
            <w:pPr>
              <w:ind w:firstLine="0"/>
              <w:jc w:val="center"/>
              <w:rPr>
                <w:sz w:val="16"/>
                <w:szCs w:val="16"/>
              </w:rPr>
            </w:pPr>
            <w:r>
              <w:rPr>
                <w:sz w:val="16"/>
                <w:szCs w:val="16"/>
              </w:rPr>
              <w:t>0,288</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19472E">
            <w:pPr>
              <w:ind w:firstLine="0"/>
              <w:rPr>
                <w:sz w:val="20"/>
                <w:szCs w:val="20"/>
                <w:lang w:val="ru-RU"/>
              </w:rPr>
            </w:pPr>
            <w:proofErr w:type="spellStart"/>
            <w:r w:rsidRPr="00907EDF">
              <w:rPr>
                <w:sz w:val="20"/>
                <w:szCs w:val="20"/>
                <w:lang w:val="ru-RU"/>
              </w:rPr>
              <w:t>Коригування</w:t>
            </w:r>
            <w:proofErr w:type="spellEnd"/>
            <w:r w:rsidRPr="00907EDF">
              <w:rPr>
                <w:sz w:val="20"/>
                <w:szCs w:val="20"/>
                <w:lang w:val="ru-RU"/>
              </w:rPr>
              <w:t xml:space="preserve"> проектно-</w:t>
            </w:r>
            <w:proofErr w:type="spellStart"/>
            <w:r w:rsidRPr="00907EDF">
              <w:rPr>
                <w:sz w:val="20"/>
                <w:szCs w:val="20"/>
                <w:lang w:val="ru-RU"/>
              </w:rPr>
              <w:t>кошторисної</w:t>
            </w:r>
            <w:proofErr w:type="spellEnd"/>
            <w:r w:rsidRPr="00907EDF">
              <w:rPr>
                <w:sz w:val="20"/>
                <w:szCs w:val="20"/>
                <w:lang w:val="ru-RU"/>
              </w:rPr>
              <w:t xml:space="preserve"> </w:t>
            </w:r>
            <w:proofErr w:type="spellStart"/>
            <w:r w:rsidRPr="00907EDF">
              <w:rPr>
                <w:sz w:val="20"/>
                <w:szCs w:val="20"/>
                <w:lang w:val="ru-RU"/>
              </w:rPr>
              <w:t>документації</w:t>
            </w:r>
            <w:proofErr w:type="spellEnd"/>
            <w:r w:rsidRPr="00907EDF">
              <w:rPr>
                <w:sz w:val="20"/>
                <w:szCs w:val="20"/>
                <w:lang w:val="ru-RU"/>
              </w:rPr>
              <w:t xml:space="preserve"> по </w:t>
            </w:r>
            <w:proofErr w:type="spellStart"/>
            <w:r w:rsidRPr="00907EDF">
              <w:rPr>
                <w:sz w:val="20"/>
                <w:szCs w:val="20"/>
                <w:lang w:val="ru-RU"/>
              </w:rPr>
              <w:t>реконструкції</w:t>
            </w:r>
            <w:proofErr w:type="spellEnd"/>
            <w:r w:rsidRPr="00907EDF">
              <w:rPr>
                <w:sz w:val="20"/>
                <w:szCs w:val="20"/>
                <w:lang w:val="ru-RU"/>
              </w:rPr>
              <w:t xml:space="preserve"> автоматики </w:t>
            </w:r>
            <w:proofErr w:type="spellStart"/>
            <w:r w:rsidRPr="00907EDF">
              <w:rPr>
                <w:sz w:val="20"/>
                <w:szCs w:val="20"/>
                <w:lang w:val="ru-RU"/>
              </w:rPr>
              <w:t>регулювання</w:t>
            </w:r>
            <w:proofErr w:type="spellEnd"/>
            <w:r w:rsidRPr="00907EDF">
              <w:rPr>
                <w:sz w:val="20"/>
                <w:szCs w:val="20"/>
                <w:lang w:val="ru-RU"/>
              </w:rPr>
              <w:t xml:space="preserve"> контролю та </w:t>
            </w:r>
            <w:proofErr w:type="spellStart"/>
            <w:r w:rsidRPr="00907EDF">
              <w:rPr>
                <w:sz w:val="20"/>
                <w:szCs w:val="20"/>
                <w:lang w:val="ru-RU"/>
              </w:rPr>
              <w:t>безпеки</w:t>
            </w:r>
            <w:proofErr w:type="spellEnd"/>
            <w:r w:rsidRPr="00907EDF">
              <w:rPr>
                <w:sz w:val="20"/>
                <w:szCs w:val="20"/>
                <w:lang w:val="ru-RU"/>
              </w:rPr>
              <w:t xml:space="preserve"> к</w:t>
            </w:r>
            <w:r>
              <w:rPr>
                <w:sz w:val="20"/>
                <w:szCs w:val="20"/>
                <w:lang w:val="ru-RU"/>
              </w:rPr>
              <w:t>отла ПТВМ-30М №</w:t>
            </w:r>
            <w:r w:rsidR="0019472E">
              <w:rPr>
                <w:sz w:val="20"/>
                <w:szCs w:val="20"/>
                <w:lang w:val="ru-RU"/>
              </w:rPr>
              <w:t>1</w:t>
            </w:r>
            <w:r>
              <w:rPr>
                <w:sz w:val="20"/>
                <w:szCs w:val="20"/>
                <w:lang w:val="ru-RU"/>
              </w:rPr>
              <w:t xml:space="preserve"> в </w:t>
            </w:r>
            <w:proofErr w:type="spellStart"/>
            <w:r>
              <w:rPr>
                <w:sz w:val="20"/>
                <w:szCs w:val="20"/>
                <w:lang w:val="ru-RU"/>
              </w:rPr>
              <w:t>котельній</w:t>
            </w:r>
            <w:proofErr w:type="spellEnd"/>
            <w:r>
              <w:rPr>
                <w:sz w:val="20"/>
                <w:szCs w:val="20"/>
                <w:lang w:val="ru-RU"/>
              </w:rPr>
              <w:t xml:space="preserve"> №2</w:t>
            </w:r>
            <w:r w:rsidRPr="00907EDF">
              <w:rPr>
                <w:sz w:val="20"/>
                <w:szCs w:val="20"/>
                <w:lang w:val="ru-RU"/>
              </w:rPr>
              <w:t>(</w:t>
            </w:r>
            <w:proofErr w:type="spellStart"/>
            <w:r>
              <w:rPr>
                <w:sz w:val="20"/>
                <w:szCs w:val="20"/>
                <w:lang w:val="ru-RU"/>
              </w:rPr>
              <w:t>вул.</w:t>
            </w:r>
            <w:r w:rsidRPr="00907EDF">
              <w:rPr>
                <w:sz w:val="20"/>
                <w:szCs w:val="20"/>
                <w:lang w:val="ru-RU"/>
              </w:rPr>
              <w:t>Садова</w:t>
            </w:r>
            <w:proofErr w:type="spellEnd"/>
            <w:r w:rsidRPr="00907EDF">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80,0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80,0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19472E">
            <w:pPr>
              <w:ind w:firstLine="0"/>
              <w:rPr>
                <w:sz w:val="20"/>
                <w:szCs w:val="20"/>
                <w:lang w:val="ru-RU"/>
              </w:rPr>
            </w:pPr>
            <w:proofErr w:type="spellStart"/>
            <w:r w:rsidRPr="00907EDF">
              <w:rPr>
                <w:sz w:val="20"/>
                <w:szCs w:val="20"/>
                <w:lang w:val="ru-RU"/>
              </w:rPr>
              <w:t>Реконструкція</w:t>
            </w:r>
            <w:proofErr w:type="spellEnd"/>
            <w:r w:rsidRPr="00907EDF">
              <w:rPr>
                <w:sz w:val="20"/>
                <w:szCs w:val="20"/>
                <w:lang w:val="ru-RU"/>
              </w:rPr>
              <w:t xml:space="preserve"> автоматики </w:t>
            </w:r>
            <w:proofErr w:type="spellStart"/>
            <w:r w:rsidRPr="00907EDF">
              <w:rPr>
                <w:sz w:val="20"/>
                <w:szCs w:val="20"/>
                <w:lang w:val="ru-RU"/>
              </w:rPr>
              <w:t>регулювання</w:t>
            </w:r>
            <w:proofErr w:type="spellEnd"/>
            <w:r w:rsidRPr="00907EDF">
              <w:rPr>
                <w:sz w:val="20"/>
                <w:szCs w:val="20"/>
                <w:lang w:val="ru-RU"/>
              </w:rPr>
              <w:t xml:space="preserve"> контролю та </w:t>
            </w:r>
            <w:proofErr w:type="spellStart"/>
            <w:r w:rsidRPr="00907EDF">
              <w:rPr>
                <w:sz w:val="20"/>
                <w:szCs w:val="20"/>
                <w:lang w:val="ru-RU"/>
              </w:rPr>
              <w:t>безпеки</w:t>
            </w:r>
            <w:proofErr w:type="spellEnd"/>
            <w:r w:rsidRPr="00907EDF">
              <w:rPr>
                <w:sz w:val="20"/>
                <w:szCs w:val="20"/>
                <w:lang w:val="ru-RU"/>
              </w:rPr>
              <w:t xml:space="preserve"> к</w:t>
            </w:r>
            <w:r>
              <w:rPr>
                <w:sz w:val="20"/>
                <w:szCs w:val="20"/>
                <w:lang w:val="ru-RU"/>
              </w:rPr>
              <w:t>отла ПТВМ-30М №</w:t>
            </w:r>
            <w:r w:rsidR="0019472E">
              <w:rPr>
                <w:sz w:val="20"/>
                <w:szCs w:val="20"/>
                <w:lang w:val="ru-RU"/>
              </w:rPr>
              <w:t>1</w:t>
            </w:r>
            <w:r>
              <w:rPr>
                <w:sz w:val="20"/>
                <w:szCs w:val="20"/>
                <w:lang w:val="ru-RU"/>
              </w:rPr>
              <w:t xml:space="preserve"> в </w:t>
            </w:r>
            <w:proofErr w:type="spellStart"/>
            <w:r>
              <w:rPr>
                <w:sz w:val="20"/>
                <w:szCs w:val="20"/>
                <w:lang w:val="ru-RU"/>
              </w:rPr>
              <w:t>котельній</w:t>
            </w:r>
            <w:proofErr w:type="spellEnd"/>
            <w:r>
              <w:rPr>
                <w:sz w:val="20"/>
                <w:szCs w:val="20"/>
                <w:lang w:val="ru-RU"/>
              </w:rPr>
              <w:t xml:space="preserve"> №2</w:t>
            </w:r>
            <w:r w:rsidRPr="00907EDF">
              <w:rPr>
                <w:sz w:val="20"/>
                <w:szCs w:val="20"/>
                <w:lang w:val="ru-RU"/>
              </w:rPr>
              <w:t>(</w:t>
            </w:r>
            <w:proofErr w:type="spellStart"/>
            <w:r>
              <w:rPr>
                <w:sz w:val="20"/>
                <w:szCs w:val="20"/>
                <w:lang w:val="ru-RU"/>
              </w:rPr>
              <w:t>вул.</w:t>
            </w:r>
            <w:r w:rsidRPr="00907EDF">
              <w:rPr>
                <w:sz w:val="20"/>
                <w:szCs w:val="20"/>
                <w:lang w:val="ru-RU"/>
              </w:rPr>
              <w:t>Садова</w:t>
            </w:r>
            <w:proofErr w:type="spellEnd"/>
            <w:r w:rsidRPr="00907EDF">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2000,0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2000,0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0,201</w:t>
            </w:r>
          </w:p>
        </w:tc>
        <w:tc>
          <w:tcPr>
            <w:tcW w:w="851" w:type="dxa"/>
            <w:vAlign w:val="center"/>
          </w:tcPr>
          <w:p w:rsidR="00B45110" w:rsidRDefault="00B45110" w:rsidP="00B45110">
            <w:pPr>
              <w:ind w:firstLine="0"/>
              <w:jc w:val="center"/>
              <w:rPr>
                <w:sz w:val="16"/>
                <w:szCs w:val="16"/>
              </w:rPr>
            </w:pPr>
            <w:r>
              <w:rPr>
                <w:sz w:val="16"/>
                <w:szCs w:val="16"/>
              </w:rPr>
              <w:t>0,1732</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907EDF">
              <w:rPr>
                <w:sz w:val="20"/>
                <w:szCs w:val="20"/>
                <w:lang w:val="ru-RU"/>
              </w:rPr>
              <w:t>Коригування</w:t>
            </w:r>
            <w:proofErr w:type="spellEnd"/>
            <w:r w:rsidRPr="00907EDF">
              <w:rPr>
                <w:sz w:val="20"/>
                <w:szCs w:val="20"/>
                <w:lang w:val="ru-RU"/>
              </w:rPr>
              <w:t xml:space="preserve"> проектно-</w:t>
            </w:r>
            <w:proofErr w:type="spellStart"/>
            <w:r w:rsidRPr="00907EDF">
              <w:rPr>
                <w:sz w:val="20"/>
                <w:szCs w:val="20"/>
                <w:lang w:val="ru-RU"/>
              </w:rPr>
              <w:t>кошторисної</w:t>
            </w:r>
            <w:proofErr w:type="spellEnd"/>
            <w:r w:rsidRPr="00907EDF">
              <w:rPr>
                <w:sz w:val="20"/>
                <w:szCs w:val="20"/>
                <w:lang w:val="ru-RU"/>
              </w:rPr>
              <w:t xml:space="preserve"> </w:t>
            </w:r>
            <w:proofErr w:type="spellStart"/>
            <w:r w:rsidRPr="00907EDF">
              <w:rPr>
                <w:sz w:val="20"/>
                <w:szCs w:val="20"/>
                <w:lang w:val="ru-RU"/>
              </w:rPr>
              <w:t>документації</w:t>
            </w:r>
            <w:proofErr w:type="spellEnd"/>
            <w:r w:rsidRPr="00907EDF">
              <w:rPr>
                <w:sz w:val="20"/>
                <w:szCs w:val="20"/>
                <w:lang w:val="ru-RU"/>
              </w:rPr>
              <w:t xml:space="preserve"> по </w:t>
            </w:r>
            <w:proofErr w:type="spellStart"/>
            <w:r w:rsidRPr="00907EDF">
              <w:rPr>
                <w:sz w:val="20"/>
                <w:szCs w:val="20"/>
                <w:lang w:val="ru-RU"/>
              </w:rPr>
              <w:t>реконструкції</w:t>
            </w:r>
            <w:proofErr w:type="spellEnd"/>
            <w:r w:rsidRPr="00907EDF">
              <w:rPr>
                <w:sz w:val="20"/>
                <w:szCs w:val="20"/>
                <w:lang w:val="ru-RU"/>
              </w:rPr>
              <w:t xml:space="preserve"> автоматики </w:t>
            </w:r>
            <w:proofErr w:type="spellStart"/>
            <w:r w:rsidRPr="00907EDF">
              <w:rPr>
                <w:sz w:val="20"/>
                <w:szCs w:val="20"/>
                <w:lang w:val="ru-RU"/>
              </w:rPr>
              <w:t>регулювання</w:t>
            </w:r>
            <w:proofErr w:type="spellEnd"/>
            <w:r w:rsidRPr="00907EDF">
              <w:rPr>
                <w:sz w:val="20"/>
                <w:szCs w:val="20"/>
                <w:lang w:val="ru-RU"/>
              </w:rPr>
              <w:t xml:space="preserve"> контролю та </w:t>
            </w:r>
            <w:proofErr w:type="spellStart"/>
            <w:r w:rsidRPr="00907EDF">
              <w:rPr>
                <w:sz w:val="20"/>
                <w:szCs w:val="20"/>
                <w:lang w:val="ru-RU"/>
              </w:rPr>
              <w:t>безпеки</w:t>
            </w:r>
            <w:proofErr w:type="spellEnd"/>
            <w:r w:rsidRPr="00907EDF">
              <w:rPr>
                <w:sz w:val="20"/>
                <w:szCs w:val="20"/>
                <w:lang w:val="ru-RU"/>
              </w:rPr>
              <w:t xml:space="preserve"> к</w:t>
            </w:r>
            <w:r>
              <w:rPr>
                <w:sz w:val="20"/>
                <w:szCs w:val="20"/>
                <w:lang w:val="ru-RU"/>
              </w:rPr>
              <w:t xml:space="preserve">отла ПТВМ-30М №2 в </w:t>
            </w:r>
            <w:proofErr w:type="spellStart"/>
            <w:r>
              <w:rPr>
                <w:sz w:val="20"/>
                <w:szCs w:val="20"/>
                <w:lang w:val="ru-RU"/>
              </w:rPr>
              <w:t>котельній</w:t>
            </w:r>
            <w:proofErr w:type="spellEnd"/>
            <w:r>
              <w:rPr>
                <w:sz w:val="20"/>
                <w:szCs w:val="20"/>
                <w:lang w:val="ru-RU"/>
              </w:rPr>
              <w:t xml:space="preserve"> №2</w:t>
            </w:r>
            <w:r w:rsidRPr="00907EDF">
              <w:rPr>
                <w:sz w:val="20"/>
                <w:szCs w:val="20"/>
                <w:lang w:val="ru-RU"/>
              </w:rPr>
              <w:t>(</w:t>
            </w:r>
            <w:proofErr w:type="spellStart"/>
            <w:r>
              <w:rPr>
                <w:sz w:val="20"/>
                <w:szCs w:val="20"/>
                <w:lang w:val="ru-RU"/>
              </w:rPr>
              <w:t>вул.</w:t>
            </w:r>
            <w:r w:rsidRPr="00907EDF">
              <w:rPr>
                <w:sz w:val="20"/>
                <w:szCs w:val="20"/>
                <w:lang w:val="ru-RU"/>
              </w:rPr>
              <w:t>Садова</w:t>
            </w:r>
            <w:proofErr w:type="spellEnd"/>
            <w:r w:rsidRPr="00907EDF">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80,0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80,0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8D7712">
              <w:rPr>
                <w:sz w:val="20"/>
                <w:szCs w:val="20"/>
                <w:lang w:val="ru-RU"/>
              </w:rPr>
              <w:t>Реконструкція</w:t>
            </w:r>
            <w:proofErr w:type="spellEnd"/>
            <w:r w:rsidRPr="008D7712">
              <w:rPr>
                <w:sz w:val="20"/>
                <w:szCs w:val="20"/>
                <w:lang w:val="ru-RU"/>
              </w:rPr>
              <w:t xml:space="preserve"> автоматики </w:t>
            </w:r>
            <w:proofErr w:type="spellStart"/>
            <w:r w:rsidRPr="008D7712">
              <w:rPr>
                <w:sz w:val="20"/>
                <w:szCs w:val="20"/>
                <w:lang w:val="ru-RU"/>
              </w:rPr>
              <w:t>регулювання</w:t>
            </w:r>
            <w:proofErr w:type="spellEnd"/>
            <w:r w:rsidRPr="008D7712">
              <w:rPr>
                <w:sz w:val="20"/>
                <w:szCs w:val="20"/>
                <w:lang w:val="ru-RU"/>
              </w:rPr>
              <w:t xml:space="preserve"> контролю та </w:t>
            </w:r>
            <w:proofErr w:type="spellStart"/>
            <w:r w:rsidRPr="008D7712">
              <w:rPr>
                <w:sz w:val="20"/>
                <w:szCs w:val="20"/>
                <w:lang w:val="ru-RU"/>
              </w:rPr>
              <w:t>безпеки</w:t>
            </w:r>
            <w:proofErr w:type="spellEnd"/>
            <w:r w:rsidRPr="008D7712">
              <w:rPr>
                <w:sz w:val="20"/>
                <w:szCs w:val="20"/>
                <w:lang w:val="ru-RU"/>
              </w:rPr>
              <w:t xml:space="preserve"> к</w:t>
            </w:r>
            <w:r>
              <w:rPr>
                <w:sz w:val="20"/>
                <w:szCs w:val="20"/>
                <w:lang w:val="ru-RU"/>
              </w:rPr>
              <w:t xml:space="preserve">отла ПТВМ-30М №2 в </w:t>
            </w:r>
            <w:proofErr w:type="spellStart"/>
            <w:r>
              <w:rPr>
                <w:sz w:val="20"/>
                <w:szCs w:val="20"/>
                <w:lang w:val="ru-RU"/>
              </w:rPr>
              <w:t>котельній</w:t>
            </w:r>
            <w:proofErr w:type="spellEnd"/>
            <w:r>
              <w:rPr>
                <w:sz w:val="20"/>
                <w:szCs w:val="20"/>
                <w:lang w:val="ru-RU"/>
              </w:rPr>
              <w:t xml:space="preserve"> №2(</w:t>
            </w:r>
            <w:proofErr w:type="spellStart"/>
            <w:r>
              <w:rPr>
                <w:sz w:val="20"/>
                <w:szCs w:val="20"/>
                <w:lang w:val="ru-RU"/>
              </w:rPr>
              <w:t>вул.</w:t>
            </w:r>
            <w:r w:rsidRPr="008D7712">
              <w:rPr>
                <w:sz w:val="20"/>
                <w:szCs w:val="20"/>
                <w:lang w:val="ru-RU"/>
              </w:rPr>
              <w:t>Садова</w:t>
            </w:r>
            <w:proofErr w:type="spellEnd"/>
            <w:r w:rsidRPr="008D7712">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2000,0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2000,0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0,201</w:t>
            </w:r>
          </w:p>
        </w:tc>
        <w:tc>
          <w:tcPr>
            <w:tcW w:w="851" w:type="dxa"/>
            <w:vAlign w:val="center"/>
          </w:tcPr>
          <w:p w:rsidR="00B45110" w:rsidRDefault="00B45110" w:rsidP="00B45110">
            <w:pPr>
              <w:ind w:firstLine="0"/>
              <w:jc w:val="center"/>
              <w:rPr>
                <w:sz w:val="16"/>
                <w:szCs w:val="16"/>
              </w:rPr>
            </w:pPr>
            <w:r>
              <w:rPr>
                <w:sz w:val="16"/>
                <w:szCs w:val="16"/>
              </w:rPr>
              <w:t>0,1732</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8D7712">
              <w:rPr>
                <w:sz w:val="20"/>
                <w:szCs w:val="20"/>
                <w:lang w:val="ru-RU"/>
              </w:rPr>
              <w:t>Розробка</w:t>
            </w:r>
            <w:proofErr w:type="spellEnd"/>
            <w:r w:rsidRPr="008D7712">
              <w:rPr>
                <w:sz w:val="20"/>
                <w:szCs w:val="20"/>
                <w:lang w:val="ru-RU"/>
              </w:rPr>
              <w:t xml:space="preserve"> проектно-</w:t>
            </w:r>
            <w:proofErr w:type="spellStart"/>
            <w:r w:rsidRPr="008D7712">
              <w:rPr>
                <w:sz w:val="20"/>
                <w:szCs w:val="20"/>
                <w:lang w:val="ru-RU"/>
              </w:rPr>
              <w:t>кошторисної</w:t>
            </w:r>
            <w:proofErr w:type="spellEnd"/>
            <w:r w:rsidRPr="008D7712">
              <w:rPr>
                <w:sz w:val="20"/>
                <w:szCs w:val="20"/>
                <w:lang w:val="ru-RU"/>
              </w:rPr>
              <w:t xml:space="preserve"> </w:t>
            </w:r>
            <w:proofErr w:type="spellStart"/>
            <w:r w:rsidRPr="008D7712">
              <w:rPr>
                <w:sz w:val="20"/>
                <w:szCs w:val="20"/>
                <w:lang w:val="ru-RU"/>
              </w:rPr>
              <w:t>документації</w:t>
            </w:r>
            <w:proofErr w:type="spellEnd"/>
            <w:r w:rsidRPr="008D7712">
              <w:rPr>
                <w:sz w:val="20"/>
                <w:szCs w:val="20"/>
                <w:lang w:val="ru-RU"/>
              </w:rPr>
              <w:t xml:space="preserve"> по </w:t>
            </w:r>
            <w:proofErr w:type="spellStart"/>
            <w:r w:rsidRPr="008D7712">
              <w:rPr>
                <w:sz w:val="20"/>
                <w:szCs w:val="20"/>
                <w:lang w:val="ru-RU"/>
              </w:rPr>
              <w:t>реконструкції</w:t>
            </w:r>
            <w:proofErr w:type="spellEnd"/>
            <w:r w:rsidRPr="008D7712">
              <w:rPr>
                <w:sz w:val="20"/>
                <w:szCs w:val="20"/>
                <w:lang w:val="ru-RU"/>
              </w:rPr>
              <w:t xml:space="preserve"> автоматики </w:t>
            </w:r>
            <w:proofErr w:type="spellStart"/>
            <w:r w:rsidRPr="008D7712">
              <w:rPr>
                <w:sz w:val="20"/>
                <w:szCs w:val="20"/>
                <w:lang w:val="ru-RU"/>
              </w:rPr>
              <w:t>регулювання</w:t>
            </w:r>
            <w:proofErr w:type="spellEnd"/>
            <w:r w:rsidRPr="008D7712">
              <w:rPr>
                <w:sz w:val="20"/>
                <w:szCs w:val="20"/>
                <w:lang w:val="ru-RU"/>
              </w:rPr>
              <w:t xml:space="preserve"> контролю та </w:t>
            </w:r>
            <w:proofErr w:type="spellStart"/>
            <w:r w:rsidRPr="008D7712">
              <w:rPr>
                <w:sz w:val="20"/>
                <w:szCs w:val="20"/>
                <w:lang w:val="ru-RU"/>
              </w:rPr>
              <w:t>безпеки</w:t>
            </w:r>
            <w:proofErr w:type="spellEnd"/>
            <w:r w:rsidRPr="008D7712">
              <w:rPr>
                <w:sz w:val="20"/>
                <w:szCs w:val="20"/>
                <w:lang w:val="ru-RU"/>
              </w:rPr>
              <w:t xml:space="preserve"> котла КВГМ-50 №3 в </w:t>
            </w:r>
            <w:proofErr w:type="spellStart"/>
            <w:r w:rsidRPr="008D7712">
              <w:rPr>
                <w:sz w:val="20"/>
                <w:szCs w:val="20"/>
                <w:lang w:val="ru-RU"/>
              </w:rPr>
              <w:t>котельній</w:t>
            </w:r>
            <w:proofErr w:type="spellEnd"/>
            <w:r w:rsidRPr="008D7712">
              <w:rPr>
                <w:sz w:val="20"/>
                <w:szCs w:val="20"/>
                <w:lang w:val="ru-RU"/>
              </w:rPr>
              <w:t xml:space="preserve"> №2 (</w:t>
            </w:r>
            <w:proofErr w:type="spellStart"/>
            <w:r w:rsidRPr="008D7712">
              <w:rPr>
                <w:sz w:val="20"/>
                <w:szCs w:val="20"/>
                <w:lang w:val="ru-RU"/>
              </w:rPr>
              <w:t>вул</w:t>
            </w:r>
            <w:proofErr w:type="spellEnd"/>
            <w:r w:rsidRPr="008D7712">
              <w:rPr>
                <w:sz w:val="20"/>
                <w:szCs w:val="20"/>
                <w:lang w:val="ru-RU"/>
              </w:rPr>
              <w:t xml:space="preserve">. </w:t>
            </w:r>
            <w:proofErr w:type="spellStart"/>
            <w:r w:rsidRPr="008D7712">
              <w:rPr>
                <w:sz w:val="20"/>
                <w:szCs w:val="20"/>
                <w:lang w:val="ru-RU"/>
              </w:rPr>
              <w:t>Садова</w:t>
            </w:r>
            <w:proofErr w:type="spellEnd"/>
            <w:r w:rsidRPr="008D7712">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100,0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100,0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8D7712">
              <w:rPr>
                <w:sz w:val="20"/>
                <w:szCs w:val="20"/>
                <w:lang w:val="ru-RU"/>
              </w:rPr>
              <w:t>Реконструкція</w:t>
            </w:r>
            <w:proofErr w:type="spellEnd"/>
            <w:r w:rsidRPr="008D7712">
              <w:rPr>
                <w:sz w:val="20"/>
                <w:szCs w:val="20"/>
                <w:lang w:val="ru-RU"/>
              </w:rPr>
              <w:t xml:space="preserve"> автоматики </w:t>
            </w:r>
            <w:proofErr w:type="spellStart"/>
            <w:r w:rsidRPr="008D7712">
              <w:rPr>
                <w:sz w:val="20"/>
                <w:szCs w:val="20"/>
                <w:lang w:val="ru-RU"/>
              </w:rPr>
              <w:t>регулювання</w:t>
            </w:r>
            <w:proofErr w:type="spellEnd"/>
            <w:r w:rsidRPr="008D7712">
              <w:rPr>
                <w:sz w:val="20"/>
                <w:szCs w:val="20"/>
                <w:lang w:val="ru-RU"/>
              </w:rPr>
              <w:t xml:space="preserve"> контролю та </w:t>
            </w:r>
            <w:proofErr w:type="spellStart"/>
            <w:r w:rsidRPr="008D7712">
              <w:rPr>
                <w:sz w:val="20"/>
                <w:szCs w:val="20"/>
                <w:lang w:val="ru-RU"/>
              </w:rPr>
              <w:t>безпеки</w:t>
            </w:r>
            <w:proofErr w:type="spellEnd"/>
            <w:r w:rsidRPr="008D7712">
              <w:rPr>
                <w:sz w:val="20"/>
                <w:szCs w:val="20"/>
                <w:lang w:val="ru-RU"/>
              </w:rPr>
              <w:t xml:space="preserve"> котла КВГМ-50 №3 в </w:t>
            </w:r>
            <w:proofErr w:type="spellStart"/>
            <w:r w:rsidRPr="008D7712">
              <w:rPr>
                <w:sz w:val="20"/>
                <w:szCs w:val="20"/>
                <w:lang w:val="ru-RU"/>
              </w:rPr>
              <w:t>котельній</w:t>
            </w:r>
            <w:proofErr w:type="spellEnd"/>
            <w:r w:rsidRPr="008D7712">
              <w:rPr>
                <w:sz w:val="20"/>
                <w:szCs w:val="20"/>
                <w:lang w:val="ru-RU"/>
              </w:rPr>
              <w:t xml:space="preserve"> №2 (</w:t>
            </w:r>
            <w:proofErr w:type="spellStart"/>
            <w:r w:rsidRPr="008D7712">
              <w:rPr>
                <w:sz w:val="20"/>
                <w:szCs w:val="20"/>
                <w:lang w:val="ru-RU"/>
              </w:rPr>
              <w:t>вул</w:t>
            </w:r>
            <w:proofErr w:type="spellEnd"/>
            <w:r w:rsidRPr="008D7712">
              <w:rPr>
                <w:sz w:val="20"/>
                <w:szCs w:val="20"/>
                <w:lang w:val="ru-RU"/>
              </w:rPr>
              <w:t xml:space="preserve">. </w:t>
            </w:r>
            <w:proofErr w:type="spellStart"/>
            <w:r w:rsidRPr="008D7712">
              <w:rPr>
                <w:sz w:val="20"/>
                <w:szCs w:val="20"/>
                <w:lang w:val="ru-RU"/>
              </w:rPr>
              <w:t>Садова</w:t>
            </w:r>
            <w:proofErr w:type="spellEnd"/>
            <w:r w:rsidRPr="008D7712">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1500,0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1500,0</w:t>
            </w:r>
          </w:p>
        </w:tc>
        <w:tc>
          <w:tcPr>
            <w:tcW w:w="850" w:type="dxa"/>
            <w:vAlign w:val="center"/>
          </w:tcPr>
          <w:p w:rsidR="00B45110" w:rsidRDefault="00B45110" w:rsidP="00B45110">
            <w:pPr>
              <w:ind w:firstLine="0"/>
              <w:jc w:val="center"/>
              <w:rPr>
                <w:sz w:val="16"/>
                <w:szCs w:val="16"/>
                <w:lang w:val="ru-RU"/>
              </w:rPr>
            </w:pPr>
            <w:r>
              <w:rPr>
                <w:sz w:val="16"/>
                <w:szCs w:val="16"/>
                <w:lang w:val="ru-RU"/>
              </w:rPr>
              <w:t>0,221</w:t>
            </w:r>
          </w:p>
        </w:tc>
        <w:tc>
          <w:tcPr>
            <w:tcW w:w="851" w:type="dxa"/>
            <w:vAlign w:val="center"/>
          </w:tcPr>
          <w:p w:rsidR="00B45110" w:rsidRDefault="00B45110" w:rsidP="00B45110">
            <w:pPr>
              <w:ind w:firstLine="0"/>
              <w:jc w:val="center"/>
              <w:rPr>
                <w:sz w:val="16"/>
                <w:szCs w:val="16"/>
              </w:rPr>
            </w:pPr>
            <w:r>
              <w:rPr>
                <w:sz w:val="16"/>
                <w:szCs w:val="16"/>
              </w:rPr>
              <w:t>0,192</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8D7712">
              <w:rPr>
                <w:sz w:val="20"/>
                <w:szCs w:val="20"/>
                <w:lang w:val="ru-RU"/>
              </w:rPr>
              <w:t>Розробка</w:t>
            </w:r>
            <w:proofErr w:type="spellEnd"/>
            <w:r w:rsidRPr="008D7712">
              <w:rPr>
                <w:sz w:val="20"/>
                <w:szCs w:val="20"/>
                <w:lang w:val="ru-RU"/>
              </w:rPr>
              <w:t xml:space="preserve"> проектно-</w:t>
            </w:r>
            <w:proofErr w:type="spellStart"/>
            <w:r w:rsidRPr="008D7712">
              <w:rPr>
                <w:sz w:val="20"/>
                <w:szCs w:val="20"/>
                <w:lang w:val="ru-RU"/>
              </w:rPr>
              <w:t>кошторисної</w:t>
            </w:r>
            <w:proofErr w:type="spellEnd"/>
            <w:r w:rsidRPr="008D7712">
              <w:rPr>
                <w:sz w:val="20"/>
                <w:szCs w:val="20"/>
                <w:lang w:val="ru-RU"/>
              </w:rPr>
              <w:t xml:space="preserve"> </w:t>
            </w:r>
            <w:proofErr w:type="spellStart"/>
            <w:r w:rsidRPr="008D7712">
              <w:rPr>
                <w:sz w:val="20"/>
                <w:szCs w:val="20"/>
                <w:lang w:val="ru-RU"/>
              </w:rPr>
              <w:t>документації</w:t>
            </w:r>
            <w:proofErr w:type="spellEnd"/>
            <w:r w:rsidRPr="008D7712">
              <w:rPr>
                <w:sz w:val="20"/>
                <w:szCs w:val="20"/>
                <w:lang w:val="ru-RU"/>
              </w:rPr>
              <w:t xml:space="preserve"> по </w:t>
            </w:r>
            <w:proofErr w:type="spellStart"/>
            <w:r w:rsidRPr="008D7712">
              <w:rPr>
                <w:sz w:val="20"/>
                <w:szCs w:val="20"/>
                <w:lang w:val="ru-RU"/>
              </w:rPr>
              <w:t>реконструкції</w:t>
            </w:r>
            <w:proofErr w:type="spellEnd"/>
            <w:r w:rsidRPr="008D7712">
              <w:rPr>
                <w:sz w:val="20"/>
                <w:szCs w:val="20"/>
                <w:lang w:val="ru-RU"/>
              </w:rPr>
              <w:t xml:space="preserve"> автоматики </w:t>
            </w:r>
            <w:proofErr w:type="spellStart"/>
            <w:r w:rsidRPr="008D7712">
              <w:rPr>
                <w:sz w:val="20"/>
                <w:szCs w:val="20"/>
                <w:lang w:val="ru-RU"/>
              </w:rPr>
              <w:t>регулювання</w:t>
            </w:r>
            <w:proofErr w:type="spellEnd"/>
            <w:r w:rsidRPr="008D7712">
              <w:rPr>
                <w:sz w:val="20"/>
                <w:szCs w:val="20"/>
                <w:lang w:val="ru-RU"/>
              </w:rPr>
              <w:t xml:space="preserve"> контролю та </w:t>
            </w:r>
            <w:proofErr w:type="spellStart"/>
            <w:r w:rsidRPr="008D7712">
              <w:rPr>
                <w:sz w:val="20"/>
                <w:szCs w:val="20"/>
                <w:lang w:val="ru-RU"/>
              </w:rPr>
              <w:t>безпеки</w:t>
            </w:r>
            <w:proofErr w:type="spellEnd"/>
            <w:r w:rsidRPr="008D7712">
              <w:rPr>
                <w:sz w:val="20"/>
                <w:szCs w:val="20"/>
                <w:lang w:val="ru-RU"/>
              </w:rPr>
              <w:t xml:space="preserve"> котла КВГМ-50 №4 в </w:t>
            </w:r>
            <w:proofErr w:type="spellStart"/>
            <w:r w:rsidRPr="008D7712">
              <w:rPr>
                <w:sz w:val="20"/>
                <w:szCs w:val="20"/>
                <w:lang w:val="ru-RU"/>
              </w:rPr>
              <w:t>котельній</w:t>
            </w:r>
            <w:proofErr w:type="spellEnd"/>
            <w:r w:rsidRPr="008D7712">
              <w:rPr>
                <w:sz w:val="20"/>
                <w:szCs w:val="20"/>
                <w:lang w:val="ru-RU"/>
              </w:rPr>
              <w:t xml:space="preserve"> №2 (</w:t>
            </w:r>
            <w:proofErr w:type="spellStart"/>
            <w:r w:rsidRPr="008D7712">
              <w:rPr>
                <w:sz w:val="20"/>
                <w:szCs w:val="20"/>
                <w:lang w:val="ru-RU"/>
              </w:rPr>
              <w:t>вул</w:t>
            </w:r>
            <w:proofErr w:type="spellEnd"/>
            <w:r w:rsidRPr="008D7712">
              <w:rPr>
                <w:sz w:val="20"/>
                <w:szCs w:val="20"/>
                <w:lang w:val="ru-RU"/>
              </w:rPr>
              <w:t xml:space="preserve">. </w:t>
            </w:r>
            <w:proofErr w:type="spellStart"/>
            <w:r w:rsidRPr="008D7712">
              <w:rPr>
                <w:sz w:val="20"/>
                <w:szCs w:val="20"/>
                <w:lang w:val="ru-RU"/>
              </w:rPr>
              <w:t>Садова</w:t>
            </w:r>
            <w:proofErr w:type="spellEnd"/>
            <w:r w:rsidRPr="008D7712">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100,0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100,0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w:t>
            </w:r>
          </w:p>
        </w:tc>
        <w:tc>
          <w:tcPr>
            <w:tcW w:w="994" w:type="dxa"/>
            <w:vAlign w:val="center"/>
          </w:tcPr>
          <w:p w:rsidR="00B45110" w:rsidRDefault="00B45110" w:rsidP="00B45110">
            <w:pPr>
              <w:ind w:firstLine="0"/>
              <w:jc w:val="center"/>
              <w:rPr>
                <w:sz w:val="16"/>
                <w:szCs w:val="16"/>
              </w:rPr>
            </w:pPr>
            <w:r>
              <w:rPr>
                <w:sz w:val="16"/>
                <w:szCs w:val="16"/>
              </w:rPr>
              <w:t>*</w:t>
            </w:r>
          </w:p>
        </w:tc>
      </w:tr>
      <w:tr w:rsidR="00B45110" w:rsidTr="00B45110">
        <w:tc>
          <w:tcPr>
            <w:tcW w:w="2824" w:type="dxa"/>
          </w:tcPr>
          <w:p w:rsidR="00B45110" w:rsidRPr="005E3ADD" w:rsidRDefault="00B45110" w:rsidP="00B45110">
            <w:pPr>
              <w:ind w:firstLine="0"/>
              <w:rPr>
                <w:sz w:val="20"/>
                <w:szCs w:val="20"/>
                <w:lang w:val="ru-RU"/>
              </w:rPr>
            </w:pPr>
            <w:proofErr w:type="spellStart"/>
            <w:r w:rsidRPr="002964B7">
              <w:rPr>
                <w:sz w:val="20"/>
                <w:szCs w:val="20"/>
                <w:lang w:val="ru-RU"/>
              </w:rPr>
              <w:t>Реконструкція</w:t>
            </w:r>
            <w:proofErr w:type="spellEnd"/>
            <w:r w:rsidRPr="002964B7">
              <w:rPr>
                <w:sz w:val="20"/>
                <w:szCs w:val="20"/>
                <w:lang w:val="ru-RU"/>
              </w:rPr>
              <w:t xml:space="preserve"> автоматики </w:t>
            </w:r>
            <w:proofErr w:type="spellStart"/>
            <w:r w:rsidRPr="002964B7">
              <w:rPr>
                <w:sz w:val="20"/>
                <w:szCs w:val="20"/>
                <w:lang w:val="ru-RU"/>
              </w:rPr>
              <w:t>регулювання</w:t>
            </w:r>
            <w:proofErr w:type="spellEnd"/>
            <w:r w:rsidRPr="002964B7">
              <w:rPr>
                <w:sz w:val="20"/>
                <w:szCs w:val="20"/>
                <w:lang w:val="ru-RU"/>
              </w:rPr>
              <w:t xml:space="preserve"> контролю та </w:t>
            </w:r>
            <w:proofErr w:type="spellStart"/>
            <w:r w:rsidRPr="002964B7">
              <w:rPr>
                <w:sz w:val="20"/>
                <w:szCs w:val="20"/>
                <w:lang w:val="ru-RU"/>
              </w:rPr>
              <w:t>безпеки</w:t>
            </w:r>
            <w:proofErr w:type="spellEnd"/>
            <w:r w:rsidRPr="002964B7">
              <w:rPr>
                <w:sz w:val="20"/>
                <w:szCs w:val="20"/>
                <w:lang w:val="ru-RU"/>
              </w:rPr>
              <w:t xml:space="preserve"> котла КВГМ-50 №4 в </w:t>
            </w:r>
            <w:proofErr w:type="spellStart"/>
            <w:r w:rsidRPr="002964B7">
              <w:rPr>
                <w:sz w:val="20"/>
                <w:szCs w:val="20"/>
                <w:lang w:val="ru-RU"/>
              </w:rPr>
              <w:t>котельній</w:t>
            </w:r>
            <w:proofErr w:type="spellEnd"/>
            <w:r w:rsidRPr="002964B7">
              <w:rPr>
                <w:sz w:val="20"/>
                <w:szCs w:val="20"/>
                <w:lang w:val="ru-RU"/>
              </w:rPr>
              <w:t xml:space="preserve"> №2 (</w:t>
            </w:r>
            <w:proofErr w:type="spellStart"/>
            <w:r w:rsidRPr="002964B7">
              <w:rPr>
                <w:sz w:val="20"/>
                <w:szCs w:val="20"/>
                <w:lang w:val="ru-RU"/>
              </w:rPr>
              <w:t>вул</w:t>
            </w:r>
            <w:proofErr w:type="spellEnd"/>
            <w:r w:rsidRPr="002964B7">
              <w:rPr>
                <w:sz w:val="20"/>
                <w:szCs w:val="20"/>
                <w:lang w:val="ru-RU"/>
              </w:rPr>
              <w:t xml:space="preserve">. </w:t>
            </w:r>
            <w:proofErr w:type="spellStart"/>
            <w:r w:rsidRPr="002964B7">
              <w:rPr>
                <w:sz w:val="20"/>
                <w:szCs w:val="20"/>
                <w:lang w:val="ru-RU"/>
              </w:rPr>
              <w:t>Садова</w:t>
            </w:r>
            <w:proofErr w:type="spellEnd"/>
            <w:r w:rsidRPr="002964B7">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1500,0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1500,0</w:t>
            </w:r>
          </w:p>
        </w:tc>
        <w:tc>
          <w:tcPr>
            <w:tcW w:w="850" w:type="dxa"/>
            <w:vAlign w:val="center"/>
          </w:tcPr>
          <w:p w:rsidR="00B45110" w:rsidRDefault="00B45110" w:rsidP="00B45110">
            <w:pPr>
              <w:ind w:firstLine="0"/>
              <w:jc w:val="center"/>
              <w:rPr>
                <w:sz w:val="16"/>
                <w:szCs w:val="16"/>
                <w:lang w:val="ru-RU"/>
              </w:rPr>
            </w:pPr>
            <w:r>
              <w:rPr>
                <w:sz w:val="16"/>
                <w:szCs w:val="16"/>
                <w:lang w:val="ru-RU"/>
              </w:rPr>
              <w:t>0,221</w:t>
            </w:r>
          </w:p>
        </w:tc>
        <w:tc>
          <w:tcPr>
            <w:tcW w:w="851" w:type="dxa"/>
            <w:vAlign w:val="center"/>
          </w:tcPr>
          <w:p w:rsidR="00B45110" w:rsidRDefault="00B45110" w:rsidP="00B45110">
            <w:pPr>
              <w:ind w:firstLine="0"/>
              <w:jc w:val="center"/>
              <w:rPr>
                <w:sz w:val="16"/>
                <w:szCs w:val="16"/>
              </w:rPr>
            </w:pPr>
            <w:r>
              <w:rPr>
                <w:sz w:val="16"/>
                <w:szCs w:val="16"/>
              </w:rPr>
              <w:t>0,192</w:t>
            </w:r>
          </w:p>
        </w:tc>
        <w:tc>
          <w:tcPr>
            <w:tcW w:w="850" w:type="dxa"/>
            <w:gridSpan w:val="2"/>
            <w:vAlign w:val="center"/>
          </w:tcPr>
          <w:p w:rsidR="00B45110" w:rsidRDefault="00B45110" w:rsidP="00B45110">
            <w:pPr>
              <w:ind w:firstLine="0"/>
              <w:jc w:val="center"/>
              <w:rPr>
                <w:sz w:val="16"/>
                <w:szCs w:val="16"/>
              </w:rPr>
            </w:pPr>
          </w:p>
        </w:tc>
        <w:tc>
          <w:tcPr>
            <w:tcW w:w="994" w:type="dxa"/>
            <w:vAlign w:val="center"/>
          </w:tcPr>
          <w:p w:rsidR="00B45110" w:rsidRDefault="00B45110" w:rsidP="00B45110">
            <w:pPr>
              <w:ind w:firstLine="0"/>
              <w:jc w:val="center"/>
              <w:rPr>
                <w:sz w:val="16"/>
                <w:szCs w:val="16"/>
              </w:rPr>
            </w:pPr>
          </w:p>
        </w:tc>
      </w:tr>
      <w:tr w:rsidR="00B45110" w:rsidTr="00B45110">
        <w:tc>
          <w:tcPr>
            <w:tcW w:w="2824" w:type="dxa"/>
          </w:tcPr>
          <w:p w:rsidR="00B45110" w:rsidRPr="005E3ADD" w:rsidRDefault="00B45110" w:rsidP="00B45110">
            <w:pPr>
              <w:ind w:firstLine="0"/>
              <w:rPr>
                <w:sz w:val="20"/>
                <w:szCs w:val="20"/>
                <w:lang w:val="ru-RU"/>
              </w:rPr>
            </w:pPr>
            <w:proofErr w:type="spellStart"/>
            <w:r w:rsidRPr="002964B7">
              <w:rPr>
                <w:sz w:val="20"/>
                <w:szCs w:val="20"/>
                <w:lang w:val="ru-RU"/>
              </w:rPr>
              <w:t>Заміна</w:t>
            </w:r>
            <w:proofErr w:type="spellEnd"/>
            <w:r w:rsidRPr="002964B7">
              <w:rPr>
                <w:sz w:val="20"/>
                <w:szCs w:val="20"/>
                <w:lang w:val="ru-RU"/>
              </w:rPr>
              <w:t xml:space="preserve"> </w:t>
            </w:r>
            <w:proofErr w:type="spellStart"/>
            <w:r w:rsidRPr="002964B7">
              <w:rPr>
                <w:sz w:val="20"/>
                <w:szCs w:val="20"/>
                <w:lang w:val="ru-RU"/>
              </w:rPr>
              <w:t>рециркуляційних</w:t>
            </w:r>
            <w:proofErr w:type="spellEnd"/>
            <w:r w:rsidRPr="002964B7">
              <w:rPr>
                <w:sz w:val="20"/>
                <w:szCs w:val="20"/>
                <w:lang w:val="ru-RU"/>
              </w:rPr>
              <w:t xml:space="preserve"> </w:t>
            </w:r>
            <w:proofErr w:type="spellStart"/>
            <w:r w:rsidRPr="002964B7">
              <w:rPr>
                <w:sz w:val="20"/>
                <w:szCs w:val="20"/>
                <w:lang w:val="ru-RU"/>
              </w:rPr>
              <w:t>насосів</w:t>
            </w:r>
            <w:proofErr w:type="spellEnd"/>
            <w:r w:rsidRPr="002964B7">
              <w:rPr>
                <w:sz w:val="20"/>
                <w:szCs w:val="20"/>
                <w:lang w:val="ru-RU"/>
              </w:rPr>
              <w:t xml:space="preserve"> 1, 2 </w:t>
            </w:r>
            <w:proofErr w:type="spellStart"/>
            <w:r w:rsidRPr="002964B7">
              <w:rPr>
                <w:sz w:val="20"/>
                <w:szCs w:val="20"/>
                <w:lang w:val="ru-RU"/>
              </w:rPr>
              <w:t>черги</w:t>
            </w:r>
            <w:proofErr w:type="spellEnd"/>
            <w:r w:rsidRPr="002964B7">
              <w:rPr>
                <w:sz w:val="20"/>
                <w:szCs w:val="20"/>
                <w:lang w:val="ru-RU"/>
              </w:rPr>
              <w:t xml:space="preserve"> в </w:t>
            </w:r>
            <w:proofErr w:type="spellStart"/>
            <w:r w:rsidRPr="002964B7">
              <w:rPr>
                <w:sz w:val="20"/>
                <w:szCs w:val="20"/>
                <w:lang w:val="ru-RU"/>
              </w:rPr>
              <w:t>котельній</w:t>
            </w:r>
            <w:proofErr w:type="spellEnd"/>
            <w:r w:rsidRPr="002964B7">
              <w:rPr>
                <w:sz w:val="20"/>
                <w:szCs w:val="20"/>
                <w:lang w:val="ru-RU"/>
              </w:rPr>
              <w:t xml:space="preserve"> №2 (</w:t>
            </w:r>
            <w:proofErr w:type="spellStart"/>
            <w:r w:rsidRPr="002964B7">
              <w:rPr>
                <w:sz w:val="20"/>
                <w:szCs w:val="20"/>
                <w:lang w:val="ru-RU"/>
              </w:rPr>
              <w:t>вул</w:t>
            </w:r>
            <w:proofErr w:type="spellEnd"/>
            <w:r w:rsidRPr="002964B7">
              <w:rPr>
                <w:sz w:val="20"/>
                <w:szCs w:val="20"/>
                <w:lang w:val="ru-RU"/>
              </w:rPr>
              <w:t xml:space="preserve">. </w:t>
            </w:r>
            <w:proofErr w:type="spellStart"/>
            <w:r w:rsidRPr="002964B7">
              <w:rPr>
                <w:sz w:val="20"/>
                <w:szCs w:val="20"/>
                <w:lang w:val="ru-RU"/>
              </w:rPr>
              <w:t>Садова</w:t>
            </w:r>
            <w:proofErr w:type="spellEnd"/>
            <w:r w:rsidRPr="002964B7">
              <w:rPr>
                <w:sz w:val="20"/>
                <w:szCs w:val="20"/>
                <w:lang w:val="ru-RU"/>
              </w:rPr>
              <w:t>, 1)</w:t>
            </w:r>
          </w:p>
        </w:tc>
        <w:tc>
          <w:tcPr>
            <w:tcW w:w="990" w:type="dxa"/>
            <w:vAlign w:val="center"/>
          </w:tcPr>
          <w:p w:rsidR="00B45110" w:rsidRDefault="00B45110" w:rsidP="00B45110">
            <w:pPr>
              <w:ind w:firstLine="0"/>
              <w:jc w:val="center"/>
              <w:rPr>
                <w:b/>
                <w:sz w:val="20"/>
                <w:szCs w:val="20"/>
                <w:lang w:val="ru-RU"/>
              </w:rPr>
            </w:pPr>
            <w:r>
              <w:rPr>
                <w:b/>
                <w:sz w:val="20"/>
                <w:szCs w:val="20"/>
                <w:lang w:val="ru-RU"/>
              </w:rPr>
              <w:t>4000,0</w:t>
            </w:r>
          </w:p>
        </w:tc>
        <w:tc>
          <w:tcPr>
            <w:tcW w:w="848" w:type="dxa"/>
            <w:gridSpan w:val="2"/>
            <w:vAlign w:val="center"/>
          </w:tcPr>
          <w:p w:rsidR="00B45110" w:rsidRDefault="00B45110" w:rsidP="00B45110">
            <w:pPr>
              <w:ind w:firstLine="0"/>
              <w:jc w:val="center"/>
              <w:rPr>
                <w:sz w:val="18"/>
                <w:szCs w:val="18"/>
                <w:lang w:val="ru-RU"/>
              </w:rPr>
            </w:pPr>
            <w:r>
              <w:rPr>
                <w:sz w:val="18"/>
                <w:szCs w:val="18"/>
                <w:lang w:val="ru-RU"/>
              </w:rPr>
              <w:t>0,0</w:t>
            </w:r>
          </w:p>
        </w:tc>
        <w:tc>
          <w:tcPr>
            <w:tcW w:w="854" w:type="dxa"/>
            <w:vAlign w:val="center"/>
          </w:tcPr>
          <w:p w:rsidR="00B45110" w:rsidRDefault="00B45110" w:rsidP="00B45110">
            <w:pPr>
              <w:ind w:firstLine="0"/>
              <w:jc w:val="center"/>
              <w:rPr>
                <w:sz w:val="16"/>
                <w:szCs w:val="16"/>
                <w:lang w:val="ru-RU"/>
              </w:rPr>
            </w:pPr>
            <w:r>
              <w:rPr>
                <w:sz w:val="16"/>
                <w:szCs w:val="16"/>
                <w:lang w:val="ru-RU"/>
              </w:rPr>
              <w:t>0,0</w:t>
            </w:r>
          </w:p>
        </w:tc>
        <w:tc>
          <w:tcPr>
            <w:tcW w:w="855" w:type="dxa"/>
            <w:gridSpan w:val="2"/>
            <w:vAlign w:val="center"/>
          </w:tcPr>
          <w:p w:rsidR="00B45110" w:rsidRDefault="00B45110" w:rsidP="00B45110">
            <w:pPr>
              <w:ind w:firstLine="0"/>
              <w:jc w:val="center"/>
              <w:rPr>
                <w:sz w:val="16"/>
                <w:szCs w:val="16"/>
                <w:lang w:val="ru-RU"/>
              </w:rPr>
            </w:pPr>
            <w:r>
              <w:rPr>
                <w:sz w:val="16"/>
                <w:szCs w:val="16"/>
                <w:lang w:val="ru-RU"/>
              </w:rPr>
              <w:t>4000,0</w:t>
            </w:r>
          </w:p>
        </w:tc>
        <w:tc>
          <w:tcPr>
            <w:tcW w:w="859" w:type="dxa"/>
            <w:gridSpan w:val="3"/>
            <w:vAlign w:val="center"/>
          </w:tcPr>
          <w:p w:rsidR="00B45110" w:rsidRDefault="00B45110" w:rsidP="00B45110">
            <w:pPr>
              <w:ind w:firstLine="0"/>
              <w:jc w:val="center"/>
              <w:rPr>
                <w:sz w:val="16"/>
                <w:szCs w:val="16"/>
                <w:lang w:val="ru-RU"/>
              </w:rPr>
            </w:pPr>
            <w:r>
              <w:rPr>
                <w:sz w:val="16"/>
                <w:szCs w:val="16"/>
                <w:lang w:val="ru-RU"/>
              </w:rPr>
              <w:t>0,0</w:t>
            </w:r>
          </w:p>
        </w:tc>
        <w:tc>
          <w:tcPr>
            <w:tcW w:w="850" w:type="dxa"/>
            <w:vAlign w:val="center"/>
          </w:tcPr>
          <w:p w:rsidR="00B45110" w:rsidRDefault="00B45110" w:rsidP="00B45110">
            <w:pPr>
              <w:ind w:firstLine="0"/>
              <w:jc w:val="center"/>
              <w:rPr>
                <w:sz w:val="16"/>
                <w:szCs w:val="16"/>
                <w:lang w:val="ru-RU"/>
              </w:rPr>
            </w:pPr>
            <w:r>
              <w:rPr>
                <w:sz w:val="16"/>
                <w:szCs w:val="16"/>
                <w:lang w:val="ru-RU"/>
              </w:rPr>
              <w:t>0,007</w:t>
            </w:r>
          </w:p>
        </w:tc>
        <w:tc>
          <w:tcPr>
            <w:tcW w:w="851" w:type="dxa"/>
            <w:vAlign w:val="center"/>
          </w:tcPr>
          <w:p w:rsidR="00B45110" w:rsidRDefault="00B45110" w:rsidP="00B45110">
            <w:pPr>
              <w:ind w:firstLine="0"/>
              <w:jc w:val="center"/>
              <w:rPr>
                <w:sz w:val="16"/>
                <w:szCs w:val="16"/>
              </w:rPr>
            </w:pPr>
            <w:r>
              <w:rPr>
                <w:sz w:val="16"/>
                <w:szCs w:val="16"/>
              </w:rPr>
              <w:t>*</w:t>
            </w:r>
          </w:p>
        </w:tc>
        <w:tc>
          <w:tcPr>
            <w:tcW w:w="850" w:type="dxa"/>
            <w:gridSpan w:val="2"/>
            <w:vAlign w:val="center"/>
          </w:tcPr>
          <w:p w:rsidR="00B45110" w:rsidRDefault="00B45110" w:rsidP="00B45110">
            <w:pPr>
              <w:ind w:firstLine="0"/>
              <w:jc w:val="center"/>
              <w:rPr>
                <w:sz w:val="16"/>
                <w:szCs w:val="16"/>
              </w:rPr>
            </w:pPr>
            <w:r>
              <w:rPr>
                <w:sz w:val="16"/>
                <w:szCs w:val="16"/>
              </w:rPr>
              <w:t>22</w:t>
            </w:r>
          </w:p>
        </w:tc>
        <w:tc>
          <w:tcPr>
            <w:tcW w:w="994" w:type="dxa"/>
            <w:vAlign w:val="center"/>
          </w:tcPr>
          <w:p w:rsidR="00B45110" w:rsidRDefault="00B45110" w:rsidP="00B45110">
            <w:pPr>
              <w:ind w:firstLine="0"/>
              <w:jc w:val="center"/>
              <w:rPr>
                <w:sz w:val="16"/>
                <w:szCs w:val="16"/>
              </w:rPr>
            </w:pPr>
          </w:p>
        </w:tc>
      </w:tr>
      <w:tr w:rsidR="00B45110" w:rsidTr="00B45110">
        <w:tc>
          <w:tcPr>
            <w:tcW w:w="2824" w:type="dxa"/>
          </w:tcPr>
          <w:p w:rsidR="00B45110" w:rsidRDefault="00B45110" w:rsidP="00B45110">
            <w:pPr>
              <w:ind w:firstLine="0"/>
              <w:rPr>
                <w:sz w:val="20"/>
                <w:szCs w:val="20"/>
              </w:rPr>
            </w:pPr>
            <w:r w:rsidRPr="002964B7">
              <w:rPr>
                <w:sz w:val="20"/>
                <w:szCs w:val="20"/>
              </w:rPr>
              <w:t xml:space="preserve">Переведення на незалежну схему теплопостачання 20 </w:t>
            </w:r>
            <w:proofErr w:type="spellStart"/>
            <w:r w:rsidRPr="002964B7">
              <w:rPr>
                <w:sz w:val="20"/>
                <w:szCs w:val="20"/>
              </w:rPr>
              <w:t>кв</w:t>
            </w:r>
            <w:proofErr w:type="spellEnd"/>
            <w:r w:rsidRPr="002964B7">
              <w:rPr>
                <w:sz w:val="20"/>
                <w:szCs w:val="20"/>
              </w:rPr>
              <w:t>. із будівництвом ЦТП за адресою: м. Іллічівськ, вул. Леніна, 27 (1 чер</w:t>
            </w:r>
            <w:r>
              <w:rPr>
                <w:sz w:val="20"/>
                <w:szCs w:val="20"/>
              </w:rPr>
              <w:t>га)</w:t>
            </w:r>
          </w:p>
          <w:p w:rsidR="00B45110" w:rsidRPr="00FA0AB9" w:rsidRDefault="00B45110" w:rsidP="00B45110">
            <w:pPr>
              <w:ind w:firstLine="0"/>
              <w:rPr>
                <w:sz w:val="20"/>
                <w:szCs w:val="20"/>
              </w:rPr>
            </w:pPr>
          </w:p>
        </w:tc>
        <w:tc>
          <w:tcPr>
            <w:tcW w:w="990" w:type="dxa"/>
            <w:vAlign w:val="center"/>
          </w:tcPr>
          <w:p w:rsidR="00B45110" w:rsidRPr="00895422" w:rsidRDefault="00B45110" w:rsidP="00B45110">
            <w:pPr>
              <w:ind w:firstLine="0"/>
              <w:jc w:val="center"/>
              <w:rPr>
                <w:b/>
                <w:sz w:val="20"/>
                <w:szCs w:val="20"/>
              </w:rPr>
            </w:pPr>
            <w:r>
              <w:rPr>
                <w:b/>
                <w:sz w:val="20"/>
                <w:szCs w:val="20"/>
              </w:rPr>
              <w:t>2500,0</w:t>
            </w:r>
          </w:p>
        </w:tc>
        <w:tc>
          <w:tcPr>
            <w:tcW w:w="848" w:type="dxa"/>
            <w:gridSpan w:val="2"/>
            <w:vAlign w:val="center"/>
          </w:tcPr>
          <w:p w:rsidR="00B45110" w:rsidRPr="00895422" w:rsidRDefault="00B45110" w:rsidP="00B45110">
            <w:pPr>
              <w:ind w:firstLine="0"/>
              <w:jc w:val="center"/>
              <w:rPr>
                <w:sz w:val="18"/>
                <w:szCs w:val="18"/>
              </w:rPr>
            </w:pPr>
            <w:r>
              <w:rPr>
                <w:sz w:val="18"/>
                <w:szCs w:val="18"/>
              </w:rPr>
              <w:t>2500,0</w:t>
            </w:r>
          </w:p>
        </w:tc>
        <w:tc>
          <w:tcPr>
            <w:tcW w:w="854" w:type="dxa"/>
            <w:vAlign w:val="center"/>
          </w:tcPr>
          <w:p w:rsidR="00B45110" w:rsidRPr="00CB1749" w:rsidRDefault="00B45110" w:rsidP="00B45110">
            <w:pPr>
              <w:ind w:firstLine="0"/>
              <w:jc w:val="center"/>
              <w:rPr>
                <w:sz w:val="16"/>
                <w:szCs w:val="16"/>
              </w:rPr>
            </w:pPr>
            <w:r>
              <w:rPr>
                <w:sz w:val="16"/>
                <w:szCs w:val="16"/>
              </w:rPr>
              <w:t>0,0</w:t>
            </w:r>
          </w:p>
        </w:tc>
        <w:tc>
          <w:tcPr>
            <w:tcW w:w="855" w:type="dxa"/>
            <w:gridSpan w:val="2"/>
            <w:vAlign w:val="center"/>
          </w:tcPr>
          <w:p w:rsidR="00B45110" w:rsidRPr="00CB1749" w:rsidRDefault="00B45110" w:rsidP="00B45110">
            <w:pPr>
              <w:ind w:firstLine="0"/>
              <w:jc w:val="center"/>
              <w:rPr>
                <w:sz w:val="16"/>
                <w:szCs w:val="16"/>
              </w:rPr>
            </w:pPr>
            <w:r>
              <w:rPr>
                <w:sz w:val="16"/>
                <w:szCs w:val="16"/>
              </w:rPr>
              <w:t>0,0</w:t>
            </w:r>
          </w:p>
        </w:tc>
        <w:tc>
          <w:tcPr>
            <w:tcW w:w="859" w:type="dxa"/>
            <w:gridSpan w:val="3"/>
            <w:vAlign w:val="center"/>
          </w:tcPr>
          <w:p w:rsidR="00B45110" w:rsidRPr="00CB1749" w:rsidRDefault="00B45110" w:rsidP="00B45110">
            <w:pPr>
              <w:ind w:firstLine="0"/>
              <w:jc w:val="center"/>
              <w:rPr>
                <w:sz w:val="16"/>
                <w:szCs w:val="16"/>
              </w:rPr>
            </w:pPr>
            <w:r>
              <w:rPr>
                <w:sz w:val="16"/>
                <w:szCs w:val="16"/>
              </w:rPr>
              <w:t>0,0</w:t>
            </w:r>
          </w:p>
        </w:tc>
        <w:tc>
          <w:tcPr>
            <w:tcW w:w="850" w:type="dxa"/>
            <w:vAlign w:val="center"/>
          </w:tcPr>
          <w:p w:rsidR="00B45110" w:rsidRPr="00CB1749" w:rsidRDefault="00B45110" w:rsidP="00B45110">
            <w:pPr>
              <w:ind w:firstLine="0"/>
              <w:jc w:val="center"/>
              <w:rPr>
                <w:sz w:val="16"/>
                <w:szCs w:val="16"/>
              </w:rPr>
            </w:pPr>
            <w:r>
              <w:rPr>
                <w:sz w:val="16"/>
                <w:szCs w:val="16"/>
              </w:rPr>
              <w:t>0,208</w:t>
            </w:r>
          </w:p>
        </w:tc>
        <w:tc>
          <w:tcPr>
            <w:tcW w:w="851" w:type="dxa"/>
            <w:vAlign w:val="center"/>
          </w:tcPr>
          <w:p w:rsidR="00B45110" w:rsidRPr="00CB1749" w:rsidRDefault="00B45110" w:rsidP="00B45110">
            <w:pPr>
              <w:ind w:firstLine="0"/>
              <w:jc w:val="center"/>
              <w:rPr>
                <w:sz w:val="16"/>
                <w:szCs w:val="16"/>
              </w:rPr>
            </w:pPr>
            <w:r>
              <w:rPr>
                <w:sz w:val="16"/>
                <w:szCs w:val="16"/>
              </w:rPr>
              <w:t>*</w:t>
            </w:r>
          </w:p>
        </w:tc>
        <w:tc>
          <w:tcPr>
            <w:tcW w:w="850" w:type="dxa"/>
            <w:gridSpan w:val="2"/>
            <w:vAlign w:val="center"/>
          </w:tcPr>
          <w:p w:rsidR="00B45110" w:rsidRPr="00CB1749" w:rsidRDefault="00B45110" w:rsidP="00B45110">
            <w:pPr>
              <w:ind w:firstLine="0"/>
              <w:jc w:val="center"/>
              <w:rPr>
                <w:sz w:val="16"/>
                <w:szCs w:val="16"/>
              </w:rPr>
            </w:pPr>
            <w:r>
              <w:rPr>
                <w:sz w:val="16"/>
                <w:szCs w:val="16"/>
              </w:rPr>
              <w:t>0,6415</w:t>
            </w:r>
          </w:p>
        </w:tc>
        <w:tc>
          <w:tcPr>
            <w:tcW w:w="994" w:type="dxa"/>
            <w:vAlign w:val="center"/>
          </w:tcPr>
          <w:p w:rsidR="00B45110" w:rsidRPr="00CB1749" w:rsidRDefault="00B45110" w:rsidP="00B45110">
            <w:pPr>
              <w:ind w:firstLine="0"/>
              <w:jc w:val="center"/>
              <w:rPr>
                <w:sz w:val="16"/>
                <w:szCs w:val="16"/>
              </w:rPr>
            </w:pPr>
            <w:r>
              <w:rPr>
                <w:sz w:val="16"/>
                <w:szCs w:val="16"/>
              </w:rPr>
              <w:t>*</w:t>
            </w:r>
          </w:p>
        </w:tc>
      </w:tr>
      <w:tr w:rsidR="00B45110" w:rsidTr="00B45110">
        <w:tc>
          <w:tcPr>
            <w:tcW w:w="2824" w:type="dxa"/>
          </w:tcPr>
          <w:p w:rsidR="00B45110" w:rsidRPr="00FA0AB9" w:rsidRDefault="00B45110" w:rsidP="00B45110">
            <w:pPr>
              <w:ind w:firstLine="0"/>
              <w:rPr>
                <w:sz w:val="20"/>
                <w:szCs w:val="20"/>
              </w:rPr>
            </w:pPr>
            <w:r>
              <w:rPr>
                <w:sz w:val="20"/>
                <w:szCs w:val="20"/>
              </w:rPr>
              <w:t>Переведення на незалежну схему теплопостачання 20 кварталу із будівництвом ЦТП № 57  за адресою:            вул. Паркова, 14-в (2 черга)</w:t>
            </w:r>
          </w:p>
        </w:tc>
        <w:tc>
          <w:tcPr>
            <w:tcW w:w="990" w:type="dxa"/>
            <w:vAlign w:val="center"/>
          </w:tcPr>
          <w:p w:rsidR="00B45110" w:rsidRPr="00895422" w:rsidRDefault="00B45110" w:rsidP="00B45110">
            <w:pPr>
              <w:ind w:firstLine="0"/>
              <w:jc w:val="center"/>
              <w:rPr>
                <w:b/>
                <w:sz w:val="20"/>
                <w:szCs w:val="20"/>
              </w:rPr>
            </w:pPr>
            <w:r>
              <w:rPr>
                <w:b/>
                <w:sz w:val="20"/>
                <w:szCs w:val="20"/>
              </w:rPr>
              <w:t>1800,0</w:t>
            </w:r>
          </w:p>
        </w:tc>
        <w:tc>
          <w:tcPr>
            <w:tcW w:w="848" w:type="dxa"/>
            <w:gridSpan w:val="2"/>
            <w:vAlign w:val="center"/>
          </w:tcPr>
          <w:p w:rsidR="00B45110" w:rsidRPr="00895422" w:rsidRDefault="00B45110" w:rsidP="00B45110">
            <w:pPr>
              <w:ind w:firstLine="0"/>
              <w:jc w:val="center"/>
              <w:rPr>
                <w:sz w:val="18"/>
                <w:szCs w:val="18"/>
              </w:rPr>
            </w:pPr>
            <w:r>
              <w:rPr>
                <w:sz w:val="18"/>
                <w:szCs w:val="18"/>
              </w:rPr>
              <w:t>0,0</w:t>
            </w:r>
          </w:p>
        </w:tc>
        <w:tc>
          <w:tcPr>
            <w:tcW w:w="854" w:type="dxa"/>
            <w:vAlign w:val="center"/>
          </w:tcPr>
          <w:p w:rsidR="00B45110" w:rsidRPr="00CB1749" w:rsidRDefault="00B45110" w:rsidP="00B45110">
            <w:pPr>
              <w:ind w:firstLine="0"/>
              <w:jc w:val="center"/>
              <w:rPr>
                <w:sz w:val="16"/>
                <w:szCs w:val="16"/>
              </w:rPr>
            </w:pPr>
            <w:r>
              <w:rPr>
                <w:sz w:val="16"/>
                <w:szCs w:val="16"/>
              </w:rPr>
              <w:t>1800,0</w:t>
            </w:r>
          </w:p>
        </w:tc>
        <w:tc>
          <w:tcPr>
            <w:tcW w:w="855" w:type="dxa"/>
            <w:gridSpan w:val="2"/>
            <w:vAlign w:val="center"/>
          </w:tcPr>
          <w:p w:rsidR="00B45110" w:rsidRPr="00CB1749" w:rsidRDefault="00B45110" w:rsidP="00B45110">
            <w:pPr>
              <w:ind w:firstLine="0"/>
              <w:jc w:val="center"/>
              <w:rPr>
                <w:sz w:val="16"/>
                <w:szCs w:val="16"/>
              </w:rPr>
            </w:pPr>
            <w:r>
              <w:rPr>
                <w:sz w:val="16"/>
                <w:szCs w:val="16"/>
              </w:rPr>
              <w:t>0,0</w:t>
            </w:r>
          </w:p>
        </w:tc>
        <w:tc>
          <w:tcPr>
            <w:tcW w:w="859" w:type="dxa"/>
            <w:gridSpan w:val="3"/>
            <w:vAlign w:val="center"/>
          </w:tcPr>
          <w:p w:rsidR="00B45110" w:rsidRPr="00CB1749" w:rsidRDefault="00B45110" w:rsidP="00B45110">
            <w:pPr>
              <w:ind w:firstLine="0"/>
              <w:jc w:val="center"/>
              <w:rPr>
                <w:sz w:val="16"/>
                <w:szCs w:val="16"/>
              </w:rPr>
            </w:pPr>
            <w:r>
              <w:rPr>
                <w:sz w:val="16"/>
                <w:szCs w:val="16"/>
              </w:rPr>
              <w:t>0,0</w:t>
            </w:r>
          </w:p>
        </w:tc>
        <w:tc>
          <w:tcPr>
            <w:tcW w:w="850" w:type="dxa"/>
            <w:vAlign w:val="center"/>
          </w:tcPr>
          <w:p w:rsidR="00B45110" w:rsidRPr="00CB1749" w:rsidRDefault="00B45110" w:rsidP="00B45110">
            <w:pPr>
              <w:ind w:firstLine="0"/>
              <w:jc w:val="center"/>
              <w:rPr>
                <w:sz w:val="16"/>
                <w:szCs w:val="16"/>
              </w:rPr>
            </w:pPr>
            <w:r>
              <w:rPr>
                <w:sz w:val="16"/>
                <w:szCs w:val="16"/>
              </w:rPr>
              <w:t>0,299</w:t>
            </w:r>
          </w:p>
        </w:tc>
        <w:tc>
          <w:tcPr>
            <w:tcW w:w="851" w:type="dxa"/>
            <w:vAlign w:val="center"/>
          </w:tcPr>
          <w:p w:rsidR="00B45110" w:rsidRPr="00CB1749" w:rsidRDefault="00B45110" w:rsidP="00B45110">
            <w:pPr>
              <w:ind w:firstLine="0"/>
              <w:jc w:val="center"/>
              <w:rPr>
                <w:sz w:val="16"/>
                <w:szCs w:val="16"/>
              </w:rPr>
            </w:pPr>
            <w:r>
              <w:rPr>
                <w:sz w:val="16"/>
                <w:szCs w:val="16"/>
              </w:rPr>
              <w:t>*</w:t>
            </w:r>
          </w:p>
        </w:tc>
        <w:tc>
          <w:tcPr>
            <w:tcW w:w="850" w:type="dxa"/>
            <w:gridSpan w:val="2"/>
            <w:vAlign w:val="center"/>
          </w:tcPr>
          <w:p w:rsidR="00B45110" w:rsidRPr="00CB1749" w:rsidRDefault="00B45110" w:rsidP="00B45110">
            <w:pPr>
              <w:ind w:firstLine="0"/>
              <w:jc w:val="center"/>
              <w:rPr>
                <w:sz w:val="16"/>
                <w:szCs w:val="16"/>
              </w:rPr>
            </w:pPr>
            <w:r>
              <w:rPr>
                <w:sz w:val="16"/>
                <w:szCs w:val="16"/>
              </w:rPr>
              <w:t>*</w:t>
            </w:r>
          </w:p>
        </w:tc>
        <w:tc>
          <w:tcPr>
            <w:tcW w:w="994" w:type="dxa"/>
            <w:vAlign w:val="center"/>
          </w:tcPr>
          <w:p w:rsidR="00B45110" w:rsidRPr="00CB1749" w:rsidRDefault="00B45110" w:rsidP="00B45110">
            <w:pPr>
              <w:ind w:firstLine="0"/>
              <w:jc w:val="center"/>
              <w:rPr>
                <w:sz w:val="16"/>
                <w:szCs w:val="16"/>
              </w:rPr>
            </w:pPr>
            <w:r>
              <w:rPr>
                <w:sz w:val="16"/>
                <w:szCs w:val="16"/>
              </w:rPr>
              <w:t>1743</w:t>
            </w:r>
          </w:p>
        </w:tc>
      </w:tr>
      <w:tr w:rsidR="00B45110" w:rsidTr="00B45110">
        <w:tc>
          <w:tcPr>
            <w:tcW w:w="2824" w:type="dxa"/>
          </w:tcPr>
          <w:p w:rsidR="00B45110" w:rsidRDefault="00B45110" w:rsidP="00B45110">
            <w:pPr>
              <w:ind w:firstLine="0"/>
              <w:rPr>
                <w:sz w:val="20"/>
                <w:szCs w:val="20"/>
              </w:rPr>
            </w:pPr>
            <w:r>
              <w:rPr>
                <w:sz w:val="20"/>
                <w:szCs w:val="20"/>
              </w:rPr>
              <w:lastRenderedPageBreak/>
              <w:t>Встановлення енергозберігаючих ламп на об’єктах теплопостачання:</w:t>
            </w:r>
          </w:p>
          <w:p w:rsidR="00B45110" w:rsidRPr="00FA0AB9" w:rsidRDefault="00B45110" w:rsidP="00B45110">
            <w:pPr>
              <w:ind w:firstLine="0"/>
              <w:rPr>
                <w:sz w:val="20"/>
                <w:szCs w:val="20"/>
              </w:rPr>
            </w:pPr>
            <w:r>
              <w:rPr>
                <w:sz w:val="20"/>
                <w:szCs w:val="20"/>
              </w:rPr>
              <w:t>внутрішнє та зовнішнє освітлення</w:t>
            </w:r>
          </w:p>
        </w:tc>
        <w:tc>
          <w:tcPr>
            <w:tcW w:w="990" w:type="dxa"/>
            <w:vAlign w:val="center"/>
          </w:tcPr>
          <w:p w:rsidR="00B45110" w:rsidRPr="00895422" w:rsidRDefault="00B45110" w:rsidP="00B45110">
            <w:pPr>
              <w:ind w:firstLine="0"/>
              <w:jc w:val="center"/>
              <w:rPr>
                <w:b/>
                <w:sz w:val="20"/>
                <w:szCs w:val="20"/>
              </w:rPr>
            </w:pPr>
            <w:r>
              <w:rPr>
                <w:b/>
                <w:sz w:val="20"/>
                <w:szCs w:val="20"/>
              </w:rPr>
              <w:t>13,2</w:t>
            </w:r>
          </w:p>
        </w:tc>
        <w:tc>
          <w:tcPr>
            <w:tcW w:w="848" w:type="dxa"/>
            <w:gridSpan w:val="2"/>
            <w:vAlign w:val="center"/>
          </w:tcPr>
          <w:p w:rsidR="00B45110" w:rsidRPr="00895422" w:rsidRDefault="00B45110" w:rsidP="00B45110">
            <w:pPr>
              <w:ind w:firstLine="0"/>
              <w:jc w:val="center"/>
              <w:rPr>
                <w:sz w:val="18"/>
                <w:szCs w:val="18"/>
              </w:rPr>
            </w:pPr>
            <w:r>
              <w:rPr>
                <w:sz w:val="18"/>
                <w:szCs w:val="18"/>
              </w:rPr>
              <w:t>13,2</w:t>
            </w:r>
          </w:p>
        </w:tc>
        <w:tc>
          <w:tcPr>
            <w:tcW w:w="854" w:type="dxa"/>
            <w:vAlign w:val="center"/>
          </w:tcPr>
          <w:p w:rsidR="00B45110" w:rsidRPr="00CB1749" w:rsidRDefault="00B45110" w:rsidP="00B45110">
            <w:pPr>
              <w:ind w:firstLine="0"/>
              <w:jc w:val="center"/>
              <w:rPr>
                <w:sz w:val="16"/>
                <w:szCs w:val="16"/>
              </w:rPr>
            </w:pPr>
            <w:r>
              <w:rPr>
                <w:sz w:val="16"/>
                <w:szCs w:val="16"/>
              </w:rPr>
              <w:t>0,0</w:t>
            </w:r>
          </w:p>
        </w:tc>
        <w:tc>
          <w:tcPr>
            <w:tcW w:w="855" w:type="dxa"/>
            <w:gridSpan w:val="2"/>
            <w:vAlign w:val="center"/>
          </w:tcPr>
          <w:p w:rsidR="00B45110" w:rsidRPr="00CB1749" w:rsidRDefault="00B45110" w:rsidP="00B45110">
            <w:pPr>
              <w:ind w:firstLine="0"/>
              <w:jc w:val="center"/>
              <w:rPr>
                <w:sz w:val="16"/>
                <w:szCs w:val="16"/>
              </w:rPr>
            </w:pPr>
            <w:r>
              <w:rPr>
                <w:sz w:val="16"/>
                <w:szCs w:val="16"/>
              </w:rPr>
              <w:t>0,0</w:t>
            </w:r>
          </w:p>
        </w:tc>
        <w:tc>
          <w:tcPr>
            <w:tcW w:w="859" w:type="dxa"/>
            <w:gridSpan w:val="3"/>
            <w:vAlign w:val="center"/>
          </w:tcPr>
          <w:p w:rsidR="00B45110" w:rsidRPr="00CB1749" w:rsidRDefault="00B45110" w:rsidP="00B45110">
            <w:pPr>
              <w:ind w:firstLine="0"/>
              <w:jc w:val="center"/>
              <w:rPr>
                <w:sz w:val="16"/>
                <w:szCs w:val="16"/>
              </w:rPr>
            </w:pPr>
            <w:r>
              <w:rPr>
                <w:sz w:val="16"/>
                <w:szCs w:val="16"/>
              </w:rPr>
              <w:t>0,0</w:t>
            </w:r>
          </w:p>
        </w:tc>
        <w:tc>
          <w:tcPr>
            <w:tcW w:w="850" w:type="dxa"/>
            <w:vAlign w:val="center"/>
          </w:tcPr>
          <w:p w:rsidR="00B45110" w:rsidRPr="00CB1749" w:rsidRDefault="00B45110" w:rsidP="00B45110">
            <w:pPr>
              <w:ind w:firstLine="0"/>
              <w:jc w:val="center"/>
              <w:rPr>
                <w:sz w:val="16"/>
                <w:szCs w:val="16"/>
              </w:rPr>
            </w:pPr>
            <w:r>
              <w:rPr>
                <w:sz w:val="16"/>
                <w:szCs w:val="16"/>
              </w:rPr>
              <w:t>0,014</w:t>
            </w:r>
          </w:p>
        </w:tc>
        <w:tc>
          <w:tcPr>
            <w:tcW w:w="851" w:type="dxa"/>
            <w:vAlign w:val="center"/>
          </w:tcPr>
          <w:p w:rsidR="00B45110" w:rsidRPr="00CB1749" w:rsidRDefault="00B45110" w:rsidP="00B45110">
            <w:pPr>
              <w:ind w:firstLine="0"/>
              <w:jc w:val="center"/>
              <w:rPr>
                <w:sz w:val="16"/>
                <w:szCs w:val="16"/>
              </w:rPr>
            </w:pPr>
            <w:r>
              <w:rPr>
                <w:sz w:val="16"/>
                <w:szCs w:val="16"/>
              </w:rPr>
              <w:t>*</w:t>
            </w:r>
          </w:p>
        </w:tc>
        <w:tc>
          <w:tcPr>
            <w:tcW w:w="850" w:type="dxa"/>
            <w:gridSpan w:val="2"/>
            <w:vAlign w:val="center"/>
          </w:tcPr>
          <w:p w:rsidR="00B45110" w:rsidRPr="00CB1749" w:rsidRDefault="00B45110" w:rsidP="00B45110">
            <w:pPr>
              <w:ind w:firstLine="0"/>
              <w:jc w:val="center"/>
              <w:rPr>
                <w:sz w:val="16"/>
                <w:szCs w:val="16"/>
              </w:rPr>
            </w:pPr>
            <w:r>
              <w:rPr>
                <w:sz w:val="16"/>
                <w:szCs w:val="16"/>
              </w:rPr>
              <w:t>42,8</w:t>
            </w:r>
          </w:p>
        </w:tc>
        <w:tc>
          <w:tcPr>
            <w:tcW w:w="994" w:type="dxa"/>
            <w:vAlign w:val="center"/>
          </w:tcPr>
          <w:p w:rsidR="00B45110" w:rsidRPr="00CB1749" w:rsidRDefault="00B45110" w:rsidP="00B45110">
            <w:pPr>
              <w:ind w:firstLine="0"/>
              <w:jc w:val="center"/>
              <w:rPr>
                <w:sz w:val="16"/>
                <w:szCs w:val="16"/>
              </w:rPr>
            </w:pPr>
            <w:r>
              <w:rPr>
                <w:sz w:val="16"/>
                <w:szCs w:val="16"/>
              </w:rPr>
              <w:t>*</w:t>
            </w:r>
          </w:p>
        </w:tc>
      </w:tr>
      <w:tr w:rsidR="00B45110" w:rsidTr="00B45110">
        <w:tc>
          <w:tcPr>
            <w:tcW w:w="2824" w:type="dxa"/>
          </w:tcPr>
          <w:p w:rsidR="00B45110" w:rsidRPr="00FA0AB9" w:rsidRDefault="00B45110" w:rsidP="00B45110">
            <w:pPr>
              <w:ind w:firstLine="0"/>
              <w:rPr>
                <w:sz w:val="20"/>
                <w:szCs w:val="20"/>
              </w:rPr>
            </w:pPr>
            <w:r w:rsidRPr="002964B7">
              <w:rPr>
                <w:sz w:val="20"/>
                <w:szCs w:val="20"/>
              </w:rPr>
              <w:t>Реконструкція абоне</w:t>
            </w:r>
            <w:r>
              <w:rPr>
                <w:sz w:val="20"/>
                <w:szCs w:val="20"/>
              </w:rPr>
              <w:t>н</w:t>
            </w:r>
            <w:r w:rsidRPr="002964B7">
              <w:rPr>
                <w:sz w:val="20"/>
                <w:szCs w:val="20"/>
              </w:rPr>
              <w:t>тських вводів системи опалення житлових будинків з встановленням будинкових приладів обліку теплової енергії та автоматики регулювання у 162 будинках 205 вузлів обліку</w:t>
            </w:r>
          </w:p>
        </w:tc>
        <w:tc>
          <w:tcPr>
            <w:tcW w:w="990" w:type="dxa"/>
            <w:vAlign w:val="center"/>
          </w:tcPr>
          <w:p w:rsidR="00B45110" w:rsidRPr="00895422" w:rsidRDefault="00B45110" w:rsidP="00B45110">
            <w:pPr>
              <w:ind w:firstLine="0"/>
              <w:jc w:val="center"/>
              <w:rPr>
                <w:b/>
                <w:sz w:val="20"/>
                <w:szCs w:val="20"/>
              </w:rPr>
            </w:pPr>
            <w:r>
              <w:rPr>
                <w:b/>
                <w:sz w:val="20"/>
                <w:szCs w:val="20"/>
              </w:rPr>
              <w:t>15902,0</w:t>
            </w:r>
          </w:p>
        </w:tc>
        <w:tc>
          <w:tcPr>
            <w:tcW w:w="848" w:type="dxa"/>
            <w:gridSpan w:val="2"/>
            <w:vAlign w:val="center"/>
          </w:tcPr>
          <w:p w:rsidR="00B45110" w:rsidRPr="002964B7" w:rsidRDefault="00B45110" w:rsidP="00B45110">
            <w:pPr>
              <w:ind w:firstLine="0"/>
              <w:jc w:val="center"/>
              <w:rPr>
                <w:sz w:val="20"/>
                <w:szCs w:val="20"/>
              </w:rPr>
            </w:pPr>
            <w:r w:rsidRPr="002964B7">
              <w:rPr>
                <w:sz w:val="20"/>
                <w:szCs w:val="20"/>
              </w:rPr>
              <w:t>492,0</w:t>
            </w:r>
          </w:p>
        </w:tc>
        <w:tc>
          <w:tcPr>
            <w:tcW w:w="854" w:type="dxa"/>
            <w:vAlign w:val="center"/>
          </w:tcPr>
          <w:p w:rsidR="00B45110" w:rsidRPr="00CB1749" w:rsidRDefault="00B45110" w:rsidP="00B45110">
            <w:pPr>
              <w:ind w:firstLine="0"/>
              <w:jc w:val="center"/>
              <w:rPr>
                <w:sz w:val="16"/>
                <w:szCs w:val="16"/>
              </w:rPr>
            </w:pPr>
            <w:r>
              <w:rPr>
                <w:sz w:val="16"/>
                <w:szCs w:val="16"/>
              </w:rPr>
              <w:t>14600</w:t>
            </w:r>
          </w:p>
        </w:tc>
        <w:tc>
          <w:tcPr>
            <w:tcW w:w="855" w:type="dxa"/>
            <w:gridSpan w:val="2"/>
            <w:vAlign w:val="center"/>
          </w:tcPr>
          <w:p w:rsidR="00B45110" w:rsidRPr="00CB1749" w:rsidRDefault="00B45110" w:rsidP="00B45110">
            <w:pPr>
              <w:ind w:firstLine="0"/>
              <w:jc w:val="center"/>
              <w:rPr>
                <w:sz w:val="16"/>
                <w:szCs w:val="16"/>
              </w:rPr>
            </w:pPr>
            <w:r>
              <w:rPr>
                <w:sz w:val="16"/>
                <w:szCs w:val="16"/>
              </w:rPr>
              <w:t>0,0</w:t>
            </w:r>
          </w:p>
        </w:tc>
        <w:tc>
          <w:tcPr>
            <w:tcW w:w="859" w:type="dxa"/>
            <w:gridSpan w:val="3"/>
            <w:vAlign w:val="center"/>
          </w:tcPr>
          <w:p w:rsidR="00B45110" w:rsidRPr="00CB1749" w:rsidRDefault="00B45110" w:rsidP="00B45110">
            <w:pPr>
              <w:ind w:firstLine="0"/>
              <w:jc w:val="center"/>
              <w:rPr>
                <w:sz w:val="16"/>
                <w:szCs w:val="16"/>
              </w:rPr>
            </w:pPr>
            <w:r>
              <w:rPr>
                <w:sz w:val="16"/>
                <w:szCs w:val="16"/>
              </w:rPr>
              <w:t>0,0</w:t>
            </w:r>
          </w:p>
        </w:tc>
        <w:tc>
          <w:tcPr>
            <w:tcW w:w="850" w:type="dxa"/>
            <w:vAlign w:val="center"/>
          </w:tcPr>
          <w:p w:rsidR="00B45110" w:rsidRPr="00CB1749" w:rsidRDefault="00B45110" w:rsidP="00B45110">
            <w:pPr>
              <w:ind w:firstLine="0"/>
              <w:jc w:val="center"/>
              <w:rPr>
                <w:sz w:val="16"/>
                <w:szCs w:val="16"/>
              </w:rPr>
            </w:pPr>
            <w:r>
              <w:rPr>
                <w:sz w:val="16"/>
                <w:szCs w:val="16"/>
              </w:rPr>
              <w:t>1,774</w:t>
            </w:r>
          </w:p>
        </w:tc>
        <w:tc>
          <w:tcPr>
            <w:tcW w:w="851" w:type="dxa"/>
            <w:vAlign w:val="center"/>
          </w:tcPr>
          <w:p w:rsidR="00B45110" w:rsidRPr="00CB1749" w:rsidRDefault="00B45110" w:rsidP="00B45110">
            <w:pPr>
              <w:ind w:firstLine="0"/>
              <w:jc w:val="center"/>
              <w:rPr>
                <w:sz w:val="16"/>
                <w:szCs w:val="16"/>
              </w:rPr>
            </w:pPr>
            <w:r>
              <w:rPr>
                <w:sz w:val="16"/>
                <w:szCs w:val="16"/>
              </w:rPr>
              <w:t>*</w:t>
            </w:r>
          </w:p>
        </w:tc>
        <w:tc>
          <w:tcPr>
            <w:tcW w:w="850" w:type="dxa"/>
            <w:gridSpan w:val="2"/>
            <w:vAlign w:val="center"/>
          </w:tcPr>
          <w:p w:rsidR="00B45110" w:rsidRPr="00CB1749" w:rsidRDefault="00B45110" w:rsidP="00B45110">
            <w:pPr>
              <w:ind w:firstLine="0"/>
              <w:jc w:val="center"/>
              <w:rPr>
                <w:sz w:val="16"/>
                <w:szCs w:val="16"/>
              </w:rPr>
            </w:pPr>
            <w:r>
              <w:rPr>
                <w:sz w:val="16"/>
                <w:szCs w:val="16"/>
              </w:rPr>
              <w:t>*</w:t>
            </w:r>
          </w:p>
        </w:tc>
        <w:tc>
          <w:tcPr>
            <w:tcW w:w="994" w:type="dxa"/>
            <w:vAlign w:val="center"/>
          </w:tcPr>
          <w:p w:rsidR="00B45110" w:rsidRPr="00CB1749" w:rsidRDefault="00B45110" w:rsidP="00B45110">
            <w:pPr>
              <w:ind w:firstLine="0"/>
              <w:jc w:val="center"/>
              <w:rPr>
                <w:sz w:val="16"/>
                <w:szCs w:val="16"/>
              </w:rPr>
            </w:pPr>
            <w:r>
              <w:rPr>
                <w:sz w:val="16"/>
                <w:szCs w:val="16"/>
              </w:rPr>
              <w:t>11211,6</w:t>
            </w:r>
          </w:p>
        </w:tc>
      </w:tr>
      <w:tr w:rsidR="00B45110" w:rsidTr="00B45110">
        <w:tc>
          <w:tcPr>
            <w:tcW w:w="2824" w:type="dxa"/>
          </w:tcPr>
          <w:p w:rsidR="00B45110" w:rsidRPr="00FA0AB9" w:rsidRDefault="00B45110" w:rsidP="00B45110">
            <w:pPr>
              <w:ind w:firstLine="0"/>
              <w:rPr>
                <w:sz w:val="20"/>
                <w:szCs w:val="20"/>
              </w:rPr>
            </w:pPr>
            <w:r w:rsidRPr="002964B7">
              <w:rPr>
                <w:sz w:val="20"/>
                <w:szCs w:val="20"/>
              </w:rPr>
              <w:t>Заміна та ремонт зовнішніх теплових мереж 1,2 км із застосуванням попередньо</w:t>
            </w:r>
            <w:r>
              <w:rPr>
                <w:sz w:val="20"/>
                <w:szCs w:val="20"/>
              </w:rPr>
              <w:t xml:space="preserve"> </w:t>
            </w:r>
            <w:r w:rsidRPr="002964B7">
              <w:rPr>
                <w:sz w:val="20"/>
                <w:szCs w:val="20"/>
              </w:rPr>
              <w:t>ізольованих труб</w:t>
            </w:r>
          </w:p>
        </w:tc>
        <w:tc>
          <w:tcPr>
            <w:tcW w:w="990" w:type="dxa"/>
            <w:vAlign w:val="center"/>
          </w:tcPr>
          <w:p w:rsidR="00B45110" w:rsidRPr="00895422" w:rsidRDefault="00B45110" w:rsidP="00B45110">
            <w:pPr>
              <w:ind w:firstLine="0"/>
              <w:jc w:val="center"/>
              <w:rPr>
                <w:b/>
                <w:sz w:val="20"/>
                <w:szCs w:val="20"/>
              </w:rPr>
            </w:pPr>
            <w:r>
              <w:rPr>
                <w:b/>
                <w:sz w:val="20"/>
                <w:szCs w:val="20"/>
              </w:rPr>
              <w:t>4375</w:t>
            </w:r>
          </w:p>
        </w:tc>
        <w:tc>
          <w:tcPr>
            <w:tcW w:w="848" w:type="dxa"/>
            <w:gridSpan w:val="2"/>
            <w:vAlign w:val="center"/>
          </w:tcPr>
          <w:p w:rsidR="00B45110" w:rsidRPr="00895422" w:rsidRDefault="00B45110" w:rsidP="00B45110">
            <w:pPr>
              <w:ind w:firstLine="0"/>
              <w:jc w:val="center"/>
              <w:rPr>
                <w:b/>
                <w:sz w:val="20"/>
                <w:szCs w:val="20"/>
              </w:rPr>
            </w:pPr>
            <w:r>
              <w:rPr>
                <w:b/>
                <w:sz w:val="20"/>
                <w:szCs w:val="20"/>
              </w:rPr>
              <w:t>875</w:t>
            </w:r>
          </w:p>
        </w:tc>
        <w:tc>
          <w:tcPr>
            <w:tcW w:w="854" w:type="dxa"/>
            <w:vAlign w:val="center"/>
          </w:tcPr>
          <w:p w:rsidR="00B45110" w:rsidRPr="00CB1749" w:rsidRDefault="00B45110" w:rsidP="00B45110">
            <w:pPr>
              <w:ind w:firstLine="0"/>
              <w:jc w:val="center"/>
              <w:rPr>
                <w:sz w:val="16"/>
                <w:szCs w:val="16"/>
              </w:rPr>
            </w:pPr>
            <w:r>
              <w:rPr>
                <w:sz w:val="16"/>
                <w:szCs w:val="16"/>
              </w:rPr>
              <w:t>1000,0</w:t>
            </w:r>
          </w:p>
        </w:tc>
        <w:tc>
          <w:tcPr>
            <w:tcW w:w="855" w:type="dxa"/>
            <w:gridSpan w:val="2"/>
            <w:vAlign w:val="center"/>
          </w:tcPr>
          <w:p w:rsidR="00B45110" w:rsidRPr="00CB1749" w:rsidRDefault="00B45110" w:rsidP="00B45110">
            <w:pPr>
              <w:ind w:firstLine="0"/>
              <w:jc w:val="center"/>
              <w:rPr>
                <w:sz w:val="16"/>
                <w:szCs w:val="16"/>
              </w:rPr>
            </w:pPr>
            <w:r>
              <w:rPr>
                <w:sz w:val="16"/>
                <w:szCs w:val="16"/>
              </w:rPr>
              <w:t>1200,0</w:t>
            </w:r>
          </w:p>
        </w:tc>
        <w:tc>
          <w:tcPr>
            <w:tcW w:w="859" w:type="dxa"/>
            <w:gridSpan w:val="3"/>
            <w:vAlign w:val="center"/>
          </w:tcPr>
          <w:p w:rsidR="00B45110" w:rsidRPr="00CB1749" w:rsidRDefault="00B45110" w:rsidP="00B45110">
            <w:pPr>
              <w:ind w:firstLine="0"/>
              <w:jc w:val="center"/>
              <w:rPr>
                <w:sz w:val="16"/>
                <w:szCs w:val="16"/>
              </w:rPr>
            </w:pPr>
            <w:r>
              <w:rPr>
                <w:sz w:val="16"/>
                <w:szCs w:val="16"/>
              </w:rPr>
              <w:t>1300,0</w:t>
            </w:r>
          </w:p>
        </w:tc>
        <w:tc>
          <w:tcPr>
            <w:tcW w:w="850" w:type="dxa"/>
            <w:vAlign w:val="center"/>
          </w:tcPr>
          <w:p w:rsidR="00B45110" w:rsidRPr="00CB1749" w:rsidRDefault="00B45110" w:rsidP="00B45110">
            <w:pPr>
              <w:ind w:firstLine="0"/>
              <w:jc w:val="center"/>
              <w:rPr>
                <w:sz w:val="16"/>
                <w:szCs w:val="16"/>
              </w:rPr>
            </w:pPr>
            <w:r>
              <w:rPr>
                <w:sz w:val="16"/>
                <w:szCs w:val="16"/>
              </w:rPr>
              <w:t>0,016</w:t>
            </w:r>
          </w:p>
        </w:tc>
        <w:tc>
          <w:tcPr>
            <w:tcW w:w="851" w:type="dxa"/>
            <w:vAlign w:val="center"/>
          </w:tcPr>
          <w:p w:rsidR="00B45110" w:rsidRPr="00CB1749" w:rsidRDefault="00B45110" w:rsidP="00B45110">
            <w:pPr>
              <w:ind w:firstLine="0"/>
              <w:jc w:val="center"/>
              <w:rPr>
                <w:sz w:val="16"/>
                <w:szCs w:val="16"/>
              </w:rPr>
            </w:pPr>
            <w:r>
              <w:rPr>
                <w:sz w:val="16"/>
                <w:szCs w:val="16"/>
              </w:rPr>
              <w:t>*</w:t>
            </w:r>
          </w:p>
        </w:tc>
        <w:tc>
          <w:tcPr>
            <w:tcW w:w="850" w:type="dxa"/>
            <w:gridSpan w:val="2"/>
            <w:vAlign w:val="center"/>
          </w:tcPr>
          <w:p w:rsidR="00B45110" w:rsidRPr="00CB1749" w:rsidRDefault="00B45110" w:rsidP="00B45110">
            <w:pPr>
              <w:ind w:firstLine="0"/>
              <w:jc w:val="center"/>
              <w:rPr>
                <w:sz w:val="16"/>
                <w:szCs w:val="16"/>
              </w:rPr>
            </w:pPr>
            <w:r>
              <w:rPr>
                <w:sz w:val="16"/>
                <w:szCs w:val="16"/>
              </w:rPr>
              <w:t>*</w:t>
            </w:r>
          </w:p>
        </w:tc>
        <w:tc>
          <w:tcPr>
            <w:tcW w:w="994" w:type="dxa"/>
            <w:vAlign w:val="center"/>
          </w:tcPr>
          <w:p w:rsidR="00B45110" w:rsidRPr="00CB1749" w:rsidRDefault="00B45110" w:rsidP="00B45110">
            <w:pPr>
              <w:ind w:firstLine="0"/>
              <w:jc w:val="center"/>
              <w:rPr>
                <w:sz w:val="16"/>
                <w:szCs w:val="16"/>
              </w:rPr>
            </w:pPr>
            <w:r>
              <w:rPr>
                <w:sz w:val="16"/>
                <w:szCs w:val="16"/>
              </w:rPr>
              <w:t>95,6</w:t>
            </w:r>
          </w:p>
        </w:tc>
      </w:tr>
      <w:tr w:rsidR="00B45110" w:rsidTr="00B45110">
        <w:tc>
          <w:tcPr>
            <w:tcW w:w="2824" w:type="dxa"/>
          </w:tcPr>
          <w:p w:rsidR="00B45110" w:rsidRPr="008932EB" w:rsidRDefault="00B45110" w:rsidP="00B45110">
            <w:pPr>
              <w:ind w:firstLine="0"/>
              <w:jc w:val="left"/>
              <w:rPr>
                <w:b/>
                <w:sz w:val="22"/>
                <w:szCs w:val="22"/>
              </w:rPr>
            </w:pPr>
            <w:r w:rsidRPr="008932EB">
              <w:rPr>
                <w:b/>
                <w:sz w:val="22"/>
                <w:szCs w:val="22"/>
              </w:rPr>
              <w:t>Всього по тепловому господарству</w:t>
            </w:r>
          </w:p>
        </w:tc>
        <w:tc>
          <w:tcPr>
            <w:tcW w:w="990" w:type="dxa"/>
          </w:tcPr>
          <w:p w:rsidR="00B45110" w:rsidRDefault="00B45110" w:rsidP="00B45110">
            <w:pPr>
              <w:ind w:firstLine="0"/>
              <w:jc w:val="center"/>
              <w:rPr>
                <w:b/>
                <w:sz w:val="20"/>
                <w:szCs w:val="20"/>
              </w:rPr>
            </w:pPr>
          </w:p>
          <w:p w:rsidR="00B45110" w:rsidRPr="00005C11" w:rsidRDefault="00B45110" w:rsidP="00B45110">
            <w:pPr>
              <w:ind w:firstLine="0"/>
              <w:jc w:val="center"/>
              <w:rPr>
                <w:b/>
                <w:sz w:val="20"/>
                <w:szCs w:val="20"/>
                <w:lang w:val="ru-RU"/>
              </w:rPr>
            </w:pPr>
            <w:r>
              <w:rPr>
                <w:b/>
                <w:sz w:val="20"/>
                <w:szCs w:val="20"/>
              </w:rPr>
              <w:t>65</w:t>
            </w:r>
            <w:r>
              <w:rPr>
                <w:b/>
                <w:sz w:val="20"/>
                <w:szCs w:val="20"/>
                <w:lang w:val="ru-RU"/>
              </w:rPr>
              <w:t>337,6</w:t>
            </w:r>
          </w:p>
        </w:tc>
        <w:tc>
          <w:tcPr>
            <w:tcW w:w="848" w:type="dxa"/>
            <w:gridSpan w:val="2"/>
            <w:vAlign w:val="center"/>
          </w:tcPr>
          <w:p w:rsidR="00B45110" w:rsidRDefault="00B45110" w:rsidP="00B45110">
            <w:pPr>
              <w:ind w:firstLine="0"/>
              <w:jc w:val="center"/>
              <w:rPr>
                <w:b/>
                <w:sz w:val="18"/>
                <w:szCs w:val="18"/>
              </w:rPr>
            </w:pPr>
          </w:p>
          <w:p w:rsidR="00B45110" w:rsidRPr="00005C11" w:rsidRDefault="00B45110" w:rsidP="00B45110">
            <w:pPr>
              <w:ind w:firstLine="0"/>
              <w:jc w:val="center"/>
              <w:rPr>
                <w:b/>
                <w:sz w:val="18"/>
                <w:szCs w:val="18"/>
                <w:lang w:val="ru-RU"/>
              </w:rPr>
            </w:pPr>
            <w:r>
              <w:rPr>
                <w:b/>
                <w:sz w:val="18"/>
                <w:szCs w:val="18"/>
              </w:rPr>
              <w:t>8</w:t>
            </w:r>
            <w:r>
              <w:rPr>
                <w:b/>
                <w:sz w:val="18"/>
                <w:szCs w:val="18"/>
                <w:lang w:val="ru-RU"/>
              </w:rPr>
              <w:t>791,8</w:t>
            </w:r>
          </w:p>
        </w:tc>
        <w:tc>
          <w:tcPr>
            <w:tcW w:w="854" w:type="dxa"/>
            <w:vAlign w:val="center"/>
          </w:tcPr>
          <w:p w:rsidR="00B45110" w:rsidRDefault="00B45110" w:rsidP="00B45110">
            <w:pPr>
              <w:ind w:firstLine="0"/>
              <w:jc w:val="center"/>
              <w:rPr>
                <w:b/>
                <w:sz w:val="16"/>
                <w:szCs w:val="16"/>
              </w:rPr>
            </w:pPr>
          </w:p>
          <w:p w:rsidR="00B45110" w:rsidRPr="00005C11" w:rsidRDefault="00B45110" w:rsidP="00B45110">
            <w:pPr>
              <w:ind w:firstLine="0"/>
              <w:jc w:val="center"/>
              <w:rPr>
                <w:b/>
                <w:sz w:val="16"/>
                <w:szCs w:val="16"/>
                <w:lang w:val="ru-RU"/>
              </w:rPr>
            </w:pPr>
            <w:r w:rsidRPr="00352153">
              <w:rPr>
                <w:b/>
                <w:sz w:val="16"/>
                <w:szCs w:val="16"/>
              </w:rPr>
              <w:t>27</w:t>
            </w:r>
            <w:r>
              <w:rPr>
                <w:b/>
                <w:sz w:val="16"/>
                <w:szCs w:val="16"/>
                <w:lang w:val="ru-RU"/>
              </w:rPr>
              <w:t>456,9</w:t>
            </w:r>
          </w:p>
        </w:tc>
        <w:tc>
          <w:tcPr>
            <w:tcW w:w="855" w:type="dxa"/>
            <w:gridSpan w:val="2"/>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10715,0</w:t>
            </w:r>
          </w:p>
        </w:tc>
        <w:tc>
          <w:tcPr>
            <w:tcW w:w="859" w:type="dxa"/>
            <w:gridSpan w:val="3"/>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18374,0</w:t>
            </w:r>
          </w:p>
        </w:tc>
        <w:tc>
          <w:tcPr>
            <w:tcW w:w="850" w:type="dxa"/>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4,831</w:t>
            </w:r>
          </w:p>
        </w:tc>
        <w:tc>
          <w:tcPr>
            <w:tcW w:w="851" w:type="dxa"/>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1,7644</w:t>
            </w:r>
          </w:p>
        </w:tc>
        <w:tc>
          <w:tcPr>
            <w:tcW w:w="850" w:type="dxa"/>
            <w:gridSpan w:val="2"/>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1546,4</w:t>
            </w:r>
          </w:p>
        </w:tc>
        <w:tc>
          <w:tcPr>
            <w:tcW w:w="994" w:type="dxa"/>
            <w:vAlign w:val="center"/>
          </w:tcPr>
          <w:p w:rsidR="00B45110" w:rsidRDefault="00B45110" w:rsidP="00B45110">
            <w:pPr>
              <w:ind w:firstLine="0"/>
              <w:jc w:val="center"/>
              <w:rPr>
                <w:b/>
                <w:sz w:val="16"/>
                <w:szCs w:val="16"/>
              </w:rPr>
            </w:pPr>
          </w:p>
          <w:p w:rsidR="00B45110" w:rsidRPr="00352153" w:rsidRDefault="00B45110" w:rsidP="00B45110">
            <w:pPr>
              <w:ind w:firstLine="0"/>
              <w:jc w:val="center"/>
              <w:rPr>
                <w:b/>
                <w:sz w:val="16"/>
                <w:szCs w:val="16"/>
              </w:rPr>
            </w:pPr>
            <w:r w:rsidRPr="00352153">
              <w:rPr>
                <w:b/>
                <w:sz w:val="16"/>
                <w:szCs w:val="16"/>
              </w:rPr>
              <w:t>13050,2</w:t>
            </w:r>
          </w:p>
        </w:tc>
      </w:tr>
      <w:tr w:rsidR="00B45110" w:rsidTr="00B45110">
        <w:tc>
          <w:tcPr>
            <w:tcW w:w="10775" w:type="dxa"/>
            <w:gridSpan w:val="15"/>
          </w:tcPr>
          <w:p w:rsidR="00B45110" w:rsidRDefault="00B45110" w:rsidP="00B45110">
            <w:pPr>
              <w:ind w:firstLine="0"/>
              <w:jc w:val="center"/>
              <w:rPr>
                <w:b/>
                <w:sz w:val="24"/>
                <w:szCs w:val="24"/>
              </w:rPr>
            </w:pPr>
          </w:p>
          <w:p w:rsidR="00B45110" w:rsidRPr="00B45110" w:rsidRDefault="00B45110" w:rsidP="00B45110">
            <w:pPr>
              <w:ind w:firstLine="0"/>
              <w:jc w:val="center"/>
              <w:rPr>
                <w:b/>
                <w:sz w:val="22"/>
                <w:szCs w:val="22"/>
              </w:rPr>
            </w:pPr>
            <w:r w:rsidRPr="00B45110">
              <w:rPr>
                <w:b/>
                <w:sz w:val="22"/>
                <w:szCs w:val="22"/>
              </w:rPr>
              <w:t>Водопровідно-каналізаційне господарство</w:t>
            </w:r>
          </w:p>
          <w:p w:rsidR="00B45110" w:rsidRPr="00352153" w:rsidRDefault="00B45110" w:rsidP="00B45110">
            <w:pPr>
              <w:ind w:firstLine="0"/>
              <w:jc w:val="center"/>
              <w:rPr>
                <w:b/>
                <w:sz w:val="24"/>
                <w:szCs w:val="24"/>
              </w:rPr>
            </w:pPr>
          </w:p>
        </w:tc>
      </w:tr>
      <w:tr w:rsidR="00B45110" w:rsidTr="00B45110">
        <w:tc>
          <w:tcPr>
            <w:tcW w:w="10775" w:type="dxa"/>
            <w:gridSpan w:val="15"/>
          </w:tcPr>
          <w:p w:rsidR="00B45110" w:rsidRPr="00895422" w:rsidRDefault="00B45110" w:rsidP="00B45110">
            <w:pPr>
              <w:ind w:firstLine="0"/>
              <w:jc w:val="center"/>
              <w:rPr>
                <w:b/>
                <w:sz w:val="20"/>
                <w:szCs w:val="20"/>
              </w:rPr>
            </w:pPr>
            <w:r w:rsidRPr="00895422">
              <w:rPr>
                <w:b/>
                <w:sz w:val="20"/>
                <w:szCs w:val="20"/>
              </w:rPr>
              <w:t>Капітальний ремонт насосних станцій з заміною насосного обладнання</w:t>
            </w:r>
          </w:p>
        </w:tc>
      </w:tr>
      <w:tr w:rsidR="00B45110" w:rsidTr="00B45110">
        <w:trPr>
          <w:trHeight w:val="249"/>
        </w:trPr>
        <w:tc>
          <w:tcPr>
            <w:tcW w:w="2824" w:type="dxa"/>
          </w:tcPr>
          <w:p w:rsidR="00B45110" w:rsidRPr="001307C9" w:rsidRDefault="00B45110" w:rsidP="00B45110">
            <w:pPr>
              <w:ind w:firstLine="0"/>
              <w:jc w:val="left"/>
              <w:rPr>
                <w:b/>
                <w:sz w:val="20"/>
                <w:szCs w:val="20"/>
              </w:rPr>
            </w:pPr>
            <w:r w:rsidRPr="001307C9">
              <w:rPr>
                <w:sz w:val="20"/>
                <w:szCs w:val="20"/>
              </w:rPr>
              <w:t xml:space="preserve">ПНС </w:t>
            </w:r>
            <w:r>
              <w:rPr>
                <w:sz w:val="20"/>
                <w:szCs w:val="20"/>
              </w:rPr>
              <w:t>в</w:t>
            </w:r>
            <w:r w:rsidRPr="001307C9">
              <w:rPr>
                <w:sz w:val="20"/>
                <w:szCs w:val="20"/>
              </w:rPr>
              <w:t>ул. 1 Травня,18в</w:t>
            </w:r>
            <w:r>
              <w:rPr>
                <w:sz w:val="20"/>
                <w:szCs w:val="20"/>
              </w:rPr>
              <w:t>, шт./</w:t>
            </w:r>
            <w:proofErr w:type="spellStart"/>
            <w:r>
              <w:rPr>
                <w:sz w:val="20"/>
                <w:szCs w:val="20"/>
              </w:rPr>
              <w:t>тис.грн</w:t>
            </w:r>
            <w:proofErr w:type="spellEnd"/>
          </w:p>
        </w:tc>
        <w:tc>
          <w:tcPr>
            <w:tcW w:w="990" w:type="dxa"/>
            <w:vAlign w:val="center"/>
          </w:tcPr>
          <w:p w:rsidR="00B45110" w:rsidRPr="00895422" w:rsidRDefault="00B45110" w:rsidP="00B45110">
            <w:pPr>
              <w:pStyle w:val="TableContents"/>
              <w:jc w:val="center"/>
              <w:rPr>
                <w:b/>
                <w:sz w:val="20"/>
                <w:szCs w:val="20"/>
                <w:lang w:val="uk-UA"/>
              </w:rPr>
            </w:pPr>
            <w:r>
              <w:rPr>
                <w:b/>
                <w:sz w:val="20"/>
                <w:szCs w:val="20"/>
                <w:lang w:val="uk-UA"/>
              </w:rPr>
              <w:t>8</w:t>
            </w:r>
            <w:r w:rsidRPr="00895422">
              <w:rPr>
                <w:b/>
                <w:sz w:val="20"/>
                <w:szCs w:val="20"/>
                <w:lang w:val="uk-UA"/>
              </w:rPr>
              <w:t>00,0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r>
              <w:rPr>
                <w:sz w:val="16"/>
                <w:szCs w:val="16"/>
                <w:lang w:val="uk-UA"/>
              </w:rPr>
              <w:t>1</w:t>
            </w: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tcPr>
          <w:p w:rsidR="00B45110" w:rsidRDefault="00B45110" w:rsidP="00B45110">
            <w:pPr>
              <w:ind w:firstLine="0"/>
              <w:jc w:val="center"/>
              <w:rPr>
                <w:b/>
                <w:sz w:val="24"/>
                <w:szCs w:val="24"/>
              </w:rPr>
            </w:pPr>
          </w:p>
        </w:tc>
      </w:tr>
      <w:tr w:rsidR="00B45110" w:rsidTr="00B45110">
        <w:trPr>
          <w:trHeight w:val="208"/>
        </w:trPr>
        <w:tc>
          <w:tcPr>
            <w:tcW w:w="2824" w:type="dxa"/>
          </w:tcPr>
          <w:p w:rsidR="00B45110" w:rsidRPr="001307C9" w:rsidRDefault="00B45110" w:rsidP="00B45110">
            <w:pPr>
              <w:ind w:firstLine="0"/>
              <w:jc w:val="left"/>
              <w:rPr>
                <w:sz w:val="20"/>
                <w:szCs w:val="20"/>
              </w:rPr>
            </w:pPr>
            <w:r>
              <w:br w:type="page"/>
            </w:r>
          </w:p>
        </w:tc>
        <w:tc>
          <w:tcPr>
            <w:tcW w:w="990" w:type="dxa"/>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sidRPr="00184A78">
              <w:rPr>
                <w:sz w:val="16"/>
                <w:szCs w:val="16"/>
                <w:lang w:val="uk-UA"/>
              </w:rPr>
              <w:t>0,0</w:t>
            </w:r>
          </w:p>
        </w:tc>
        <w:tc>
          <w:tcPr>
            <w:tcW w:w="854" w:type="dxa"/>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800,0</w:t>
            </w:r>
          </w:p>
        </w:tc>
        <w:tc>
          <w:tcPr>
            <w:tcW w:w="855"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Align w:val="center"/>
          </w:tcPr>
          <w:p w:rsidR="00B45110" w:rsidRPr="00184A78" w:rsidRDefault="00B45110" w:rsidP="00B45110">
            <w:pPr>
              <w:pStyle w:val="TableContents"/>
              <w:jc w:val="center"/>
              <w:rPr>
                <w:sz w:val="16"/>
                <w:szCs w:val="16"/>
                <w:lang w:val="uk-UA"/>
              </w:rPr>
            </w:pPr>
          </w:p>
        </w:tc>
        <w:tc>
          <w:tcPr>
            <w:tcW w:w="994" w:type="dxa"/>
          </w:tcPr>
          <w:p w:rsidR="00B45110" w:rsidRDefault="00B45110" w:rsidP="00B45110">
            <w:pPr>
              <w:ind w:firstLine="0"/>
              <w:jc w:val="center"/>
              <w:rPr>
                <w:b/>
                <w:sz w:val="24"/>
                <w:szCs w:val="24"/>
              </w:rPr>
            </w:pPr>
          </w:p>
        </w:tc>
      </w:tr>
      <w:tr w:rsidR="00B45110" w:rsidTr="00B45110">
        <w:trPr>
          <w:trHeight w:val="166"/>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 xml:space="preserve">ПНС </w:t>
            </w:r>
            <w:r>
              <w:rPr>
                <w:sz w:val="20"/>
                <w:szCs w:val="20"/>
                <w:lang w:val="uk-UA"/>
              </w:rPr>
              <w:t>в</w:t>
            </w:r>
            <w:r w:rsidRPr="001307C9">
              <w:rPr>
                <w:sz w:val="20"/>
                <w:szCs w:val="20"/>
                <w:lang w:val="uk-UA"/>
              </w:rPr>
              <w:t>ул. Паркова, 36</w:t>
            </w:r>
            <w:r>
              <w:rPr>
                <w:sz w:val="20"/>
                <w:szCs w:val="20"/>
                <w:lang w:val="uk-UA"/>
              </w:rPr>
              <w:t>, шт./</w:t>
            </w:r>
            <w:proofErr w:type="spellStart"/>
            <w:r>
              <w:rPr>
                <w:sz w:val="20"/>
                <w:szCs w:val="20"/>
                <w:lang w:val="uk-UA"/>
              </w:rPr>
              <w:t>тис.грн</w:t>
            </w:r>
            <w:proofErr w:type="spellEnd"/>
            <w:r>
              <w:rPr>
                <w:sz w:val="20"/>
                <w:szCs w:val="20"/>
                <w:lang w:val="uk-UA"/>
              </w:rPr>
              <w:t>.</w:t>
            </w:r>
          </w:p>
        </w:tc>
        <w:tc>
          <w:tcPr>
            <w:tcW w:w="990" w:type="dxa"/>
            <w:vMerge w:val="restart"/>
            <w:vAlign w:val="center"/>
          </w:tcPr>
          <w:p w:rsidR="00B45110" w:rsidRPr="00895422" w:rsidRDefault="00B45110" w:rsidP="00B45110">
            <w:pPr>
              <w:pStyle w:val="TableContents"/>
              <w:jc w:val="center"/>
              <w:rPr>
                <w:b/>
                <w:sz w:val="20"/>
                <w:szCs w:val="20"/>
                <w:lang w:val="uk-UA"/>
              </w:rPr>
            </w:pPr>
            <w:r>
              <w:rPr>
                <w:b/>
                <w:sz w:val="20"/>
                <w:szCs w:val="20"/>
                <w:lang w:val="uk-UA"/>
              </w:rPr>
              <w:t>70</w:t>
            </w:r>
            <w:r w:rsidRPr="00895422">
              <w:rPr>
                <w:b/>
                <w:sz w:val="20"/>
                <w:szCs w:val="20"/>
                <w:lang w:val="uk-UA"/>
              </w:rPr>
              <w:t>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ru-RU"/>
              </w:rPr>
            </w:pPr>
            <w:r>
              <w:rPr>
                <w:sz w:val="16"/>
                <w:szCs w:val="16"/>
                <w:lang w:val="ru-RU"/>
              </w:rPr>
              <w:t>1</w:t>
            </w: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0,005</w:t>
            </w:r>
          </w:p>
        </w:tc>
        <w:tc>
          <w:tcPr>
            <w:tcW w:w="994" w:type="dxa"/>
            <w:vMerge w:val="restart"/>
          </w:tcPr>
          <w:p w:rsidR="00B45110" w:rsidRDefault="00B45110" w:rsidP="00B45110">
            <w:pPr>
              <w:ind w:firstLine="0"/>
              <w:jc w:val="center"/>
              <w:rPr>
                <w:b/>
                <w:sz w:val="24"/>
                <w:szCs w:val="24"/>
              </w:rPr>
            </w:pPr>
          </w:p>
        </w:tc>
      </w:tr>
      <w:tr w:rsidR="00B45110" w:rsidTr="00B45110">
        <w:trPr>
          <w:trHeight w:val="111"/>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Default="00B45110" w:rsidP="00B45110">
            <w:pPr>
              <w:pStyle w:val="TableContents"/>
              <w:jc w:val="center"/>
              <w:rPr>
                <w:sz w:val="16"/>
                <w:szCs w:val="16"/>
                <w:lang w:val="ru-RU"/>
              </w:rPr>
            </w:pPr>
          </w:p>
          <w:p w:rsidR="00B45110" w:rsidRPr="00184A78" w:rsidRDefault="00B45110" w:rsidP="00B45110">
            <w:pPr>
              <w:pStyle w:val="TableContents"/>
              <w:jc w:val="center"/>
              <w:rPr>
                <w:sz w:val="16"/>
                <w:szCs w:val="16"/>
                <w:lang w:val="ru-RU"/>
              </w:rPr>
            </w:pPr>
            <w:r>
              <w:rPr>
                <w:sz w:val="16"/>
                <w:szCs w:val="16"/>
                <w:lang w:val="ru-RU"/>
              </w:rPr>
              <w:t>700,0</w:t>
            </w:r>
          </w:p>
        </w:tc>
        <w:tc>
          <w:tcPr>
            <w:tcW w:w="855"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152"/>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ПНС вул. Леніна, 41а</w:t>
            </w:r>
            <w:r>
              <w:rPr>
                <w:sz w:val="20"/>
                <w:szCs w:val="20"/>
                <w:lang w:val="uk-UA"/>
              </w:rPr>
              <w:t>, шт../</w:t>
            </w:r>
            <w:proofErr w:type="spellStart"/>
            <w:r>
              <w:rPr>
                <w:sz w:val="20"/>
                <w:szCs w:val="20"/>
                <w:lang w:val="uk-UA"/>
              </w:rPr>
              <w:t>тис.грн</w:t>
            </w:r>
            <w:proofErr w:type="spellEnd"/>
            <w:r>
              <w:rPr>
                <w:sz w:val="20"/>
                <w:szCs w:val="20"/>
                <w:lang w:val="uk-UA"/>
              </w:rPr>
              <w:t>.</w:t>
            </w: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800,0</w:t>
            </w: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1</w:t>
            </w: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0,005</w:t>
            </w:r>
          </w:p>
        </w:tc>
        <w:tc>
          <w:tcPr>
            <w:tcW w:w="994" w:type="dxa"/>
            <w:vMerge w:val="restart"/>
          </w:tcPr>
          <w:p w:rsidR="00B45110" w:rsidRDefault="00B45110" w:rsidP="00B45110">
            <w:pPr>
              <w:ind w:firstLine="0"/>
              <w:jc w:val="center"/>
              <w:rPr>
                <w:b/>
                <w:sz w:val="24"/>
                <w:szCs w:val="24"/>
              </w:rPr>
            </w:pPr>
          </w:p>
        </w:tc>
      </w:tr>
      <w:tr w:rsidR="00B45110" w:rsidTr="00B45110">
        <w:trPr>
          <w:trHeight w:val="125"/>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800,0</w:t>
            </w:r>
          </w:p>
        </w:tc>
        <w:tc>
          <w:tcPr>
            <w:tcW w:w="854" w:type="dxa"/>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246"/>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 xml:space="preserve">ПНС </w:t>
            </w:r>
            <w:r>
              <w:rPr>
                <w:sz w:val="20"/>
                <w:szCs w:val="20"/>
                <w:lang w:val="uk-UA"/>
              </w:rPr>
              <w:t>в</w:t>
            </w:r>
            <w:r w:rsidRPr="001307C9">
              <w:rPr>
                <w:sz w:val="20"/>
                <w:szCs w:val="20"/>
                <w:lang w:val="uk-UA"/>
              </w:rPr>
              <w:t>ул. Героїв Сталінград</w:t>
            </w:r>
            <w:r>
              <w:rPr>
                <w:sz w:val="20"/>
                <w:szCs w:val="20"/>
                <w:lang w:val="uk-UA"/>
              </w:rPr>
              <w:t>у</w:t>
            </w:r>
            <w:r w:rsidRPr="001307C9">
              <w:rPr>
                <w:sz w:val="20"/>
                <w:szCs w:val="20"/>
                <w:lang w:val="uk-UA"/>
              </w:rPr>
              <w:t>,</w:t>
            </w:r>
            <w:r>
              <w:rPr>
                <w:sz w:val="20"/>
                <w:szCs w:val="20"/>
                <w:lang w:val="uk-UA"/>
              </w:rPr>
              <w:t xml:space="preserve"> </w:t>
            </w:r>
            <w:r w:rsidRPr="001307C9">
              <w:rPr>
                <w:sz w:val="20"/>
                <w:szCs w:val="20"/>
                <w:lang w:val="uk-UA"/>
              </w:rPr>
              <w:t>5</w:t>
            </w:r>
            <w:r>
              <w:rPr>
                <w:sz w:val="20"/>
                <w:szCs w:val="20"/>
                <w:lang w:val="uk-UA"/>
              </w:rPr>
              <w:t>,  шт./</w:t>
            </w:r>
            <w:proofErr w:type="spellStart"/>
            <w:r>
              <w:rPr>
                <w:sz w:val="20"/>
                <w:szCs w:val="20"/>
                <w:lang w:val="uk-UA"/>
              </w:rPr>
              <w:t>тис.грн</w:t>
            </w:r>
            <w:proofErr w:type="spellEnd"/>
            <w:r>
              <w:rPr>
                <w:sz w:val="20"/>
                <w:szCs w:val="20"/>
                <w:lang w:val="uk-UA"/>
              </w:rPr>
              <w:t>.</w:t>
            </w: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750,0</w:t>
            </w: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1</w:t>
            </w: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0,005</w:t>
            </w:r>
          </w:p>
        </w:tc>
        <w:tc>
          <w:tcPr>
            <w:tcW w:w="994" w:type="dxa"/>
            <w:vMerge w:val="restart"/>
          </w:tcPr>
          <w:p w:rsidR="00B45110" w:rsidRDefault="00B45110" w:rsidP="00B45110">
            <w:pPr>
              <w:ind w:firstLine="0"/>
              <w:jc w:val="center"/>
              <w:rPr>
                <w:b/>
                <w:sz w:val="24"/>
                <w:szCs w:val="24"/>
              </w:rPr>
            </w:pPr>
          </w:p>
        </w:tc>
      </w:tr>
      <w:tr w:rsidR="00B45110" w:rsidTr="00B45110">
        <w:trPr>
          <w:trHeight w:val="194"/>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750,0</w:t>
            </w:r>
          </w:p>
        </w:tc>
        <w:tc>
          <w:tcPr>
            <w:tcW w:w="854" w:type="dxa"/>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277"/>
        </w:trPr>
        <w:tc>
          <w:tcPr>
            <w:tcW w:w="2824" w:type="dxa"/>
            <w:vMerge w:val="restart"/>
          </w:tcPr>
          <w:p w:rsidR="00B45110" w:rsidRPr="001307C9" w:rsidRDefault="00B45110" w:rsidP="00B45110">
            <w:pPr>
              <w:pStyle w:val="TableContents"/>
              <w:rPr>
                <w:sz w:val="20"/>
                <w:szCs w:val="20"/>
                <w:lang w:val="uk-UA"/>
              </w:rPr>
            </w:pPr>
            <w:r>
              <w:rPr>
                <w:sz w:val="20"/>
                <w:szCs w:val="20"/>
                <w:lang w:val="uk-UA"/>
              </w:rPr>
              <w:t>ПНС в</w:t>
            </w:r>
            <w:r w:rsidRPr="001307C9">
              <w:rPr>
                <w:sz w:val="20"/>
                <w:szCs w:val="20"/>
                <w:lang w:val="uk-UA"/>
              </w:rPr>
              <w:t>ул. Олександр</w:t>
            </w:r>
            <w:r>
              <w:rPr>
                <w:sz w:val="20"/>
                <w:szCs w:val="20"/>
                <w:lang w:val="uk-UA"/>
              </w:rPr>
              <w:t>і</w:t>
            </w:r>
            <w:r w:rsidRPr="001307C9">
              <w:rPr>
                <w:sz w:val="20"/>
                <w:szCs w:val="20"/>
                <w:lang w:val="uk-UA"/>
              </w:rPr>
              <w:t>йська,</w:t>
            </w:r>
            <w:r>
              <w:rPr>
                <w:sz w:val="20"/>
                <w:szCs w:val="20"/>
                <w:lang w:val="uk-UA"/>
              </w:rPr>
              <w:t xml:space="preserve"> </w:t>
            </w:r>
            <w:r w:rsidRPr="001307C9">
              <w:rPr>
                <w:sz w:val="20"/>
                <w:szCs w:val="20"/>
                <w:lang w:val="uk-UA"/>
              </w:rPr>
              <w:t>2</w:t>
            </w:r>
            <w:r>
              <w:rPr>
                <w:sz w:val="20"/>
                <w:szCs w:val="20"/>
                <w:lang w:val="uk-UA"/>
              </w:rPr>
              <w:t>, шт./</w:t>
            </w:r>
            <w:proofErr w:type="spellStart"/>
            <w:r>
              <w:rPr>
                <w:sz w:val="20"/>
                <w:szCs w:val="20"/>
                <w:lang w:val="uk-UA"/>
              </w:rPr>
              <w:t>тис.грн</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Pr>
                <w:b/>
                <w:sz w:val="20"/>
                <w:szCs w:val="20"/>
                <w:lang w:val="uk-UA"/>
              </w:rPr>
              <w:t>75</w:t>
            </w:r>
            <w:r w:rsidRPr="00895422">
              <w:rPr>
                <w:b/>
                <w:sz w:val="20"/>
                <w:szCs w:val="20"/>
                <w:lang w:val="uk-UA"/>
              </w:rPr>
              <w:t>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B45110" w:rsidRDefault="00B45110" w:rsidP="00B45110">
            <w:pPr>
              <w:pStyle w:val="TableContents"/>
              <w:jc w:val="center"/>
              <w:rPr>
                <w:sz w:val="16"/>
                <w:szCs w:val="16"/>
                <w:lang w:val="uk-UA"/>
              </w:rPr>
            </w:pPr>
            <w:r w:rsidRPr="00B45110">
              <w:rPr>
                <w:sz w:val="16"/>
                <w:szCs w:val="16"/>
                <w:lang w:val="uk-UA"/>
              </w:rPr>
              <w:t>1</w:t>
            </w: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180"/>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B45110" w:rsidRDefault="00B45110" w:rsidP="00B45110">
            <w:pPr>
              <w:pStyle w:val="TableContents"/>
              <w:jc w:val="center"/>
              <w:rPr>
                <w:sz w:val="16"/>
                <w:szCs w:val="16"/>
                <w:lang w:val="uk-UA"/>
              </w:rPr>
            </w:pPr>
          </w:p>
          <w:p w:rsidR="00B45110" w:rsidRPr="00B45110" w:rsidRDefault="00B45110" w:rsidP="00B45110">
            <w:pPr>
              <w:pStyle w:val="TableContents"/>
              <w:jc w:val="center"/>
              <w:rPr>
                <w:sz w:val="16"/>
                <w:szCs w:val="16"/>
                <w:lang w:val="uk-UA"/>
              </w:rPr>
            </w:pPr>
            <w:r w:rsidRPr="00B45110">
              <w:rPr>
                <w:sz w:val="16"/>
                <w:szCs w:val="16"/>
                <w:lang w:val="uk-UA"/>
              </w:rPr>
              <w:t>750,0</w:t>
            </w:r>
          </w:p>
        </w:tc>
        <w:tc>
          <w:tcPr>
            <w:tcW w:w="855" w:type="dxa"/>
            <w:gridSpan w:val="2"/>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Default="00B45110" w:rsidP="00B45110">
            <w:pPr>
              <w:pStyle w:val="TableContents"/>
              <w:jc w:val="center"/>
              <w:rPr>
                <w:sz w:val="16"/>
                <w:szCs w:val="16"/>
                <w:lang w:val="uk-UA"/>
              </w:rPr>
            </w:pPr>
          </w:p>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166"/>
        </w:trPr>
        <w:tc>
          <w:tcPr>
            <w:tcW w:w="2824" w:type="dxa"/>
            <w:vMerge w:val="restart"/>
          </w:tcPr>
          <w:p w:rsidR="00B45110" w:rsidRPr="001307C9" w:rsidRDefault="00B45110" w:rsidP="00B45110">
            <w:pPr>
              <w:pStyle w:val="TableContents"/>
              <w:rPr>
                <w:sz w:val="20"/>
                <w:szCs w:val="20"/>
              </w:rPr>
            </w:pPr>
            <w:r>
              <w:rPr>
                <w:sz w:val="20"/>
                <w:szCs w:val="20"/>
                <w:lang w:val="uk-UA"/>
              </w:rPr>
              <w:t xml:space="preserve"> ПНС в</w:t>
            </w:r>
            <w:r w:rsidRPr="001307C9">
              <w:rPr>
                <w:sz w:val="20"/>
                <w:szCs w:val="20"/>
                <w:lang w:val="uk-UA"/>
              </w:rPr>
              <w:t>ул. Леніна,</w:t>
            </w:r>
            <w:r w:rsidRPr="001307C9">
              <w:rPr>
                <w:sz w:val="20"/>
                <w:szCs w:val="20"/>
                <w:lang w:val="ru-RU"/>
              </w:rPr>
              <w:t>15а</w:t>
            </w:r>
            <w:r>
              <w:rPr>
                <w:sz w:val="20"/>
                <w:szCs w:val="20"/>
                <w:lang w:val="ru-RU"/>
              </w:rPr>
              <w:t>, шт./</w:t>
            </w:r>
            <w:proofErr w:type="spellStart"/>
            <w:r>
              <w:rPr>
                <w:sz w:val="20"/>
                <w:szCs w:val="20"/>
                <w:lang w:val="ru-RU"/>
              </w:rPr>
              <w:t>тис.грн</w:t>
            </w:r>
            <w:proofErr w:type="spellEnd"/>
            <w:r>
              <w:rPr>
                <w:sz w:val="20"/>
                <w:szCs w:val="20"/>
                <w:lang w:val="ru-RU"/>
              </w:rPr>
              <w:t>.</w:t>
            </w: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500,0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1</w:t>
            </w: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97"/>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500,0</w:t>
            </w:r>
          </w:p>
        </w:tc>
        <w:tc>
          <w:tcPr>
            <w:tcW w:w="859" w:type="dxa"/>
            <w:gridSpan w:val="3"/>
          </w:tcPr>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152"/>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ПНС Вул. Леніна,19</w:t>
            </w:r>
            <w:r>
              <w:rPr>
                <w:sz w:val="20"/>
                <w:szCs w:val="20"/>
                <w:lang w:val="uk-UA"/>
              </w:rPr>
              <w:t>, шт../</w:t>
            </w:r>
            <w:proofErr w:type="spellStart"/>
            <w:r>
              <w:rPr>
                <w:sz w:val="20"/>
                <w:szCs w:val="20"/>
                <w:lang w:val="uk-UA"/>
              </w:rPr>
              <w:t>тис.грн</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500,0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1</w:t>
            </w:r>
          </w:p>
        </w:tc>
        <w:tc>
          <w:tcPr>
            <w:tcW w:w="859" w:type="dxa"/>
            <w:gridSpan w:val="3"/>
          </w:tcPr>
          <w:p w:rsidR="00B45110" w:rsidRPr="00184A78" w:rsidRDefault="00B45110" w:rsidP="00B45110">
            <w:pPr>
              <w:pStyle w:val="TableContents"/>
              <w:jc w:val="center"/>
              <w:rPr>
                <w:sz w:val="16"/>
                <w:szCs w:val="16"/>
                <w:lang w:val="uk-UA"/>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125"/>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500,0</w:t>
            </w:r>
          </w:p>
        </w:tc>
        <w:tc>
          <w:tcPr>
            <w:tcW w:w="859" w:type="dxa"/>
            <w:gridSpan w:val="3"/>
          </w:tcPr>
          <w:p w:rsidR="00B45110" w:rsidRPr="00184A78" w:rsidRDefault="00B45110" w:rsidP="00B45110">
            <w:pPr>
              <w:pStyle w:val="TableContents"/>
              <w:jc w:val="center"/>
              <w:rPr>
                <w:sz w:val="16"/>
                <w:szCs w:val="16"/>
                <w:lang w:val="uk-UA"/>
              </w:rPr>
            </w:pPr>
            <w:r>
              <w:rPr>
                <w:sz w:val="16"/>
                <w:szCs w:val="16"/>
                <w:lang w:val="uk-UA"/>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222"/>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 xml:space="preserve"> ПНС </w:t>
            </w:r>
            <w:r>
              <w:rPr>
                <w:sz w:val="20"/>
                <w:szCs w:val="20"/>
                <w:lang w:val="uk-UA"/>
              </w:rPr>
              <w:t>в</w:t>
            </w:r>
            <w:r w:rsidRPr="001307C9">
              <w:rPr>
                <w:sz w:val="20"/>
                <w:szCs w:val="20"/>
                <w:lang w:val="uk-UA"/>
              </w:rPr>
              <w:t>ул.</w:t>
            </w:r>
            <w:r>
              <w:rPr>
                <w:sz w:val="20"/>
                <w:szCs w:val="20"/>
                <w:lang w:val="uk-UA"/>
              </w:rPr>
              <w:t xml:space="preserve"> </w:t>
            </w:r>
            <w:r w:rsidRPr="001307C9">
              <w:rPr>
                <w:sz w:val="20"/>
                <w:szCs w:val="20"/>
                <w:lang w:val="uk-UA"/>
              </w:rPr>
              <w:t>Героїв Сталінград</w:t>
            </w:r>
            <w:r>
              <w:rPr>
                <w:sz w:val="20"/>
                <w:szCs w:val="20"/>
                <w:lang w:val="uk-UA"/>
              </w:rPr>
              <w:t>у</w:t>
            </w:r>
            <w:r w:rsidRPr="001307C9">
              <w:rPr>
                <w:sz w:val="20"/>
                <w:szCs w:val="20"/>
                <w:lang w:val="uk-UA"/>
              </w:rPr>
              <w:t>,</w:t>
            </w:r>
            <w:r>
              <w:rPr>
                <w:sz w:val="20"/>
                <w:szCs w:val="20"/>
                <w:lang w:val="uk-UA"/>
              </w:rPr>
              <w:t xml:space="preserve"> </w:t>
            </w:r>
            <w:r w:rsidRPr="001307C9">
              <w:rPr>
                <w:sz w:val="20"/>
                <w:szCs w:val="20"/>
                <w:lang w:val="uk-UA"/>
              </w:rPr>
              <w:t>8</w:t>
            </w:r>
            <w:r>
              <w:rPr>
                <w:sz w:val="20"/>
                <w:szCs w:val="20"/>
                <w:lang w:val="uk-UA"/>
              </w:rPr>
              <w:t>, шт../</w:t>
            </w:r>
            <w:proofErr w:type="spellStart"/>
            <w:r>
              <w:rPr>
                <w:sz w:val="20"/>
                <w:szCs w:val="20"/>
                <w:lang w:val="uk-UA"/>
              </w:rPr>
              <w:t>тис.грн</w:t>
            </w:r>
            <w:proofErr w:type="spellEnd"/>
            <w:r>
              <w:rPr>
                <w:sz w:val="20"/>
                <w:szCs w:val="20"/>
                <w:lang w:val="uk-UA"/>
              </w:rPr>
              <w:t>.</w:t>
            </w: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500,0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uk-UA"/>
              </w:rPr>
            </w:pPr>
            <w:r>
              <w:rPr>
                <w:sz w:val="16"/>
                <w:szCs w:val="16"/>
                <w:lang w:val="uk-UA"/>
              </w:rPr>
              <w:t>1</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235"/>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Pr="00184A78" w:rsidRDefault="00B45110" w:rsidP="00B45110">
            <w:pPr>
              <w:pStyle w:val="TableContents"/>
              <w:jc w:val="center"/>
              <w:rPr>
                <w:sz w:val="16"/>
                <w:szCs w:val="16"/>
                <w:lang w:val="uk-UA"/>
              </w:rPr>
            </w:pPr>
            <w:r>
              <w:rPr>
                <w:sz w:val="16"/>
                <w:szCs w:val="16"/>
                <w:lang w:val="uk-UA"/>
              </w:rPr>
              <w:t>500,0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235"/>
        </w:trPr>
        <w:tc>
          <w:tcPr>
            <w:tcW w:w="2824" w:type="dxa"/>
            <w:vMerge w:val="restart"/>
          </w:tcPr>
          <w:p w:rsidR="00B45110" w:rsidRPr="001307C9" w:rsidRDefault="00B45110" w:rsidP="00B45110">
            <w:pPr>
              <w:pStyle w:val="TableContents"/>
              <w:rPr>
                <w:sz w:val="20"/>
                <w:szCs w:val="20"/>
              </w:rPr>
            </w:pPr>
            <w:r>
              <w:rPr>
                <w:sz w:val="20"/>
                <w:szCs w:val="20"/>
                <w:lang w:val="uk-UA"/>
              </w:rPr>
              <w:t>ПНС в</w:t>
            </w:r>
            <w:r w:rsidRPr="001307C9">
              <w:rPr>
                <w:sz w:val="20"/>
                <w:szCs w:val="20"/>
                <w:lang w:val="uk-UA"/>
              </w:rPr>
              <w:t>ул. К. Маркса,</w:t>
            </w:r>
            <w:r>
              <w:rPr>
                <w:sz w:val="20"/>
                <w:szCs w:val="20"/>
                <w:lang w:val="uk-UA"/>
              </w:rPr>
              <w:t xml:space="preserve"> </w:t>
            </w:r>
            <w:r w:rsidRPr="001307C9">
              <w:rPr>
                <w:sz w:val="20"/>
                <w:szCs w:val="20"/>
                <w:lang w:val="uk-UA"/>
              </w:rPr>
              <w:t xml:space="preserve">6в </w:t>
            </w:r>
            <w:r w:rsidRPr="001307C9">
              <w:rPr>
                <w:sz w:val="20"/>
                <w:szCs w:val="20"/>
                <w:lang w:val="ru-RU"/>
              </w:rPr>
              <w:t>(</w:t>
            </w:r>
            <w:proofErr w:type="spellStart"/>
            <w:r>
              <w:rPr>
                <w:sz w:val="20"/>
                <w:szCs w:val="20"/>
                <w:lang w:val="ru-RU"/>
              </w:rPr>
              <w:t>лікарня</w:t>
            </w:r>
            <w:proofErr w:type="spellEnd"/>
            <w:r w:rsidRPr="001307C9">
              <w:rPr>
                <w:sz w:val="20"/>
                <w:szCs w:val="20"/>
                <w:lang w:val="ru-RU"/>
              </w:rPr>
              <w:t>)</w:t>
            </w:r>
            <w:r>
              <w:rPr>
                <w:sz w:val="20"/>
                <w:szCs w:val="20"/>
                <w:lang w:val="ru-RU"/>
              </w:rPr>
              <w:t>, шт./</w:t>
            </w:r>
            <w:proofErr w:type="spellStart"/>
            <w:r>
              <w:rPr>
                <w:sz w:val="20"/>
                <w:szCs w:val="20"/>
                <w:lang w:val="ru-RU"/>
              </w:rPr>
              <w:t>тис.грн</w:t>
            </w:r>
            <w:proofErr w:type="spellEnd"/>
            <w:r>
              <w:rPr>
                <w:sz w:val="20"/>
                <w:szCs w:val="20"/>
                <w:lang w:val="ru-RU"/>
              </w:rPr>
              <w:t>.</w:t>
            </w:r>
          </w:p>
        </w:tc>
        <w:tc>
          <w:tcPr>
            <w:tcW w:w="990" w:type="dxa"/>
            <w:vMerge w:val="restart"/>
            <w:vAlign w:val="center"/>
          </w:tcPr>
          <w:p w:rsidR="00B45110" w:rsidRPr="00895422" w:rsidRDefault="00B45110" w:rsidP="00B45110">
            <w:pPr>
              <w:pStyle w:val="TableContents"/>
              <w:jc w:val="center"/>
              <w:rPr>
                <w:b/>
                <w:sz w:val="20"/>
                <w:szCs w:val="20"/>
                <w:lang w:val="uk-UA"/>
              </w:rPr>
            </w:pPr>
            <w:r>
              <w:rPr>
                <w:b/>
                <w:sz w:val="20"/>
                <w:szCs w:val="20"/>
                <w:lang w:val="uk-UA"/>
              </w:rPr>
              <w:t>80</w:t>
            </w:r>
            <w:r w:rsidRPr="00895422">
              <w:rPr>
                <w:b/>
                <w:sz w:val="20"/>
                <w:szCs w:val="20"/>
                <w:lang w:val="uk-UA"/>
              </w:rPr>
              <w:t>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ru-RU"/>
              </w:rPr>
            </w:pPr>
            <w:r>
              <w:rPr>
                <w:sz w:val="16"/>
                <w:szCs w:val="16"/>
                <w:lang w:val="ru-RU"/>
              </w:rPr>
              <w:t>1</w:t>
            </w:r>
          </w:p>
        </w:tc>
        <w:tc>
          <w:tcPr>
            <w:tcW w:w="859" w:type="dxa"/>
            <w:gridSpan w:val="3"/>
          </w:tcPr>
          <w:p w:rsidR="00B45110" w:rsidRPr="00184A78" w:rsidRDefault="00B45110" w:rsidP="00B45110">
            <w:pPr>
              <w:pStyle w:val="TableContents"/>
              <w:jc w:val="center"/>
              <w:rPr>
                <w:sz w:val="16"/>
                <w:szCs w:val="16"/>
                <w:lang w:val="ru-RU"/>
              </w:rPr>
            </w:pP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222"/>
        </w:trPr>
        <w:tc>
          <w:tcPr>
            <w:tcW w:w="2824" w:type="dxa"/>
            <w:vMerge/>
          </w:tcPr>
          <w:p w:rsidR="00B45110" w:rsidRPr="001307C9"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184A78" w:rsidRDefault="00B45110" w:rsidP="00B45110">
            <w:pPr>
              <w:pStyle w:val="TableContents"/>
              <w:jc w:val="center"/>
              <w:rPr>
                <w:sz w:val="16"/>
                <w:szCs w:val="16"/>
                <w:lang w:val="ru-RU"/>
              </w:rPr>
            </w:pPr>
            <w:r>
              <w:rPr>
                <w:sz w:val="16"/>
                <w:szCs w:val="16"/>
                <w:lang w:val="ru-RU"/>
              </w:rPr>
              <w:t>800,0</w:t>
            </w:r>
          </w:p>
        </w:tc>
        <w:tc>
          <w:tcPr>
            <w:tcW w:w="859" w:type="dxa"/>
            <w:gridSpan w:val="3"/>
          </w:tcPr>
          <w:p w:rsidR="00B45110" w:rsidRPr="00184A78" w:rsidRDefault="00B45110" w:rsidP="00B45110">
            <w:pPr>
              <w:pStyle w:val="TableContents"/>
              <w:jc w:val="center"/>
              <w:rPr>
                <w:sz w:val="16"/>
                <w:szCs w:val="16"/>
                <w:lang w:val="ru-RU"/>
              </w:rPr>
            </w:pPr>
            <w:r>
              <w:rPr>
                <w:sz w:val="16"/>
                <w:szCs w:val="16"/>
                <w:lang w:val="ru-RU"/>
              </w:rPr>
              <w:t>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ign w:val="center"/>
          </w:tcPr>
          <w:p w:rsidR="00B45110" w:rsidRPr="00184A78" w:rsidRDefault="00B45110" w:rsidP="00B45110">
            <w:pPr>
              <w:pStyle w:val="TableContents"/>
              <w:jc w:val="center"/>
              <w:rPr>
                <w:sz w:val="16"/>
                <w:szCs w:val="16"/>
                <w:lang w:val="uk-UA"/>
              </w:rPr>
            </w:pPr>
          </w:p>
        </w:tc>
        <w:tc>
          <w:tcPr>
            <w:tcW w:w="994" w:type="dxa"/>
            <w:vMerge/>
          </w:tcPr>
          <w:p w:rsidR="00B45110" w:rsidRDefault="00B45110" w:rsidP="00B45110">
            <w:pPr>
              <w:ind w:firstLine="0"/>
              <w:jc w:val="center"/>
              <w:rPr>
                <w:b/>
                <w:sz w:val="24"/>
                <w:szCs w:val="24"/>
              </w:rPr>
            </w:pPr>
          </w:p>
        </w:tc>
      </w:tr>
      <w:tr w:rsidR="00B45110" w:rsidTr="00B45110">
        <w:trPr>
          <w:trHeight w:val="152"/>
        </w:trPr>
        <w:tc>
          <w:tcPr>
            <w:tcW w:w="2824" w:type="dxa"/>
            <w:vMerge w:val="restart"/>
          </w:tcPr>
          <w:p w:rsidR="00B45110" w:rsidRPr="001307C9" w:rsidRDefault="00B45110" w:rsidP="00B45110">
            <w:pPr>
              <w:pStyle w:val="TableContents"/>
              <w:rPr>
                <w:sz w:val="20"/>
                <w:szCs w:val="20"/>
                <w:lang w:val="uk-UA"/>
              </w:rPr>
            </w:pPr>
            <w:r w:rsidRPr="001307C9">
              <w:rPr>
                <w:sz w:val="20"/>
                <w:szCs w:val="20"/>
                <w:lang w:val="uk-UA"/>
              </w:rPr>
              <w:t xml:space="preserve">ПНС </w:t>
            </w:r>
            <w:r>
              <w:rPr>
                <w:sz w:val="20"/>
                <w:szCs w:val="20"/>
                <w:lang w:val="uk-UA"/>
              </w:rPr>
              <w:t>в</w:t>
            </w:r>
            <w:r w:rsidRPr="001307C9">
              <w:rPr>
                <w:sz w:val="20"/>
                <w:szCs w:val="20"/>
                <w:lang w:val="uk-UA"/>
              </w:rPr>
              <w:t>ул.</w:t>
            </w:r>
            <w:r>
              <w:rPr>
                <w:sz w:val="20"/>
                <w:szCs w:val="20"/>
                <w:lang w:val="uk-UA"/>
              </w:rPr>
              <w:t xml:space="preserve"> </w:t>
            </w:r>
            <w:proofErr w:type="spellStart"/>
            <w:r w:rsidRPr="001307C9">
              <w:rPr>
                <w:sz w:val="20"/>
                <w:szCs w:val="20"/>
                <w:lang w:val="uk-UA"/>
              </w:rPr>
              <w:t>К.Маркса</w:t>
            </w:r>
            <w:proofErr w:type="spellEnd"/>
            <w:r w:rsidRPr="001307C9">
              <w:rPr>
                <w:sz w:val="20"/>
                <w:szCs w:val="20"/>
                <w:lang w:val="uk-UA"/>
              </w:rPr>
              <w:t>,</w:t>
            </w:r>
            <w:r>
              <w:rPr>
                <w:sz w:val="20"/>
                <w:szCs w:val="20"/>
                <w:lang w:val="uk-UA"/>
              </w:rPr>
              <w:t xml:space="preserve"> </w:t>
            </w:r>
            <w:r w:rsidRPr="001307C9">
              <w:rPr>
                <w:sz w:val="20"/>
                <w:szCs w:val="20"/>
                <w:lang w:val="uk-UA"/>
              </w:rPr>
              <w:t>6а</w:t>
            </w:r>
            <w:r>
              <w:rPr>
                <w:sz w:val="20"/>
                <w:szCs w:val="20"/>
                <w:lang w:val="uk-UA"/>
              </w:rPr>
              <w:t>, шт../</w:t>
            </w:r>
            <w:proofErr w:type="spellStart"/>
            <w:r>
              <w:rPr>
                <w:sz w:val="20"/>
                <w:szCs w:val="20"/>
                <w:lang w:val="uk-UA"/>
              </w:rPr>
              <w:t>тис.грн</w:t>
            </w:r>
            <w:proofErr w:type="spellEnd"/>
            <w:r>
              <w:rPr>
                <w:sz w:val="20"/>
                <w:szCs w:val="20"/>
                <w:lang w:val="uk-UA"/>
              </w:rPr>
              <w:t>.</w:t>
            </w: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550,0</w:t>
            </w:r>
          </w:p>
        </w:tc>
        <w:tc>
          <w:tcPr>
            <w:tcW w:w="848" w:type="dxa"/>
            <w:gridSpan w:val="2"/>
          </w:tcPr>
          <w:p w:rsidR="00B45110" w:rsidRPr="00184A78" w:rsidRDefault="00B45110" w:rsidP="00B45110">
            <w:pPr>
              <w:pStyle w:val="TableContents"/>
              <w:jc w:val="center"/>
              <w:rPr>
                <w:sz w:val="16"/>
                <w:szCs w:val="16"/>
                <w:lang w:val="uk-UA"/>
              </w:rPr>
            </w:pPr>
          </w:p>
        </w:tc>
        <w:tc>
          <w:tcPr>
            <w:tcW w:w="854" w:type="dxa"/>
          </w:tcPr>
          <w:p w:rsidR="00B45110" w:rsidRPr="00184A78" w:rsidRDefault="00B45110" w:rsidP="00B45110">
            <w:pPr>
              <w:pStyle w:val="TableContents"/>
              <w:jc w:val="center"/>
              <w:rPr>
                <w:sz w:val="16"/>
                <w:szCs w:val="16"/>
                <w:lang w:val="uk-UA"/>
              </w:rPr>
            </w:pPr>
          </w:p>
        </w:tc>
        <w:tc>
          <w:tcPr>
            <w:tcW w:w="855" w:type="dxa"/>
            <w:gridSpan w:val="2"/>
          </w:tcPr>
          <w:p w:rsidR="00B45110" w:rsidRPr="00184A78" w:rsidRDefault="00B45110" w:rsidP="00B45110">
            <w:pPr>
              <w:pStyle w:val="TableContents"/>
              <w:jc w:val="center"/>
              <w:rPr>
                <w:sz w:val="16"/>
                <w:szCs w:val="16"/>
                <w:lang w:val="uk-UA"/>
              </w:rPr>
            </w:pPr>
          </w:p>
        </w:tc>
        <w:tc>
          <w:tcPr>
            <w:tcW w:w="859" w:type="dxa"/>
            <w:gridSpan w:val="3"/>
          </w:tcPr>
          <w:p w:rsidR="00B45110" w:rsidRPr="00184A78" w:rsidRDefault="00B45110" w:rsidP="00B45110">
            <w:pPr>
              <w:pStyle w:val="TableContents"/>
              <w:jc w:val="center"/>
              <w:rPr>
                <w:sz w:val="16"/>
                <w:szCs w:val="16"/>
                <w:lang w:val="ru-RU"/>
              </w:rPr>
            </w:pPr>
            <w:r>
              <w:rPr>
                <w:sz w:val="16"/>
                <w:szCs w:val="16"/>
                <w:lang w:val="ru-RU"/>
              </w:rPr>
              <w:t>1</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val="restart"/>
            <w:vAlign w:val="center"/>
          </w:tcPr>
          <w:p w:rsidR="00B45110" w:rsidRPr="00184A78" w:rsidRDefault="00B45110" w:rsidP="00B45110">
            <w:pPr>
              <w:pStyle w:val="TableContents"/>
              <w:jc w:val="center"/>
              <w:rPr>
                <w:sz w:val="16"/>
                <w:szCs w:val="16"/>
                <w:lang w:val="uk-UA"/>
              </w:rPr>
            </w:pPr>
            <w:r w:rsidRPr="00184A78">
              <w:rPr>
                <w:sz w:val="16"/>
                <w:szCs w:val="16"/>
                <w:lang w:val="uk-UA"/>
              </w:rPr>
              <w:t>0,003</w:t>
            </w:r>
          </w:p>
        </w:tc>
        <w:tc>
          <w:tcPr>
            <w:tcW w:w="994" w:type="dxa"/>
            <w:vMerge w:val="restart"/>
          </w:tcPr>
          <w:p w:rsidR="00B45110" w:rsidRDefault="00B45110" w:rsidP="00B45110">
            <w:pPr>
              <w:ind w:firstLine="0"/>
              <w:jc w:val="center"/>
              <w:rPr>
                <w:b/>
                <w:sz w:val="24"/>
                <w:szCs w:val="24"/>
              </w:rPr>
            </w:pPr>
          </w:p>
        </w:tc>
      </w:tr>
      <w:tr w:rsidR="00B45110" w:rsidTr="00B45110">
        <w:trPr>
          <w:trHeight w:val="125"/>
        </w:trPr>
        <w:tc>
          <w:tcPr>
            <w:tcW w:w="2824" w:type="dxa"/>
            <w:vMerge/>
          </w:tcPr>
          <w:p w:rsidR="00B45110" w:rsidRPr="001307C9" w:rsidRDefault="00B45110" w:rsidP="00B45110">
            <w:pPr>
              <w:pStyle w:val="TableContents"/>
              <w:rPr>
                <w:sz w:val="20"/>
                <w:szCs w:val="20"/>
                <w:lang w:val="uk-UA"/>
              </w:rPr>
            </w:pPr>
          </w:p>
        </w:tc>
        <w:tc>
          <w:tcPr>
            <w:tcW w:w="990" w:type="dxa"/>
            <w:vMerge/>
          </w:tcPr>
          <w:p w:rsidR="00B45110" w:rsidRPr="00895422" w:rsidRDefault="00B45110" w:rsidP="00B45110">
            <w:pPr>
              <w:pStyle w:val="TableContents"/>
              <w:jc w:val="center"/>
              <w:rPr>
                <w:b/>
                <w:sz w:val="20"/>
                <w:szCs w:val="20"/>
                <w:lang w:val="uk-UA"/>
              </w:rPr>
            </w:pPr>
          </w:p>
        </w:tc>
        <w:tc>
          <w:tcPr>
            <w:tcW w:w="848"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4" w:type="dxa"/>
          </w:tcPr>
          <w:p w:rsidR="00B45110" w:rsidRPr="00184A78"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184A78"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Pr="00184A78" w:rsidRDefault="00B45110" w:rsidP="00B45110">
            <w:pPr>
              <w:pStyle w:val="TableContents"/>
              <w:jc w:val="center"/>
              <w:rPr>
                <w:sz w:val="16"/>
                <w:szCs w:val="16"/>
                <w:lang w:val="ru-RU"/>
              </w:rPr>
            </w:pPr>
            <w:r>
              <w:rPr>
                <w:sz w:val="16"/>
                <w:szCs w:val="16"/>
                <w:lang w:val="ru-RU"/>
              </w:rPr>
              <w:t>550,0</w:t>
            </w:r>
          </w:p>
        </w:tc>
        <w:tc>
          <w:tcPr>
            <w:tcW w:w="850" w:type="dxa"/>
          </w:tcPr>
          <w:p w:rsidR="00B45110" w:rsidRPr="00184A78" w:rsidRDefault="00B45110" w:rsidP="00B45110">
            <w:pPr>
              <w:pStyle w:val="TableContents"/>
              <w:jc w:val="center"/>
              <w:rPr>
                <w:sz w:val="16"/>
                <w:szCs w:val="16"/>
                <w:lang w:val="uk-UA"/>
              </w:rPr>
            </w:pPr>
          </w:p>
        </w:tc>
        <w:tc>
          <w:tcPr>
            <w:tcW w:w="851" w:type="dxa"/>
          </w:tcPr>
          <w:p w:rsidR="00B45110" w:rsidRPr="00184A78" w:rsidRDefault="00B45110" w:rsidP="00B45110">
            <w:pPr>
              <w:pStyle w:val="TableContents"/>
              <w:jc w:val="center"/>
              <w:rPr>
                <w:sz w:val="16"/>
                <w:szCs w:val="16"/>
                <w:lang w:val="uk-UA"/>
              </w:rPr>
            </w:pPr>
          </w:p>
        </w:tc>
        <w:tc>
          <w:tcPr>
            <w:tcW w:w="850" w:type="dxa"/>
            <w:gridSpan w:val="2"/>
            <w:vMerge/>
          </w:tcPr>
          <w:p w:rsidR="00B45110" w:rsidRPr="001307C9" w:rsidRDefault="00B45110" w:rsidP="00B45110">
            <w:pPr>
              <w:pStyle w:val="TableContents"/>
              <w:jc w:val="center"/>
              <w:rPr>
                <w:sz w:val="20"/>
                <w:szCs w:val="20"/>
                <w:lang w:val="uk-UA"/>
              </w:rPr>
            </w:pPr>
          </w:p>
        </w:tc>
        <w:tc>
          <w:tcPr>
            <w:tcW w:w="994" w:type="dxa"/>
            <w:vMerge/>
          </w:tcPr>
          <w:p w:rsidR="00B45110" w:rsidRDefault="00B45110" w:rsidP="00B45110">
            <w:pPr>
              <w:ind w:firstLine="0"/>
              <w:jc w:val="center"/>
              <w:rPr>
                <w:b/>
                <w:sz w:val="24"/>
                <w:szCs w:val="24"/>
              </w:rPr>
            </w:pPr>
          </w:p>
        </w:tc>
      </w:tr>
      <w:tr w:rsidR="00B45110" w:rsidTr="00B45110">
        <w:trPr>
          <w:trHeight w:val="125"/>
        </w:trPr>
        <w:tc>
          <w:tcPr>
            <w:tcW w:w="2824" w:type="dxa"/>
          </w:tcPr>
          <w:p w:rsidR="00B45110" w:rsidRPr="001307C9" w:rsidRDefault="00B45110" w:rsidP="00B45110">
            <w:pPr>
              <w:pStyle w:val="TableContents"/>
              <w:rPr>
                <w:sz w:val="20"/>
                <w:szCs w:val="20"/>
                <w:lang w:val="uk-UA"/>
              </w:rPr>
            </w:pPr>
            <w:r>
              <w:rPr>
                <w:sz w:val="20"/>
                <w:szCs w:val="20"/>
                <w:lang w:val="uk-UA"/>
              </w:rPr>
              <w:t>Встановлення вузлів обліку води на 15 насосних станціях</w:t>
            </w:r>
          </w:p>
        </w:tc>
        <w:tc>
          <w:tcPr>
            <w:tcW w:w="990" w:type="dxa"/>
            <w:vAlign w:val="center"/>
          </w:tcPr>
          <w:p w:rsidR="00B45110" w:rsidRPr="00895422" w:rsidRDefault="00B45110" w:rsidP="00B45110">
            <w:pPr>
              <w:pStyle w:val="TableContents"/>
              <w:jc w:val="center"/>
              <w:rPr>
                <w:b/>
                <w:sz w:val="20"/>
                <w:szCs w:val="20"/>
                <w:lang w:val="uk-UA"/>
              </w:rPr>
            </w:pPr>
            <w:r>
              <w:rPr>
                <w:b/>
                <w:sz w:val="20"/>
                <w:szCs w:val="20"/>
                <w:lang w:val="uk-UA"/>
              </w:rPr>
              <w:t>385,0</w:t>
            </w:r>
          </w:p>
        </w:tc>
        <w:tc>
          <w:tcPr>
            <w:tcW w:w="848" w:type="dxa"/>
            <w:gridSpan w:val="2"/>
            <w:vAlign w:val="center"/>
          </w:tcPr>
          <w:p w:rsidR="00B45110" w:rsidRDefault="00B45110" w:rsidP="00B45110">
            <w:pPr>
              <w:pStyle w:val="TableContents"/>
              <w:jc w:val="center"/>
              <w:rPr>
                <w:sz w:val="16"/>
                <w:szCs w:val="16"/>
                <w:lang w:val="uk-UA"/>
              </w:rPr>
            </w:pPr>
            <w:r>
              <w:rPr>
                <w:sz w:val="16"/>
                <w:szCs w:val="16"/>
                <w:lang w:val="uk-UA"/>
              </w:rPr>
              <w:t>80,0</w:t>
            </w:r>
          </w:p>
        </w:tc>
        <w:tc>
          <w:tcPr>
            <w:tcW w:w="854" w:type="dxa"/>
            <w:vAlign w:val="center"/>
          </w:tcPr>
          <w:p w:rsidR="00B45110" w:rsidRDefault="00B45110" w:rsidP="00B45110">
            <w:pPr>
              <w:pStyle w:val="TableContents"/>
              <w:jc w:val="center"/>
              <w:rPr>
                <w:sz w:val="16"/>
                <w:szCs w:val="16"/>
                <w:lang w:val="uk-UA"/>
              </w:rPr>
            </w:pPr>
            <w:r>
              <w:rPr>
                <w:sz w:val="16"/>
                <w:szCs w:val="16"/>
                <w:lang w:val="uk-UA"/>
              </w:rPr>
              <w:t>102,0</w:t>
            </w:r>
          </w:p>
        </w:tc>
        <w:tc>
          <w:tcPr>
            <w:tcW w:w="855" w:type="dxa"/>
            <w:gridSpan w:val="2"/>
            <w:vAlign w:val="center"/>
          </w:tcPr>
          <w:p w:rsidR="00B45110" w:rsidRDefault="00B45110" w:rsidP="00B45110">
            <w:pPr>
              <w:pStyle w:val="TableContents"/>
              <w:jc w:val="center"/>
              <w:rPr>
                <w:sz w:val="16"/>
                <w:szCs w:val="16"/>
                <w:lang w:val="uk-UA"/>
              </w:rPr>
            </w:pPr>
            <w:r>
              <w:rPr>
                <w:sz w:val="16"/>
                <w:szCs w:val="16"/>
                <w:lang w:val="uk-UA"/>
              </w:rPr>
              <w:t>102,0</w:t>
            </w:r>
          </w:p>
        </w:tc>
        <w:tc>
          <w:tcPr>
            <w:tcW w:w="859" w:type="dxa"/>
            <w:gridSpan w:val="3"/>
            <w:vAlign w:val="center"/>
          </w:tcPr>
          <w:p w:rsidR="00B45110" w:rsidRDefault="00B45110" w:rsidP="00B45110">
            <w:pPr>
              <w:pStyle w:val="TableContents"/>
              <w:jc w:val="center"/>
              <w:rPr>
                <w:sz w:val="16"/>
                <w:szCs w:val="16"/>
                <w:lang w:val="ru-RU"/>
              </w:rPr>
            </w:pPr>
            <w:r>
              <w:rPr>
                <w:sz w:val="16"/>
                <w:szCs w:val="16"/>
                <w:lang w:val="ru-RU"/>
              </w:rPr>
              <w:t>101,0</w:t>
            </w:r>
          </w:p>
        </w:tc>
        <w:tc>
          <w:tcPr>
            <w:tcW w:w="850" w:type="dxa"/>
            <w:vAlign w:val="center"/>
          </w:tcPr>
          <w:p w:rsidR="00B45110" w:rsidRPr="00184A78" w:rsidRDefault="00B45110" w:rsidP="00B45110">
            <w:pPr>
              <w:pStyle w:val="TableContents"/>
              <w:jc w:val="center"/>
              <w:rPr>
                <w:sz w:val="16"/>
                <w:szCs w:val="16"/>
                <w:lang w:val="uk-UA"/>
              </w:rPr>
            </w:pPr>
            <w:r>
              <w:rPr>
                <w:sz w:val="16"/>
                <w:szCs w:val="16"/>
                <w:lang w:val="uk-UA"/>
              </w:rPr>
              <w:t>*</w:t>
            </w:r>
          </w:p>
        </w:tc>
        <w:tc>
          <w:tcPr>
            <w:tcW w:w="851" w:type="dxa"/>
            <w:vAlign w:val="center"/>
          </w:tcPr>
          <w:p w:rsidR="00B45110" w:rsidRPr="00184A78" w:rsidRDefault="00B45110" w:rsidP="00B45110">
            <w:pPr>
              <w:pStyle w:val="TableContents"/>
              <w:jc w:val="center"/>
              <w:rPr>
                <w:sz w:val="16"/>
                <w:szCs w:val="16"/>
                <w:lang w:val="uk-UA"/>
              </w:rPr>
            </w:pPr>
            <w:r>
              <w:rPr>
                <w:sz w:val="16"/>
                <w:szCs w:val="16"/>
                <w:lang w:val="uk-UA"/>
              </w:rPr>
              <w:t>*</w:t>
            </w:r>
          </w:p>
        </w:tc>
        <w:tc>
          <w:tcPr>
            <w:tcW w:w="850" w:type="dxa"/>
            <w:gridSpan w:val="2"/>
            <w:vAlign w:val="center"/>
          </w:tcPr>
          <w:p w:rsidR="00B45110" w:rsidRPr="001307C9" w:rsidRDefault="00B45110" w:rsidP="00B45110">
            <w:pPr>
              <w:pStyle w:val="TableContents"/>
              <w:jc w:val="center"/>
              <w:rPr>
                <w:sz w:val="20"/>
                <w:szCs w:val="20"/>
                <w:lang w:val="uk-UA"/>
              </w:rPr>
            </w:pPr>
            <w:r>
              <w:rPr>
                <w:sz w:val="20"/>
                <w:szCs w:val="20"/>
                <w:lang w:val="uk-UA"/>
              </w:rPr>
              <w:t>*</w:t>
            </w:r>
          </w:p>
        </w:tc>
        <w:tc>
          <w:tcPr>
            <w:tcW w:w="994" w:type="dxa"/>
            <w:vAlign w:val="center"/>
          </w:tcPr>
          <w:p w:rsidR="00B45110" w:rsidRPr="00C138C4" w:rsidRDefault="00B45110" w:rsidP="00B45110">
            <w:pPr>
              <w:ind w:firstLine="0"/>
              <w:jc w:val="center"/>
              <w:rPr>
                <w:sz w:val="24"/>
                <w:szCs w:val="24"/>
              </w:rPr>
            </w:pPr>
            <w:r w:rsidRPr="00C138C4">
              <w:rPr>
                <w:sz w:val="24"/>
                <w:szCs w:val="24"/>
              </w:rPr>
              <w:t>*</w:t>
            </w:r>
          </w:p>
        </w:tc>
      </w:tr>
      <w:tr w:rsidR="00B45110" w:rsidTr="00B45110">
        <w:trPr>
          <w:trHeight w:val="125"/>
        </w:trPr>
        <w:tc>
          <w:tcPr>
            <w:tcW w:w="2824" w:type="dxa"/>
          </w:tcPr>
          <w:p w:rsidR="00B45110" w:rsidRPr="001307C9" w:rsidRDefault="00B45110" w:rsidP="00B45110">
            <w:pPr>
              <w:pStyle w:val="TableContents"/>
              <w:rPr>
                <w:sz w:val="20"/>
                <w:szCs w:val="20"/>
                <w:lang w:val="uk-UA"/>
              </w:rPr>
            </w:pPr>
            <w:r>
              <w:rPr>
                <w:sz w:val="20"/>
                <w:szCs w:val="20"/>
                <w:lang w:val="uk-UA"/>
              </w:rPr>
              <w:t>Встановлення вузлів   обліку водопостачання на 214 вводах житлових будинків</w:t>
            </w:r>
          </w:p>
        </w:tc>
        <w:tc>
          <w:tcPr>
            <w:tcW w:w="990" w:type="dxa"/>
            <w:vAlign w:val="center"/>
          </w:tcPr>
          <w:p w:rsidR="00B45110" w:rsidRPr="00895422" w:rsidRDefault="00B45110" w:rsidP="00B45110">
            <w:pPr>
              <w:pStyle w:val="TableContents"/>
              <w:jc w:val="center"/>
              <w:rPr>
                <w:b/>
                <w:sz w:val="20"/>
                <w:szCs w:val="20"/>
                <w:lang w:val="uk-UA"/>
              </w:rPr>
            </w:pPr>
            <w:r>
              <w:rPr>
                <w:b/>
                <w:sz w:val="20"/>
                <w:szCs w:val="20"/>
                <w:lang w:val="uk-UA"/>
              </w:rPr>
              <w:t>2739,0</w:t>
            </w:r>
          </w:p>
        </w:tc>
        <w:tc>
          <w:tcPr>
            <w:tcW w:w="848" w:type="dxa"/>
            <w:gridSpan w:val="2"/>
            <w:vAlign w:val="center"/>
          </w:tcPr>
          <w:p w:rsidR="00B45110" w:rsidRDefault="00B45110" w:rsidP="00B45110">
            <w:pPr>
              <w:pStyle w:val="TableContents"/>
              <w:jc w:val="center"/>
              <w:rPr>
                <w:sz w:val="16"/>
                <w:szCs w:val="16"/>
                <w:lang w:val="uk-UA"/>
              </w:rPr>
            </w:pPr>
            <w:r>
              <w:rPr>
                <w:sz w:val="16"/>
                <w:szCs w:val="16"/>
                <w:lang w:val="uk-UA"/>
              </w:rPr>
              <w:t>400,0</w:t>
            </w:r>
          </w:p>
        </w:tc>
        <w:tc>
          <w:tcPr>
            <w:tcW w:w="854" w:type="dxa"/>
            <w:vAlign w:val="center"/>
          </w:tcPr>
          <w:p w:rsidR="00B45110" w:rsidRDefault="00B45110" w:rsidP="00B45110">
            <w:pPr>
              <w:pStyle w:val="TableContents"/>
              <w:jc w:val="center"/>
              <w:rPr>
                <w:sz w:val="16"/>
                <w:szCs w:val="16"/>
                <w:lang w:val="uk-UA"/>
              </w:rPr>
            </w:pPr>
            <w:r>
              <w:rPr>
                <w:sz w:val="16"/>
                <w:szCs w:val="16"/>
                <w:lang w:val="uk-UA"/>
              </w:rPr>
              <w:t>780,0</w:t>
            </w:r>
          </w:p>
        </w:tc>
        <w:tc>
          <w:tcPr>
            <w:tcW w:w="855" w:type="dxa"/>
            <w:gridSpan w:val="2"/>
            <w:vAlign w:val="center"/>
          </w:tcPr>
          <w:p w:rsidR="00B45110" w:rsidRDefault="00B45110" w:rsidP="00B45110">
            <w:pPr>
              <w:pStyle w:val="TableContents"/>
              <w:jc w:val="center"/>
              <w:rPr>
                <w:sz w:val="16"/>
                <w:szCs w:val="16"/>
                <w:lang w:val="uk-UA"/>
              </w:rPr>
            </w:pPr>
            <w:r>
              <w:rPr>
                <w:sz w:val="16"/>
                <w:szCs w:val="16"/>
                <w:lang w:val="uk-UA"/>
              </w:rPr>
              <w:t>781,0</w:t>
            </w:r>
          </w:p>
        </w:tc>
        <w:tc>
          <w:tcPr>
            <w:tcW w:w="859" w:type="dxa"/>
            <w:gridSpan w:val="3"/>
            <w:vAlign w:val="center"/>
          </w:tcPr>
          <w:p w:rsidR="00B45110" w:rsidRDefault="00B45110" w:rsidP="00B45110">
            <w:pPr>
              <w:pStyle w:val="TableContents"/>
              <w:jc w:val="center"/>
              <w:rPr>
                <w:sz w:val="16"/>
                <w:szCs w:val="16"/>
                <w:lang w:val="ru-RU"/>
              </w:rPr>
            </w:pPr>
            <w:r>
              <w:rPr>
                <w:sz w:val="16"/>
                <w:szCs w:val="16"/>
                <w:lang w:val="ru-RU"/>
              </w:rPr>
              <w:t>778,0</w:t>
            </w:r>
          </w:p>
        </w:tc>
        <w:tc>
          <w:tcPr>
            <w:tcW w:w="850" w:type="dxa"/>
            <w:vAlign w:val="center"/>
          </w:tcPr>
          <w:p w:rsidR="00B45110" w:rsidRPr="00184A78" w:rsidRDefault="00B45110" w:rsidP="00B45110">
            <w:pPr>
              <w:pStyle w:val="TableContents"/>
              <w:jc w:val="center"/>
              <w:rPr>
                <w:sz w:val="16"/>
                <w:szCs w:val="16"/>
                <w:lang w:val="uk-UA"/>
              </w:rPr>
            </w:pPr>
            <w:r>
              <w:rPr>
                <w:sz w:val="16"/>
                <w:szCs w:val="16"/>
                <w:lang w:val="uk-UA"/>
              </w:rPr>
              <w:t>*</w:t>
            </w:r>
          </w:p>
        </w:tc>
        <w:tc>
          <w:tcPr>
            <w:tcW w:w="851" w:type="dxa"/>
            <w:vAlign w:val="center"/>
          </w:tcPr>
          <w:p w:rsidR="00B45110" w:rsidRPr="00184A78" w:rsidRDefault="00B45110" w:rsidP="00B45110">
            <w:pPr>
              <w:pStyle w:val="TableContents"/>
              <w:jc w:val="center"/>
              <w:rPr>
                <w:sz w:val="16"/>
                <w:szCs w:val="16"/>
                <w:lang w:val="uk-UA"/>
              </w:rPr>
            </w:pPr>
            <w:r>
              <w:rPr>
                <w:sz w:val="16"/>
                <w:szCs w:val="16"/>
                <w:lang w:val="uk-UA"/>
              </w:rPr>
              <w:t>*</w:t>
            </w:r>
          </w:p>
        </w:tc>
        <w:tc>
          <w:tcPr>
            <w:tcW w:w="850" w:type="dxa"/>
            <w:gridSpan w:val="2"/>
            <w:vAlign w:val="center"/>
          </w:tcPr>
          <w:p w:rsidR="00B45110" w:rsidRPr="001307C9" w:rsidRDefault="00B45110" w:rsidP="00B45110">
            <w:pPr>
              <w:pStyle w:val="TableContents"/>
              <w:jc w:val="center"/>
              <w:rPr>
                <w:sz w:val="20"/>
                <w:szCs w:val="20"/>
                <w:lang w:val="uk-UA"/>
              </w:rPr>
            </w:pPr>
            <w:r>
              <w:rPr>
                <w:sz w:val="20"/>
                <w:szCs w:val="20"/>
                <w:lang w:val="uk-UA"/>
              </w:rPr>
              <w:t>*</w:t>
            </w:r>
          </w:p>
        </w:tc>
        <w:tc>
          <w:tcPr>
            <w:tcW w:w="994" w:type="dxa"/>
            <w:vAlign w:val="center"/>
          </w:tcPr>
          <w:p w:rsidR="00B45110" w:rsidRDefault="00B45110" w:rsidP="00B45110">
            <w:pPr>
              <w:ind w:firstLine="0"/>
              <w:jc w:val="center"/>
              <w:rPr>
                <w:b/>
                <w:sz w:val="24"/>
                <w:szCs w:val="24"/>
              </w:rPr>
            </w:pPr>
            <w:r>
              <w:rPr>
                <w:b/>
                <w:sz w:val="24"/>
                <w:szCs w:val="24"/>
              </w:rPr>
              <w:t>*</w:t>
            </w:r>
          </w:p>
        </w:tc>
      </w:tr>
      <w:tr w:rsidR="00B45110" w:rsidTr="00B45110">
        <w:tc>
          <w:tcPr>
            <w:tcW w:w="10775" w:type="dxa"/>
            <w:gridSpan w:val="15"/>
          </w:tcPr>
          <w:p w:rsidR="00B45110" w:rsidRPr="00895422" w:rsidRDefault="00B45110" w:rsidP="00B45110">
            <w:pPr>
              <w:ind w:firstLine="0"/>
              <w:jc w:val="center"/>
              <w:rPr>
                <w:b/>
                <w:sz w:val="20"/>
                <w:szCs w:val="20"/>
              </w:rPr>
            </w:pPr>
            <w:r>
              <w:rPr>
                <w:b/>
                <w:sz w:val="20"/>
                <w:szCs w:val="20"/>
              </w:rPr>
              <w:t>Заміна  шафи у</w:t>
            </w:r>
            <w:r w:rsidRPr="00895422">
              <w:rPr>
                <w:b/>
                <w:sz w:val="20"/>
                <w:szCs w:val="20"/>
              </w:rPr>
              <w:t>правління на ПНС</w:t>
            </w:r>
          </w:p>
        </w:tc>
      </w:tr>
      <w:tr w:rsidR="00B45110" w:rsidTr="00B45110">
        <w:trPr>
          <w:trHeight w:val="138"/>
        </w:trPr>
        <w:tc>
          <w:tcPr>
            <w:tcW w:w="2824" w:type="dxa"/>
            <w:vMerge w:val="restart"/>
          </w:tcPr>
          <w:p w:rsidR="00B45110" w:rsidRPr="007D45E4" w:rsidRDefault="00B45110" w:rsidP="00B45110">
            <w:pPr>
              <w:pStyle w:val="TableContents"/>
              <w:rPr>
                <w:sz w:val="20"/>
                <w:szCs w:val="20"/>
                <w:lang w:val="uk-UA"/>
              </w:rPr>
            </w:pPr>
            <w:r w:rsidRPr="007D45E4">
              <w:rPr>
                <w:sz w:val="20"/>
                <w:szCs w:val="20"/>
                <w:lang w:val="uk-UA"/>
              </w:rPr>
              <w:t xml:space="preserve"> ПНС  вул. Леніна.24</w:t>
            </w:r>
            <w:r>
              <w:rPr>
                <w:sz w:val="20"/>
                <w:szCs w:val="20"/>
                <w:lang w:val="uk-UA"/>
              </w:rPr>
              <w:t xml:space="preserve">, </w:t>
            </w:r>
            <w:proofErr w:type="spellStart"/>
            <w:r>
              <w:rPr>
                <w:sz w:val="20"/>
                <w:szCs w:val="20"/>
                <w:lang w:val="uk-UA"/>
              </w:rPr>
              <w:t>шт</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90,0</w:t>
            </w:r>
          </w:p>
        </w:tc>
        <w:tc>
          <w:tcPr>
            <w:tcW w:w="848" w:type="dxa"/>
            <w:gridSpan w:val="2"/>
          </w:tcPr>
          <w:p w:rsidR="00B45110" w:rsidRPr="004A2BEB" w:rsidRDefault="00B45110" w:rsidP="00B45110">
            <w:pPr>
              <w:pStyle w:val="TableContents"/>
              <w:jc w:val="center"/>
              <w:rPr>
                <w:b/>
                <w:sz w:val="16"/>
                <w:szCs w:val="16"/>
                <w:lang w:val="uk-UA"/>
              </w:rPr>
            </w:pPr>
          </w:p>
        </w:tc>
        <w:tc>
          <w:tcPr>
            <w:tcW w:w="854" w:type="dxa"/>
          </w:tcPr>
          <w:p w:rsidR="00B45110" w:rsidRPr="004A2BEB" w:rsidRDefault="00B45110" w:rsidP="00B45110">
            <w:pPr>
              <w:pStyle w:val="TableContents"/>
              <w:jc w:val="center"/>
              <w:rPr>
                <w:sz w:val="16"/>
                <w:szCs w:val="16"/>
                <w:lang w:val="uk-UA"/>
              </w:rPr>
            </w:pPr>
          </w:p>
        </w:tc>
        <w:tc>
          <w:tcPr>
            <w:tcW w:w="855" w:type="dxa"/>
            <w:gridSpan w:val="2"/>
          </w:tcPr>
          <w:p w:rsidR="00B45110" w:rsidRPr="004A2BEB" w:rsidRDefault="00B45110" w:rsidP="00B45110">
            <w:pPr>
              <w:pStyle w:val="TableContents"/>
              <w:jc w:val="center"/>
              <w:rPr>
                <w:sz w:val="16"/>
                <w:szCs w:val="16"/>
                <w:lang w:val="uk-UA"/>
              </w:rPr>
            </w:pPr>
            <w:r w:rsidRPr="004A2BEB">
              <w:rPr>
                <w:sz w:val="16"/>
                <w:szCs w:val="16"/>
                <w:lang w:val="uk-UA"/>
              </w:rPr>
              <w:t>1</w:t>
            </w:r>
          </w:p>
        </w:tc>
        <w:tc>
          <w:tcPr>
            <w:tcW w:w="859" w:type="dxa"/>
            <w:gridSpan w:val="3"/>
          </w:tcPr>
          <w:p w:rsidR="00B45110" w:rsidRPr="004A2BEB" w:rsidRDefault="00B45110" w:rsidP="00B45110">
            <w:pPr>
              <w:pStyle w:val="TableContents"/>
              <w:jc w:val="center"/>
              <w:rPr>
                <w:sz w:val="16"/>
                <w:szCs w:val="16"/>
                <w:lang w:val="uk-UA"/>
              </w:rPr>
            </w:pP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restart"/>
            <w:vAlign w:val="center"/>
          </w:tcPr>
          <w:p w:rsidR="00B45110" w:rsidRPr="004A2BEB" w:rsidRDefault="00B45110" w:rsidP="00B45110">
            <w:pPr>
              <w:pStyle w:val="TableContents"/>
              <w:jc w:val="center"/>
              <w:rPr>
                <w:sz w:val="16"/>
                <w:szCs w:val="16"/>
                <w:lang w:val="uk-UA"/>
              </w:rPr>
            </w:pPr>
            <w:r w:rsidRPr="004A2BEB">
              <w:rPr>
                <w:sz w:val="16"/>
                <w:szCs w:val="16"/>
                <w:lang w:val="uk-UA"/>
              </w:rPr>
              <w:t>0,0007</w:t>
            </w:r>
          </w:p>
        </w:tc>
        <w:tc>
          <w:tcPr>
            <w:tcW w:w="1027" w:type="dxa"/>
            <w:gridSpan w:val="2"/>
            <w:vMerge w:val="restart"/>
          </w:tcPr>
          <w:p w:rsidR="00B45110" w:rsidRDefault="00B45110" w:rsidP="00B45110">
            <w:pPr>
              <w:ind w:firstLine="0"/>
              <w:jc w:val="center"/>
              <w:rPr>
                <w:b/>
                <w:sz w:val="24"/>
                <w:szCs w:val="24"/>
              </w:rPr>
            </w:pPr>
          </w:p>
        </w:tc>
      </w:tr>
      <w:tr w:rsidR="00B45110" w:rsidTr="00B45110">
        <w:trPr>
          <w:trHeight w:val="143"/>
        </w:trPr>
        <w:tc>
          <w:tcPr>
            <w:tcW w:w="2824" w:type="dxa"/>
            <w:vMerge/>
          </w:tcPr>
          <w:p w:rsidR="00B45110" w:rsidRPr="007D45E4"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4A2BEB" w:rsidRDefault="00B45110" w:rsidP="00B45110">
            <w:pPr>
              <w:pStyle w:val="TableContents"/>
              <w:jc w:val="center"/>
              <w:rPr>
                <w:sz w:val="16"/>
                <w:szCs w:val="16"/>
                <w:lang w:val="uk-UA"/>
              </w:rPr>
            </w:pPr>
            <w:r w:rsidRPr="004A2BEB">
              <w:rPr>
                <w:sz w:val="16"/>
                <w:szCs w:val="16"/>
                <w:lang w:val="uk-UA"/>
              </w:rPr>
              <w:t>0,0</w:t>
            </w:r>
          </w:p>
        </w:tc>
        <w:tc>
          <w:tcPr>
            <w:tcW w:w="854" w:type="dxa"/>
          </w:tcPr>
          <w:p w:rsidR="00B45110" w:rsidRPr="004A2BEB" w:rsidRDefault="00B45110" w:rsidP="00B45110">
            <w:pPr>
              <w:pStyle w:val="TableContents"/>
              <w:jc w:val="center"/>
              <w:rPr>
                <w:sz w:val="16"/>
                <w:szCs w:val="16"/>
                <w:lang w:val="uk-UA"/>
              </w:rPr>
            </w:pPr>
            <w:r w:rsidRPr="004A2BEB">
              <w:rPr>
                <w:sz w:val="16"/>
                <w:szCs w:val="16"/>
                <w:lang w:val="uk-UA"/>
              </w:rPr>
              <w:t>0,0</w:t>
            </w:r>
          </w:p>
        </w:tc>
        <w:tc>
          <w:tcPr>
            <w:tcW w:w="855" w:type="dxa"/>
            <w:gridSpan w:val="2"/>
          </w:tcPr>
          <w:p w:rsidR="00B45110" w:rsidRPr="004A2BEB" w:rsidRDefault="00B45110" w:rsidP="00B45110">
            <w:pPr>
              <w:pStyle w:val="TableContents"/>
              <w:jc w:val="center"/>
              <w:rPr>
                <w:sz w:val="16"/>
                <w:szCs w:val="16"/>
                <w:lang w:val="uk-UA"/>
              </w:rPr>
            </w:pPr>
            <w:r w:rsidRPr="004A2BEB">
              <w:rPr>
                <w:sz w:val="16"/>
                <w:szCs w:val="16"/>
                <w:lang w:val="uk-UA"/>
              </w:rPr>
              <w:t>90,0</w:t>
            </w:r>
          </w:p>
        </w:tc>
        <w:tc>
          <w:tcPr>
            <w:tcW w:w="859" w:type="dxa"/>
            <w:gridSpan w:val="3"/>
          </w:tcPr>
          <w:p w:rsidR="00B45110" w:rsidRPr="004A2BEB" w:rsidRDefault="00B45110" w:rsidP="00B45110">
            <w:pPr>
              <w:pStyle w:val="TableContents"/>
              <w:jc w:val="center"/>
              <w:rPr>
                <w:sz w:val="16"/>
                <w:szCs w:val="16"/>
                <w:lang w:val="uk-UA"/>
              </w:rPr>
            </w:pPr>
            <w:r w:rsidRPr="004A2BEB">
              <w:rPr>
                <w:sz w:val="16"/>
                <w:szCs w:val="16"/>
                <w:lang w:val="uk-UA"/>
              </w:rPr>
              <w:t>0,0</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ign w:val="center"/>
          </w:tcPr>
          <w:p w:rsidR="00B45110" w:rsidRPr="004A2BEB" w:rsidRDefault="00B45110" w:rsidP="00B45110">
            <w:pPr>
              <w:pStyle w:val="TableContents"/>
              <w:jc w:val="center"/>
              <w:rPr>
                <w:sz w:val="16"/>
                <w:szCs w:val="16"/>
                <w:lang w:val="uk-UA"/>
              </w:rPr>
            </w:pPr>
          </w:p>
        </w:tc>
        <w:tc>
          <w:tcPr>
            <w:tcW w:w="1027" w:type="dxa"/>
            <w:gridSpan w:val="2"/>
            <w:vMerge/>
          </w:tcPr>
          <w:p w:rsidR="00B45110" w:rsidRDefault="00B45110" w:rsidP="00B45110">
            <w:pPr>
              <w:ind w:firstLine="0"/>
              <w:jc w:val="center"/>
              <w:rPr>
                <w:b/>
                <w:sz w:val="24"/>
                <w:szCs w:val="24"/>
              </w:rPr>
            </w:pPr>
          </w:p>
        </w:tc>
      </w:tr>
      <w:tr w:rsidR="00B45110" w:rsidTr="00B45110">
        <w:trPr>
          <w:trHeight w:val="138"/>
        </w:trPr>
        <w:tc>
          <w:tcPr>
            <w:tcW w:w="2824" w:type="dxa"/>
            <w:vMerge w:val="restart"/>
          </w:tcPr>
          <w:p w:rsidR="00B45110" w:rsidRPr="007D45E4" w:rsidRDefault="00B45110" w:rsidP="00B45110">
            <w:pPr>
              <w:pStyle w:val="TableContents"/>
              <w:rPr>
                <w:sz w:val="20"/>
                <w:szCs w:val="20"/>
              </w:rPr>
            </w:pPr>
            <w:r w:rsidRPr="007D45E4">
              <w:rPr>
                <w:sz w:val="20"/>
                <w:szCs w:val="20"/>
                <w:lang w:val="uk-UA"/>
              </w:rPr>
              <w:t xml:space="preserve">ПНС </w:t>
            </w:r>
            <w:r>
              <w:rPr>
                <w:sz w:val="20"/>
                <w:szCs w:val="20"/>
                <w:lang w:val="uk-UA"/>
              </w:rPr>
              <w:t>в</w:t>
            </w:r>
            <w:r w:rsidRPr="007D45E4">
              <w:rPr>
                <w:sz w:val="20"/>
                <w:szCs w:val="20"/>
                <w:lang w:val="uk-UA"/>
              </w:rPr>
              <w:t>ул. Леніна,</w:t>
            </w:r>
            <w:r w:rsidRPr="007D45E4">
              <w:rPr>
                <w:sz w:val="20"/>
                <w:szCs w:val="20"/>
                <w:lang w:val="ru-RU"/>
              </w:rPr>
              <w:t>15а</w:t>
            </w:r>
            <w:r>
              <w:rPr>
                <w:sz w:val="20"/>
                <w:szCs w:val="20"/>
                <w:lang w:val="ru-RU"/>
              </w:rPr>
              <w:t xml:space="preserve">,  </w:t>
            </w:r>
            <w:proofErr w:type="spellStart"/>
            <w:r>
              <w:rPr>
                <w:sz w:val="20"/>
                <w:szCs w:val="20"/>
                <w:lang w:val="ru-RU"/>
              </w:rPr>
              <w:t>шт</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90,0</w:t>
            </w:r>
          </w:p>
        </w:tc>
        <w:tc>
          <w:tcPr>
            <w:tcW w:w="848" w:type="dxa"/>
            <w:gridSpan w:val="2"/>
          </w:tcPr>
          <w:p w:rsidR="00B45110" w:rsidRPr="004A2BEB" w:rsidRDefault="00B45110" w:rsidP="00B45110">
            <w:pPr>
              <w:pStyle w:val="TableContents"/>
              <w:jc w:val="center"/>
              <w:rPr>
                <w:sz w:val="16"/>
                <w:szCs w:val="16"/>
                <w:lang w:val="uk-UA"/>
              </w:rPr>
            </w:pPr>
          </w:p>
        </w:tc>
        <w:tc>
          <w:tcPr>
            <w:tcW w:w="854" w:type="dxa"/>
          </w:tcPr>
          <w:p w:rsidR="00B45110" w:rsidRPr="004A2BEB" w:rsidRDefault="00B45110" w:rsidP="00B45110">
            <w:pPr>
              <w:pStyle w:val="TableContents"/>
              <w:jc w:val="center"/>
              <w:rPr>
                <w:sz w:val="16"/>
                <w:szCs w:val="16"/>
                <w:lang w:val="uk-UA"/>
              </w:rPr>
            </w:pPr>
            <w:r w:rsidRPr="004A2BEB">
              <w:rPr>
                <w:sz w:val="16"/>
                <w:szCs w:val="16"/>
                <w:lang w:val="uk-UA"/>
              </w:rPr>
              <w:t>1</w:t>
            </w:r>
          </w:p>
        </w:tc>
        <w:tc>
          <w:tcPr>
            <w:tcW w:w="855" w:type="dxa"/>
            <w:gridSpan w:val="2"/>
          </w:tcPr>
          <w:p w:rsidR="00B45110" w:rsidRPr="004A2BEB" w:rsidRDefault="00B45110" w:rsidP="00B45110">
            <w:pPr>
              <w:pStyle w:val="TableContents"/>
              <w:jc w:val="center"/>
              <w:rPr>
                <w:sz w:val="16"/>
                <w:szCs w:val="16"/>
                <w:lang w:val="uk-UA"/>
              </w:rPr>
            </w:pPr>
          </w:p>
        </w:tc>
        <w:tc>
          <w:tcPr>
            <w:tcW w:w="859" w:type="dxa"/>
            <w:gridSpan w:val="3"/>
          </w:tcPr>
          <w:p w:rsidR="00B45110" w:rsidRPr="004A2BEB" w:rsidRDefault="00B45110" w:rsidP="00B45110">
            <w:pPr>
              <w:pStyle w:val="TableContents"/>
              <w:jc w:val="center"/>
              <w:rPr>
                <w:sz w:val="16"/>
                <w:szCs w:val="16"/>
                <w:lang w:val="uk-UA"/>
              </w:rPr>
            </w:pP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restart"/>
            <w:vAlign w:val="center"/>
          </w:tcPr>
          <w:p w:rsidR="00B45110" w:rsidRPr="004A2BEB" w:rsidRDefault="00B45110" w:rsidP="00B45110">
            <w:pPr>
              <w:pStyle w:val="TableContents"/>
              <w:jc w:val="center"/>
              <w:rPr>
                <w:sz w:val="16"/>
                <w:szCs w:val="16"/>
                <w:lang w:val="uk-UA"/>
              </w:rPr>
            </w:pPr>
            <w:r w:rsidRPr="004A2BEB">
              <w:rPr>
                <w:sz w:val="16"/>
                <w:szCs w:val="16"/>
                <w:lang w:val="uk-UA"/>
              </w:rPr>
              <w:t>0,0007</w:t>
            </w:r>
          </w:p>
        </w:tc>
        <w:tc>
          <w:tcPr>
            <w:tcW w:w="1027" w:type="dxa"/>
            <w:gridSpan w:val="2"/>
            <w:vMerge w:val="restart"/>
          </w:tcPr>
          <w:p w:rsidR="00B45110" w:rsidRDefault="00B45110" w:rsidP="00B45110">
            <w:pPr>
              <w:ind w:firstLine="0"/>
              <w:jc w:val="center"/>
              <w:rPr>
                <w:b/>
                <w:sz w:val="24"/>
                <w:szCs w:val="24"/>
              </w:rPr>
            </w:pPr>
          </w:p>
        </w:tc>
      </w:tr>
      <w:tr w:rsidR="00B45110" w:rsidTr="00B45110">
        <w:trPr>
          <w:trHeight w:val="125"/>
        </w:trPr>
        <w:tc>
          <w:tcPr>
            <w:tcW w:w="2824" w:type="dxa"/>
            <w:vMerge/>
          </w:tcPr>
          <w:p w:rsidR="00B45110" w:rsidRPr="007D45E4"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4" w:type="dxa"/>
          </w:tcPr>
          <w:p w:rsidR="00B45110" w:rsidRPr="004A2BEB" w:rsidRDefault="00B45110" w:rsidP="00B45110">
            <w:pPr>
              <w:pStyle w:val="TableContents"/>
              <w:jc w:val="center"/>
              <w:rPr>
                <w:sz w:val="16"/>
                <w:szCs w:val="16"/>
                <w:lang w:val="uk-UA"/>
              </w:rPr>
            </w:pPr>
            <w:r>
              <w:rPr>
                <w:sz w:val="16"/>
                <w:szCs w:val="16"/>
                <w:lang w:val="uk-UA"/>
              </w:rPr>
              <w:t>90,0</w:t>
            </w:r>
          </w:p>
        </w:tc>
        <w:tc>
          <w:tcPr>
            <w:tcW w:w="855"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Pr="004A2BEB" w:rsidRDefault="00B45110" w:rsidP="00B45110">
            <w:pPr>
              <w:pStyle w:val="TableContents"/>
              <w:jc w:val="center"/>
              <w:rPr>
                <w:sz w:val="16"/>
                <w:szCs w:val="16"/>
                <w:lang w:val="uk-UA"/>
              </w:rPr>
            </w:pPr>
            <w:r>
              <w:rPr>
                <w:sz w:val="16"/>
                <w:szCs w:val="16"/>
                <w:lang w:val="uk-UA"/>
              </w:rPr>
              <w:t>0,0</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ign w:val="center"/>
          </w:tcPr>
          <w:p w:rsidR="00B45110" w:rsidRPr="004A2BEB" w:rsidRDefault="00B45110" w:rsidP="00B45110">
            <w:pPr>
              <w:pStyle w:val="TableContents"/>
              <w:jc w:val="center"/>
              <w:rPr>
                <w:sz w:val="16"/>
                <w:szCs w:val="16"/>
                <w:lang w:val="uk-UA"/>
              </w:rPr>
            </w:pPr>
          </w:p>
        </w:tc>
        <w:tc>
          <w:tcPr>
            <w:tcW w:w="1027" w:type="dxa"/>
            <w:gridSpan w:val="2"/>
            <w:vMerge/>
          </w:tcPr>
          <w:p w:rsidR="00B45110" w:rsidRDefault="00B45110" w:rsidP="00B45110">
            <w:pPr>
              <w:ind w:firstLine="0"/>
              <w:jc w:val="center"/>
              <w:rPr>
                <w:b/>
                <w:sz w:val="24"/>
                <w:szCs w:val="24"/>
              </w:rPr>
            </w:pPr>
          </w:p>
        </w:tc>
      </w:tr>
      <w:tr w:rsidR="00B45110" w:rsidTr="00B45110">
        <w:trPr>
          <w:trHeight w:val="194"/>
        </w:trPr>
        <w:tc>
          <w:tcPr>
            <w:tcW w:w="2824" w:type="dxa"/>
            <w:vMerge w:val="restart"/>
          </w:tcPr>
          <w:p w:rsidR="00B45110" w:rsidRDefault="00B45110" w:rsidP="00B45110">
            <w:pPr>
              <w:pStyle w:val="TableContents"/>
              <w:rPr>
                <w:sz w:val="20"/>
                <w:szCs w:val="20"/>
                <w:lang w:val="uk-UA"/>
              </w:rPr>
            </w:pPr>
            <w:r w:rsidRPr="007D45E4">
              <w:rPr>
                <w:sz w:val="20"/>
                <w:szCs w:val="20"/>
                <w:lang w:val="uk-UA"/>
              </w:rPr>
              <w:t xml:space="preserve"> ПНС  </w:t>
            </w:r>
            <w:proofErr w:type="spellStart"/>
            <w:r w:rsidRPr="007D45E4">
              <w:rPr>
                <w:sz w:val="20"/>
                <w:szCs w:val="20"/>
                <w:lang w:val="uk-UA"/>
              </w:rPr>
              <w:t>М</w:t>
            </w:r>
            <w:r>
              <w:rPr>
                <w:sz w:val="20"/>
                <w:szCs w:val="20"/>
                <w:lang w:val="uk-UA"/>
              </w:rPr>
              <w:t>алодолинське</w:t>
            </w:r>
            <w:proofErr w:type="spellEnd"/>
            <w:r>
              <w:rPr>
                <w:sz w:val="20"/>
                <w:szCs w:val="20"/>
                <w:lang w:val="uk-UA"/>
              </w:rPr>
              <w:t xml:space="preserve">, </w:t>
            </w:r>
            <w:r w:rsidRPr="007D45E4">
              <w:rPr>
                <w:sz w:val="20"/>
                <w:szCs w:val="20"/>
                <w:lang w:val="uk-UA"/>
              </w:rPr>
              <w:t xml:space="preserve"> </w:t>
            </w:r>
          </w:p>
          <w:p w:rsidR="00B45110" w:rsidRDefault="00B45110" w:rsidP="00B45110">
            <w:pPr>
              <w:pStyle w:val="TableContents"/>
              <w:rPr>
                <w:sz w:val="20"/>
                <w:szCs w:val="20"/>
                <w:lang w:val="uk-UA"/>
              </w:rPr>
            </w:pPr>
            <w:r w:rsidRPr="007D45E4">
              <w:rPr>
                <w:sz w:val="20"/>
                <w:szCs w:val="20"/>
                <w:lang w:val="uk-UA"/>
              </w:rPr>
              <w:t>вул. Зелена</w:t>
            </w:r>
            <w:r>
              <w:rPr>
                <w:sz w:val="20"/>
                <w:szCs w:val="20"/>
                <w:lang w:val="uk-UA"/>
              </w:rPr>
              <w:t>,  шт.</w:t>
            </w:r>
          </w:p>
          <w:p w:rsidR="00B45110" w:rsidRPr="007D45E4" w:rsidRDefault="00B45110" w:rsidP="00B45110">
            <w:pPr>
              <w:pStyle w:val="TableContents"/>
              <w:rPr>
                <w:sz w:val="20"/>
                <w:szCs w:val="20"/>
                <w:lang w:val="uk-UA"/>
              </w:rPr>
            </w:pPr>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90,0</w:t>
            </w:r>
          </w:p>
        </w:tc>
        <w:tc>
          <w:tcPr>
            <w:tcW w:w="848" w:type="dxa"/>
            <w:gridSpan w:val="2"/>
          </w:tcPr>
          <w:p w:rsidR="00B45110" w:rsidRPr="004A2BEB" w:rsidRDefault="00B45110" w:rsidP="00B45110">
            <w:pPr>
              <w:pStyle w:val="TableContents"/>
              <w:jc w:val="center"/>
              <w:rPr>
                <w:sz w:val="16"/>
                <w:szCs w:val="16"/>
                <w:lang w:val="uk-UA"/>
              </w:rPr>
            </w:pPr>
          </w:p>
        </w:tc>
        <w:tc>
          <w:tcPr>
            <w:tcW w:w="854" w:type="dxa"/>
          </w:tcPr>
          <w:p w:rsidR="00B45110" w:rsidRPr="004A2BEB" w:rsidRDefault="00B45110" w:rsidP="00B45110">
            <w:pPr>
              <w:pStyle w:val="TableContents"/>
              <w:jc w:val="center"/>
              <w:rPr>
                <w:sz w:val="16"/>
                <w:szCs w:val="16"/>
                <w:lang w:val="uk-UA"/>
              </w:rPr>
            </w:pPr>
          </w:p>
        </w:tc>
        <w:tc>
          <w:tcPr>
            <w:tcW w:w="855" w:type="dxa"/>
            <w:gridSpan w:val="2"/>
          </w:tcPr>
          <w:p w:rsidR="00B45110" w:rsidRPr="004A2BEB" w:rsidRDefault="00B45110" w:rsidP="00B45110">
            <w:pPr>
              <w:pStyle w:val="TableContents"/>
              <w:jc w:val="center"/>
              <w:rPr>
                <w:sz w:val="16"/>
                <w:szCs w:val="16"/>
                <w:lang w:val="uk-UA"/>
              </w:rPr>
            </w:pPr>
          </w:p>
        </w:tc>
        <w:tc>
          <w:tcPr>
            <w:tcW w:w="859" w:type="dxa"/>
            <w:gridSpan w:val="3"/>
          </w:tcPr>
          <w:p w:rsidR="00B45110" w:rsidRPr="004A2BEB" w:rsidRDefault="00B45110" w:rsidP="00B45110">
            <w:pPr>
              <w:pStyle w:val="TableContents"/>
              <w:jc w:val="center"/>
              <w:rPr>
                <w:sz w:val="16"/>
                <w:szCs w:val="16"/>
                <w:lang w:val="uk-UA"/>
              </w:rPr>
            </w:pPr>
            <w:r w:rsidRPr="004A2BEB">
              <w:rPr>
                <w:sz w:val="16"/>
                <w:szCs w:val="16"/>
                <w:lang w:val="uk-UA"/>
              </w:rPr>
              <w:t>1</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restart"/>
            <w:vAlign w:val="center"/>
          </w:tcPr>
          <w:p w:rsidR="00B45110" w:rsidRPr="004A2BEB" w:rsidRDefault="00B45110" w:rsidP="00B45110">
            <w:pPr>
              <w:pStyle w:val="TableContents"/>
              <w:jc w:val="center"/>
              <w:rPr>
                <w:sz w:val="16"/>
                <w:szCs w:val="16"/>
                <w:lang w:val="uk-UA"/>
              </w:rPr>
            </w:pPr>
            <w:r w:rsidRPr="004A2BEB">
              <w:rPr>
                <w:sz w:val="16"/>
                <w:szCs w:val="16"/>
                <w:lang w:val="uk-UA"/>
              </w:rPr>
              <w:t>0,0006</w:t>
            </w:r>
          </w:p>
        </w:tc>
        <w:tc>
          <w:tcPr>
            <w:tcW w:w="1027" w:type="dxa"/>
            <w:gridSpan w:val="2"/>
            <w:vMerge w:val="restart"/>
          </w:tcPr>
          <w:p w:rsidR="00B45110" w:rsidRDefault="00B45110" w:rsidP="00B45110">
            <w:pPr>
              <w:ind w:firstLine="0"/>
              <w:jc w:val="center"/>
              <w:rPr>
                <w:b/>
                <w:sz w:val="24"/>
                <w:szCs w:val="24"/>
              </w:rPr>
            </w:pPr>
          </w:p>
        </w:tc>
      </w:tr>
      <w:tr w:rsidR="00B45110" w:rsidTr="00B45110">
        <w:trPr>
          <w:trHeight w:val="249"/>
        </w:trPr>
        <w:tc>
          <w:tcPr>
            <w:tcW w:w="2824" w:type="dxa"/>
            <w:vMerge/>
          </w:tcPr>
          <w:p w:rsidR="00B45110" w:rsidRPr="007D45E4"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4" w:type="dxa"/>
          </w:tcPr>
          <w:p w:rsidR="00B45110" w:rsidRPr="004A2BEB"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Pr="004A2BEB" w:rsidRDefault="00B45110" w:rsidP="00B45110">
            <w:pPr>
              <w:pStyle w:val="TableContents"/>
              <w:jc w:val="center"/>
              <w:rPr>
                <w:sz w:val="16"/>
                <w:szCs w:val="16"/>
                <w:lang w:val="uk-UA"/>
              </w:rPr>
            </w:pPr>
            <w:r>
              <w:rPr>
                <w:sz w:val="16"/>
                <w:szCs w:val="16"/>
                <w:lang w:val="uk-UA"/>
              </w:rPr>
              <w:t>90,0</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ign w:val="center"/>
          </w:tcPr>
          <w:p w:rsidR="00B45110" w:rsidRPr="004A2BEB" w:rsidRDefault="00B45110" w:rsidP="00B45110">
            <w:pPr>
              <w:pStyle w:val="TableContents"/>
              <w:jc w:val="center"/>
              <w:rPr>
                <w:sz w:val="16"/>
                <w:szCs w:val="16"/>
                <w:lang w:val="uk-UA"/>
              </w:rPr>
            </w:pPr>
          </w:p>
        </w:tc>
        <w:tc>
          <w:tcPr>
            <w:tcW w:w="1027" w:type="dxa"/>
            <w:gridSpan w:val="2"/>
            <w:vMerge/>
          </w:tcPr>
          <w:p w:rsidR="00B45110" w:rsidRDefault="00B45110" w:rsidP="00B45110">
            <w:pPr>
              <w:ind w:firstLine="0"/>
              <w:jc w:val="center"/>
              <w:rPr>
                <w:b/>
                <w:sz w:val="24"/>
                <w:szCs w:val="24"/>
              </w:rPr>
            </w:pPr>
          </w:p>
        </w:tc>
      </w:tr>
      <w:tr w:rsidR="00B45110" w:rsidTr="00B45110">
        <w:trPr>
          <w:trHeight w:val="277"/>
        </w:trPr>
        <w:tc>
          <w:tcPr>
            <w:tcW w:w="2824" w:type="dxa"/>
            <w:vMerge w:val="restart"/>
          </w:tcPr>
          <w:p w:rsidR="00B45110" w:rsidRPr="007D45E4" w:rsidRDefault="00B45110" w:rsidP="00B45110">
            <w:pPr>
              <w:pStyle w:val="TableContents"/>
              <w:rPr>
                <w:sz w:val="20"/>
                <w:szCs w:val="20"/>
                <w:lang w:val="uk-UA"/>
              </w:rPr>
            </w:pPr>
            <w:r w:rsidRPr="007D45E4">
              <w:rPr>
                <w:sz w:val="20"/>
                <w:szCs w:val="20"/>
                <w:lang w:val="uk-UA"/>
              </w:rPr>
              <w:t>ПНС</w:t>
            </w:r>
            <w:r>
              <w:rPr>
                <w:sz w:val="20"/>
                <w:szCs w:val="20"/>
                <w:lang w:val="uk-UA"/>
              </w:rPr>
              <w:t xml:space="preserve"> вул. </w:t>
            </w:r>
            <w:r w:rsidRPr="007D45E4">
              <w:rPr>
                <w:sz w:val="20"/>
                <w:szCs w:val="20"/>
                <w:lang w:val="uk-UA"/>
              </w:rPr>
              <w:t>Олександр</w:t>
            </w:r>
            <w:r>
              <w:rPr>
                <w:sz w:val="20"/>
                <w:szCs w:val="20"/>
                <w:lang w:val="uk-UA"/>
              </w:rPr>
              <w:t>і</w:t>
            </w:r>
            <w:r w:rsidRPr="007D45E4">
              <w:rPr>
                <w:sz w:val="20"/>
                <w:szCs w:val="20"/>
                <w:lang w:val="uk-UA"/>
              </w:rPr>
              <w:t>йська,18</w:t>
            </w:r>
            <w:r>
              <w:rPr>
                <w:sz w:val="20"/>
                <w:szCs w:val="20"/>
                <w:lang w:val="uk-UA"/>
              </w:rPr>
              <w:t xml:space="preserve">, </w:t>
            </w:r>
            <w:proofErr w:type="spellStart"/>
            <w:r>
              <w:rPr>
                <w:sz w:val="20"/>
                <w:szCs w:val="20"/>
                <w:lang w:val="uk-UA"/>
              </w:rPr>
              <w:t>шт</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90,0</w:t>
            </w:r>
          </w:p>
        </w:tc>
        <w:tc>
          <w:tcPr>
            <w:tcW w:w="848" w:type="dxa"/>
            <w:gridSpan w:val="2"/>
          </w:tcPr>
          <w:p w:rsidR="00B45110" w:rsidRPr="004A2BEB" w:rsidRDefault="00B45110" w:rsidP="00B45110">
            <w:pPr>
              <w:pStyle w:val="TableContents"/>
              <w:jc w:val="center"/>
              <w:rPr>
                <w:sz w:val="16"/>
                <w:szCs w:val="16"/>
                <w:lang w:val="uk-UA"/>
              </w:rPr>
            </w:pPr>
          </w:p>
        </w:tc>
        <w:tc>
          <w:tcPr>
            <w:tcW w:w="854" w:type="dxa"/>
          </w:tcPr>
          <w:p w:rsidR="00B45110" w:rsidRPr="004A2BEB" w:rsidRDefault="00B45110" w:rsidP="00B45110">
            <w:pPr>
              <w:pStyle w:val="TableContents"/>
              <w:jc w:val="center"/>
              <w:rPr>
                <w:sz w:val="16"/>
                <w:szCs w:val="16"/>
                <w:lang w:val="uk-UA"/>
              </w:rPr>
            </w:pPr>
            <w:r w:rsidRPr="004A2BEB">
              <w:rPr>
                <w:sz w:val="16"/>
                <w:szCs w:val="16"/>
                <w:lang w:val="uk-UA"/>
              </w:rPr>
              <w:t>1</w:t>
            </w:r>
          </w:p>
        </w:tc>
        <w:tc>
          <w:tcPr>
            <w:tcW w:w="855" w:type="dxa"/>
            <w:gridSpan w:val="2"/>
          </w:tcPr>
          <w:p w:rsidR="00B45110" w:rsidRPr="004A2BEB" w:rsidRDefault="00B45110" w:rsidP="00B45110">
            <w:pPr>
              <w:pStyle w:val="TableContents"/>
              <w:jc w:val="center"/>
              <w:rPr>
                <w:sz w:val="16"/>
                <w:szCs w:val="16"/>
                <w:lang w:val="uk-UA"/>
              </w:rPr>
            </w:pPr>
          </w:p>
        </w:tc>
        <w:tc>
          <w:tcPr>
            <w:tcW w:w="859" w:type="dxa"/>
            <w:gridSpan w:val="3"/>
          </w:tcPr>
          <w:p w:rsidR="00B45110" w:rsidRPr="004A2BEB" w:rsidRDefault="00B45110" w:rsidP="00B45110">
            <w:pPr>
              <w:pStyle w:val="TableContents"/>
              <w:jc w:val="center"/>
              <w:rPr>
                <w:sz w:val="16"/>
                <w:szCs w:val="16"/>
                <w:lang w:val="uk-UA"/>
              </w:rPr>
            </w:pP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restart"/>
            <w:vAlign w:val="center"/>
          </w:tcPr>
          <w:p w:rsidR="00B45110" w:rsidRPr="004A2BEB" w:rsidRDefault="00B45110" w:rsidP="00B45110">
            <w:pPr>
              <w:pStyle w:val="TableContents"/>
              <w:jc w:val="center"/>
              <w:rPr>
                <w:sz w:val="16"/>
                <w:szCs w:val="16"/>
                <w:lang w:val="uk-UA"/>
              </w:rPr>
            </w:pPr>
            <w:r w:rsidRPr="004A2BEB">
              <w:rPr>
                <w:sz w:val="16"/>
                <w:szCs w:val="16"/>
                <w:lang w:val="uk-UA"/>
              </w:rPr>
              <w:t>0,0007</w:t>
            </w:r>
          </w:p>
        </w:tc>
        <w:tc>
          <w:tcPr>
            <w:tcW w:w="1027" w:type="dxa"/>
            <w:gridSpan w:val="2"/>
            <w:vMerge w:val="restart"/>
          </w:tcPr>
          <w:p w:rsidR="00B45110" w:rsidRDefault="00B45110" w:rsidP="00B45110">
            <w:pPr>
              <w:ind w:firstLine="0"/>
              <w:jc w:val="center"/>
              <w:rPr>
                <w:b/>
                <w:sz w:val="24"/>
                <w:szCs w:val="24"/>
              </w:rPr>
            </w:pPr>
          </w:p>
        </w:tc>
      </w:tr>
      <w:tr w:rsidR="00B45110" w:rsidTr="00B45110">
        <w:trPr>
          <w:trHeight w:val="166"/>
        </w:trPr>
        <w:tc>
          <w:tcPr>
            <w:tcW w:w="2824" w:type="dxa"/>
            <w:vMerge/>
          </w:tcPr>
          <w:p w:rsidR="00B45110" w:rsidRPr="007D45E4" w:rsidRDefault="00B45110" w:rsidP="00B45110">
            <w:pPr>
              <w:pStyle w:val="TableContents"/>
              <w:rPr>
                <w:sz w:val="20"/>
                <w:szCs w:val="20"/>
                <w:lang w:val="uk-UA"/>
              </w:rPr>
            </w:pPr>
          </w:p>
        </w:tc>
        <w:tc>
          <w:tcPr>
            <w:tcW w:w="990" w:type="dxa"/>
            <w:vMerge/>
            <w:vAlign w:val="center"/>
          </w:tcPr>
          <w:p w:rsidR="00B45110" w:rsidRPr="00895422" w:rsidRDefault="00B45110" w:rsidP="00B45110">
            <w:pPr>
              <w:pStyle w:val="TableContents"/>
              <w:jc w:val="center"/>
              <w:rPr>
                <w:b/>
                <w:sz w:val="20"/>
                <w:szCs w:val="20"/>
                <w:lang w:val="uk-UA"/>
              </w:rPr>
            </w:pPr>
          </w:p>
        </w:tc>
        <w:tc>
          <w:tcPr>
            <w:tcW w:w="848"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4" w:type="dxa"/>
          </w:tcPr>
          <w:p w:rsidR="00B45110" w:rsidRPr="004A2BEB" w:rsidRDefault="00B45110" w:rsidP="00B45110">
            <w:pPr>
              <w:pStyle w:val="TableContents"/>
              <w:jc w:val="center"/>
              <w:rPr>
                <w:sz w:val="16"/>
                <w:szCs w:val="16"/>
                <w:lang w:val="uk-UA"/>
              </w:rPr>
            </w:pPr>
            <w:r>
              <w:rPr>
                <w:sz w:val="16"/>
                <w:szCs w:val="16"/>
                <w:lang w:val="uk-UA"/>
              </w:rPr>
              <w:t>90,0</w:t>
            </w:r>
          </w:p>
        </w:tc>
        <w:tc>
          <w:tcPr>
            <w:tcW w:w="855"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9" w:type="dxa"/>
            <w:gridSpan w:val="3"/>
          </w:tcPr>
          <w:p w:rsidR="00B45110" w:rsidRPr="004A2BEB" w:rsidRDefault="00B45110" w:rsidP="00B45110">
            <w:pPr>
              <w:pStyle w:val="TableContents"/>
              <w:jc w:val="center"/>
              <w:rPr>
                <w:sz w:val="16"/>
                <w:szCs w:val="16"/>
                <w:lang w:val="uk-UA"/>
              </w:rPr>
            </w:pPr>
            <w:r>
              <w:rPr>
                <w:sz w:val="16"/>
                <w:szCs w:val="16"/>
                <w:lang w:val="uk-UA"/>
              </w:rPr>
              <w:t>0,0</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ign w:val="center"/>
          </w:tcPr>
          <w:p w:rsidR="00B45110" w:rsidRPr="004A2BEB" w:rsidRDefault="00B45110" w:rsidP="00B45110">
            <w:pPr>
              <w:pStyle w:val="TableContents"/>
              <w:jc w:val="center"/>
              <w:rPr>
                <w:sz w:val="16"/>
                <w:szCs w:val="16"/>
                <w:lang w:val="uk-UA"/>
              </w:rPr>
            </w:pPr>
          </w:p>
        </w:tc>
        <w:tc>
          <w:tcPr>
            <w:tcW w:w="1027" w:type="dxa"/>
            <w:gridSpan w:val="2"/>
            <w:vMerge/>
          </w:tcPr>
          <w:p w:rsidR="00B45110" w:rsidRDefault="00B45110" w:rsidP="00B45110">
            <w:pPr>
              <w:ind w:firstLine="0"/>
              <w:jc w:val="center"/>
              <w:rPr>
                <w:b/>
                <w:sz w:val="24"/>
                <w:szCs w:val="24"/>
              </w:rPr>
            </w:pPr>
          </w:p>
        </w:tc>
      </w:tr>
      <w:tr w:rsidR="00B45110" w:rsidTr="00B45110">
        <w:trPr>
          <w:trHeight w:val="180"/>
        </w:trPr>
        <w:tc>
          <w:tcPr>
            <w:tcW w:w="2824" w:type="dxa"/>
            <w:vMerge w:val="restart"/>
          </w:tcPr>
          <w:p w:rsidR="00B45110" w:rsidRPr="007D45E4" w:rsidRDefault="00B45110" w:rsidP="00B45110">
            <w:pPr>
              <w:pStyle w:val="TableContents"/>
              <w:rPr>
                <w:sz w:val="20"/>
                <w:szCs w:val="20"/>
                <w:lang w:val="uk-UA"/>
              </w:rPr>
            </w:pPr>
            <w:r w:rsidRPr="007D45E4">
              <w:rPr>
                <w:sz w:val="20"/>
                <w:szCs w:val="20"/>
                <w:lang w:val="uk-UA"/>
              </w:rPr>
              <w:t>ПНС  вул. Паркова.2а</w:t>
            </w:r>
            <w:r>
              <w:rPr>
                <w:sz w:val="20"/>
                <w:szCs w:val="20"/>
                <w:lang w:val="uk-UA"/>
              </w:rPr>
              <w:t xml:space="preserve">, </w:t>
            </w:r>
            <w:proofErr w:type="spellStart"/>
            <w:r>
              <w:rPr>
                <w:sz w:val="20"/>
                <w:szCs w:val="20"/>
                <w:lang w:val="uk-UA"/>
              </w:rPr>
              <w:t>шт</w:t>
            </w:r>
            <w:proofErr w:type="spellEnd"/>
          </w:p>
        </w:tc>
        <w:tc>
          <w:tcPr>
            <w:tcW w:w="990" w:type="dxa"/>
            <w:vMerge w:val="restart"/>
            <w:vAlign w:val="center"/>
          </w:tcPr>
          <w:p w:rsidR="00B45110" w:rsidRPr="00895422" w:rsidRDefault="00B45110" w:rsidP="00B45110">
            <w:pPr>
              <w:pStyle w:val="TableContents"/>
              <w:jc w:val="center"/>
              <w:rPr>
                <w:b/>
                <w:sz w:val="20"/>
                <w:szCs w:val="20"/>
                <w:lang w:val="uk-UA"/>
              </w:rPr>
            </w:pPr>
            <w:r w:rsidRPr="00895422">
              <w:rPr>
                <w:b/>
                <w:sz w:val="20"/>
                <w:szCs w:val="20"/>
                <w:lang w:val="uk-UA"/>
              </w:rPr>
              <w:t>90,0</w:t>
            </w:r>
          </w:p>
        </w:tc>
        <w:tc>
          <w:tcPr>
            <w:tcW w:w="848" w:type="dxa"/>
            <w:gridSpan w:val="2"/>
          </w:tcPr>
          <w:p w:rsidR="00B45110" w:rsidRPr="004A2BEB" w:rsidRDefault="00B45110" w:rsidP="00B45110">
            <w:pPr>
              <w:pStyle w:val="TableContents"/>
              <w:jc w:val="center"/>
              <w:rPr>
                <w:sz w:val="16"/>
                <w:szCs w:val="16"/>
                <w:lang w:val="uk-UA"/>
              </w:rPr>
            </w:pPr>
          </w:p>
        </w:tc>
        <w:tc>
          <w:tcPr>
            <w:tcW w:w="854" w:type="dxa"/>
          </w:tcPr>
          <w:p w:rsidR="00B45110" w:rsidRPr="004A2BEB" w:rsidRDefault="00B45110" w:rsidP="00B45110">
            <w:pPr>
              <w:pStyle w:val="TableContents"/>
              <w:jc w:val="center"/>
              <w:rPr>
                <w:sz w:val="16"/>
                <w:szCs w:val="16"/>
                <w:lang w:val="uk-UA"/>
              </w:rPr>
            </w:pPr>
          </w:p>
        </w:tc>
        <w:tc>
          <w:tcPr>
            <w:tcW w:w="855" w:type="dxa"/>
            <w:gridSpan w:val="2"/>
          </w:tcPr>
          <w:p w:rsidR="00B45110" w:rsidRPr="004A2BEB" w:rsidRDefault="00B45110" w:rsidP="00B45110">
            <w:pPr>
              <w:pStyle w:val="TableContents"/>
              <w:jc w:val="center"/>
              <w:rPr>
                <w:sz w:val="16"/>
                <w:szCs w:val="16"/>
                <w:lang w:val="uk-UA"/>
              </w:rPr>
            </w:pPr>
            <w:r w:rsidRPr="004A2BEB">
              <w:rPr>
                <w:sz w:val="16"/>
                <w:szCs w:val="16"/>
                <w:lang w:val="uk-UA"/>
              </w:rPr>
              <w:t>1</w:t>
            </w:r>
          </w:p>
        </w:tc>
        <w:tc>
          <w:tcPr>
            <w:tcW w:w="859" w:type="dxa"/>
            <w:gridSpan w:val="3"/>
          </w:tcPr>
          <w:p w:rsidR="00B45110" w:rsidRPr="004A2BEB" w:rsidRDefault="00B45110" w:rsidP="00B45110">
            <w:pPr>
              <w:pStyle w:val="TableContents"/>
              <w:jc w:val="center"/>
              <w:rPr>
                <w:sz w:val="16"/>
                <w:szCs w:val="16"/>
                <w:lang w:val="uk-UA"/>
              </w:rPr>
            </w:pP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val="restart"/>
            <w:vAlign w:val="center"/>
          </w:tcPr>
          <w:p w:rsidR="00B45110" w:rsidRPr="004A2BEB" w:rsidRDefault="00B45110" w:rsidP="00B45110">
            <w:pPr>
              <w:pStyle w:val="TableContents"/>
              <w:jc w:val="center"/>
              <w:rPr>
                <w:sz w:val="16"/>
                <w:szCs w:val="16"/>
                <w:lang w:val="uk-UA"/>
              </w:rPr>
            </w:pPr>
            <w:r w:rsidRPr="004A2BEB">
              <w:rPr>
                <w:sz w:val="16"/>
                <w:szCs w:val="16"/>
                <w:lang w:val="uk-UA"/>
              </w:rPr>
              <w:t>0,0007</w:t>
            </w:r>
          </w:p>
        </w:tc>
        <w:tc>
          <w:tcPr>
            <w:tcW w:w="1027" w:type="dxa"/>
            <w:gridSpan w:val="2"/>
            <w:vMerge w:val="restart"/>
          </w:tcPr>
          <w:p w:rsidR="00B45110" w:rsidRDefault="00B45110" w:rsidP="00B45110">
            <w:pPr>
              <w:ind w:firstLine="0"/>
              <w:jc w:val="center"/>
              <w:rPr>
                <w:b/>
                <w:sz w:val="24"/>
                <w:szCs w:val="24"/>
              </w:rPr>
            </w:pPr>
          </w:p>
        </w:tc>
      </w:tr>
      <w:tr w:rsidR="00B45110" w:rsidTr="00B45110">
        <w:trPr>
          <w:trHeight w:val="83"/>
        </w:trPr>
        <w:tc>
          <w:tcPr>
            <w:tcW w:w="2824" w:type="dxa"/>
            <w:vMerge/>
          </w:tcPr>
          <w:p w:rsidR="00B45110" w:rsidRPr="007D45E4" w:rsidRDefault="00B45110" w:rsidP="00B45110">
            <w:pPr>
              <w:pStyle w:val="TableContents"/>
              <w:rPr>
                <w:sz w:val="20"/>
                <w:szCs w:val="20"/>
                <w:lang w:val="uk-UA"/>
              </w:rPr>
            </w:pPr>
          </w:p>
        </w:tc>
        <w:tc>
          <w:tcPr>
            <w:tcW w:w="990" w:type="dxa"/>
            <w:vMerge/>
          </w:tcPr>
          <w:p w:rsidR="00B45110" w:rsidRPr="00895422" w:rsidRDefault="00B45110" w:rsidP="00B45110">
            <w:pPr>
              <w:pStyle w:val="TableContents"/>
              <w:jc w:val="center"/>
              <w:rPr>
                <w:b/>
                <w:sz w:val="20"/>
                <w:szCs w:val="20"/>
                <w:lang w:val="uk-UA"/>
              </w:rPr>
            </w:pPr>
          </w:p>
        </w:tc>
        <w:tc>
          <w:tcPr>
            <w:tcW w:w="848" w:type="dxa"/>
            <w:gridSpan w:val="2"/>
          </w:tcPr>
          <w:p w:rsidR="00B45110" w:rsidRPr="004A2BEB" w:rsidRDefault="00B45110" w:rsidP="00B45110">
            <w:pPr>
              <w:pStyle w:val="TableContents"/>
              <w:jc w:val="center"/>
              <w:rPr>
                <w:sz w:val="16"/>
                <w:szCs w:val="16"/>
                <w:lang w:val="uk-UA"/>
              </w:rPr>
            </w:pPr>
            <w:r>
              <w:rPr>
                <w:sz w:val="16"/>
                <w:szCs w:val="16"/>
                <w:lang w:val="uk-UA"/>
              </w:rPr>
              <w:t>0,0</w:t>
            </w:r>
          </w:p>
        </w:tc>
        <w:tc>
          <w:tcPr>
            <w:tcW w:w="854" w:type="dxa"/>
          </w:tcPr>
          <w:p w:rsidR="00B45110" w:rsidRPr="004A2BEB" w:rsidRDefault="00B45110" w:rsidP="00B45110">
            <w:pPr>
              <w:pStyle w:val="TableContents"/>
              <w:jc w:val="center"/>
              <w:rPr>
                <w:sz w:val="16"/>
                <w:szCs w:val="16"/>
                <w:lang w:val="uk-UA"/>
              </w:rPr>
            </w:pPr>
            <w:r>
              <w:rPr>
                <w:sz w:val="16"/>
                <w:szCs w:val="16"/>
                <w:lang w:val="uk-UA"/>
              </w:rPr>
              <w:t>0,0</w:t>
            </w:r>
          </w:p>
        </w:tc>
        <w:tc>
          <w:tcPr>
            <w:tcW w:w="855" w:type="dxa"/>
            <w:gridSpan w:val="2"/>
          </w:tcPr>
          <w:p w:rsidR="00B45110" w:rsidRPr="004A2BEB" w:rsidRDefault="00B45110" w:rsidP="00B45110">
            <w:pPr>
              <w:pStyle w:val="TableContents"/>
              <w:jc w:val="center"/>
              <w:rPr>
                <w:sz w:val="16"/>
                <w:szCs w:val="16"/>
                <w:lang w:val="uk-UA"/>
              </w:rPr>
            </w:pPr>
            <w:r>
              <w:rPr>
                <w:sz w:val="16"/>
                <w:szCs w:val="16"/>
                <w:lang w:val="uk-UA"/>
              </w:rPr>
              <w:t>90,0</w:t>
            </w:r>
          </w:p>
        </w:tc>
        <w:tc>
          <w:tcPr>
            <w:tcW w:w="859" w:type="dxa"/>
            <w:gridSpan w:val="3"/>
          </w:tcPr>
          <w:p w:rsidR="00B45110" w:rsidRPr="004A2BEB" w:rsidRDefault="00B45110" w:rsidP="00B45110">
            <w:pPr>
              <w:pStyle w:val="TableContents"/>
              <w:jc w:val="center"/>
              <w:rPr>
                <w:sz w:val="16"/>
                <w:szCs w:val="16"/>
                <w:lang w:val="uk-UA"/>
              </w:rPr>
            </w:pPr>
            <w:r>
              <w:rPr>
                <w:sz w:val="16"/>
                <w:szCs w:val="16"/>
                <w:lang w:val="uk-UA"/>
              </w:rPr>
              <w:t>0,0</w:t>
            </w:r>
          </w:p>
        </w:tc>
        <w:tc>
          <w:tcPr>
            <w:tcW w:w="850" w:type="dxa"/>
          </w:tcPr>
          <w:p w:rsidR="00B45110" w:rsidRPr="004A2BEB" w:rsidRDefault="00B45110" w:rsidP="00B45110">
            <w:pPr>
              <w:pStyle w:val="TableContents"/>
              <w:jc w:val="center"/>
              <w:rPr>
                <w:sz w:val="16"/>
                <w:szCs w:val="16"/>
                <w:lang w:val="uk-UA"/>
              </w:rPr>
            </w:pPr>
          </w:p>
        </w:tc>
        <w:tc>
          <w:tcPr>
            <w:tcW w:w="851" w:type="dxa"/>
          </w:tcPr>
          <w:p w:rsidR="00B45110" w:rsidRPr="004A2BEB" w:rsidRDefault="00B45110" w:rsidP="00B45110">
            <w:pPr>
              <w:pStyle w:val="TableContents"/>
              <w:jc w:val="center"/>
              <w:rPr>
                <w:sz w:val="16"/>
                <w:szCs w:val="16"/>
                <w:lang w:val="uk-UA"/>
              </w:rPr>
            </w:pPr>
          </w:p>
        </w:tc>
        <w:tc>
          <w:tcPr>
            <w:tcW w:w="817" w:type="dxa"/>
            <w:vMerge/>
          </w:tcPr>
          <w:p w:rsidR="00B45110" w:rsidRPr="004A2BEB" w:rsidRDefault="00B45110" w:rsidP="00B45110">
            <w:pPr>
              <w:pStyle w:val="TableContents"/>
              <w:jc w:val="center"/>
              <w:rPr>
                <w:sz w:val="16"/>
                <w:szCs w:val="16"/>
                <w:lang w:val="uk-UA"/>
              </w:rPr>
            </w:pPr>
          </w:p>
        </w:tc>
        <w:tc>
          <w:tcPr>
            <w:tcW w:w="1027" w:type="dxa"/>
            <w:gridSpan w:val="2"/>
            <w:vMerge/>
          </w:tcPr>
          <w:p w:rsidR="00B45110" w:rsidRDefault="00B45110" w:rsidP="00B45110">
            <w:pPr>
              <w:ind w:firstLine="0"/>
              <w:jc w:val="center"/>
              <w:rPr>
                <w:b/>
                <w:sz w:val="24"/>
                <w:szCs w:val="24"/>
              </w:rPr>
            </w:pPr>
          </w:p>
        </w:tc>
      </w:tr>
      <w:tr w:rsidR="00B45110" w:rsidTr="00B45110">
        <w:tc>
          <w:tcPr>
            <w:tcW w:w="2824" w:type="dxa"/>
          </w:tcPr>
          <w:p w:rsidR="00B45110" w:rsidRPr="008932EB" w:rsidRDefault="00B45110" w:rsidP="00B45110">
            <w:pPr>
              <w:ind w:firstLine="0"/>
              <w:jc w:val="left"/>
              <w:rPr>
                <w:b/>
                <w:sz w:val="22"/>
                <w:szCs w:val="22"/>
              </w:rPr>
            </w:pPr>
            <w:r w:rsidRPr="008932EB">
              <w:rPr>
                <w:b/>
                <w:sz w:val="22"/>
                <w:szCs w:val="22"/>
              </w:rPr>
              <w:lastRenderedPageBreak/>
              <w:t>Всього по водопровідно-каналізаційному господарству</w:t>
            </w:r>
          </w:p>
        </w:tc>
        <w:tc>
          <w:tcPr>
            <w:tcW w:w="990" w:type="dxa"/>
            <w:vAlign w:val="center"/>
          </w:tcPr>
          <w:p w:rsidR="00B45110" w:rsidRPr="00895422" w:rsidRDefault="00B45110" w:rsidP="00B45110">
            <w:pPr>
              <w:ind w:firstLine="0"/>
              <w:jc w:val="center"/>
              <w:rPr>
                <w:b/>
                <w:sz w:val="20"/>
                <w:szCs w:val="20"/>
              </w:rPr>
            </w:pPr>
            <w:r>
              <w:rPr>
                <w:b/>
                <w:sz w:val="20"/>
                <w:szCs w:val="20"/>
              </w:rPr>
              <w:t>10224,0</w:t>
            </w:r>
          </w:p>
        </w:tc>
        <w:tc>
          <w:tcPr>
            <w:tcW w:w="848" w:type="dxa"/>
            <w:gridSpan w:val="2"/>
            <w:vAlign w:val="center"/>
          </w:tcPr>
          <w:p w:rsidR="00B45110" w:rsidRPr="004A2BEB" w:rsidRDefault="00B45110" w:rsidP="00B45110">
            <w:pPr>
              <w:ind w:firstLine="0"/>
              <w:jc w:val="center"/>
              <w:rPr>
                <w:b/>
                <w:sz w:val="16"/>
                <w:szCs w:val="16"/>
              </w:rPr>
            </w:pPr>
            <w:r>
              <w:rPr>
                <w:b/>
                <w:sz w:val="16"/>
                <w:szCs w:val="16"/>
              </w:rPr>
              <w:t>2030,</w:t>
            </w:r>
            <w:r w:rsidRPr="004A2BEB">
              <w:rPr>
                <w:b/>
                <w:sz w:val="16"/>
                <w:szCs w:val="16"/>
              </w:rPr>
              <w:t>0</w:t>
            </w:r>
          </w:p>
        </w:tc>
        <w:tc>
          <w:tcPr>
            <w:tcW w:w="854" w:type="dxa"/>
            <w:vAlign w:val="center"/>
          </w:tcPr>
          <w:p w:rsidR="00B45110" w:rsidRPr="004A2BEB" w:rsidRDefault="00B45110" w:rsidP="00B45110">
            <w:pPr>
              <w:ind w:firstLine="0"/>
              <w:jc w:val="center"/>
              <w:rPr>
                <w:b/>
                <w:sz w:val="16"/>
                <w:szCs w:val="16"/>
              </w:rPr>
            </w:pPr>
            <w:r>
              <w:rPr>
                <w:b/>
                <w:sz w:val="16"/>
                <w:szCs w:val="16"/>
              </w:rPr>
              <w:t>3312,0</w:t>
            </w:r>
          </w:p>
        </w:tc>
        <w:tc>
          <w:tcPr>
            <w:tcW w:w="855" w:type="dxa"/>
            <w:gridSpan w:val="2"/>
            <w:vAlign w:val="center"/>
          </w:tcPr>
          <w:p w:rsidR="00B45110" w:rsidRPr="004A2BEB" w:rsidRDefault="00B45110" w:rsidP="00B45110">
            <w:pPr>
              <w:ind w:firstLine="0"/>
              <w:jc w:val="center"/>
              <w:rPr>
                <w:b/>
                <w:sz w:val="16"/>
                <w:szCs w:val="16"/>
              </w:rPr>
            </w:pPr>
            <w:r>
              <w:rPr>
                <w:b/>
                <w:sz w:val="16"/>
                <w:szCs w:val="16"/>
              </w:rPr>
              <w:t>2863,0</w:t>
            </w:r>
          </w:p>
        </w:tc>
        <w:tc>
          <w:tcPr>
            <w:tcW w:w="859" w:type="dxa"/>
            <w:gridSpan w:val="3"/>
            <w:vAlign w:val="center"/>
          </w:tcPr>
          <w:p w:rsidR="00B45110" w:rsidRPr="004A2BEB" w:rsidRDefault="00B45110" w:rsidP="00B45110">
            <w:pPr>
              <w:ind w:firstLine="0"/>
              <w:jc w:val="center"/>
              <w:rPr>
                <w:b/>
                <w:sz w:val="16"/>
                <w:szCs w:val="16"/>
              </w:rPr>
            </w:pPr>
            <w:r>
              <w:rPr>
                <w:b/>
                <w:sz w:val="16"/>
                <w:szCs w:val="16"/>
              </w:rPr>
              <w:t>2019,0</w:t>
            </w:r>
          </w:p>
        </w:tc>
        <w:tc>
          <w:tcPr>
            <w:tcW w:w="850" w:type="dxa"/>
            <w:vAlign w:val="center"/>
          </w:tcPr>
          <w:p w:rsidR="00B45110" w:rsidRPr="004A2BEB" w:rsidRDefault="00B45110" w:rsidP="00B45110">
            <w:pPr>
              <w:ind w:firstLine="0"/>
              <w:jc w:val="center"/>
              <w:rPr>
                <w:b/>
                <w:sz w:val="16"/>
                <w:szCs w:val="16"/>
              </w:rPr>
            </w:pPr>
          </w:p>
        </w:tc>
        <w:tc>
          <w:tcPr>
            <w:tcW w:w="851" w:type="dxa"/>
            <w:vAlign w:val="center"/>
          </w:tcPr>
          <w:p w:rsidR="00B45110" w:rsidRPr="004A2BEB" w:rsidRDefault="00B45110" w:rsidP="00B45110">
            <w:pPr>
              <w:ind w:firstLine="0"/>
              <w:jc w:val="center"/>
              <w:rPr>
                <w:b/>
                <w:sz w:val="16"/>
                <w:szCs w:val="16"/>
              </w:rPr>
            </w:pPr>
          </w:p>
        </w:tc>
        <w:tc>
          <w:tcPr>
            <w:tcW w:w="817" w:type="dxa"/>
            <w:vAlign w:val="center"/>
          </w:tcPr>
          <w:p w:rsidR="00B45110" w:rsidRPr="004A2BEB" w:rsidRDefault="00B45110" w:rsidP="00B45110">
            <w:pPr>
              <w:ind w:firstLine="0"/>
              <w:jc w:val="center"/>
              <w:rPr>
                <w:b/>
                <w:sz w:val="16"/>
                <w:szCs w:val="16"/>
              </w:rPr>
            </w:pPr>
            <w:r w:rsidRPr="004A2BEB">
              <w:rPr>
                <w:b/>
                <w:sz w:val="16"/>
                <w:szCs w:val="16"/>
              </w:rPr>
              <w:t>0,0394</w:t>
            </w:r>
          </w:p>
        </w:tc>
        <w:tc>
          <w:tcPr>
            <w:tcW w:w="1027" w:type="dxa"/>
            <w:gridSpan w:val="2"/>
          </w:tcPr>
          <w:p w:rsidR="00B45110" w:rsidRDefault="00B45110" w:rsidP="00B45110">
            <w:pPr>
              <w:ind w:firstLine="0"/>
              <w:jc w:val="center"/>
              <w:rPr>
                <w:b/>
                <w:sz w:val="24"/>
                <w:szCs w:val="24"/>
              </w:rPr>
            </w:pPr>
          </w:p>
        </w:tc>
      </w:tr>
      <w:tr w:rsidR="00B45110" w:rsidTr="00B45110">
        <w:tc>
          <w:tcPr>
            <w:tcW w:w="10775" w:type="dxa"/>
            <w:gridSpan w:val="15"/>
          </w:tcPr>
          <w:p w:rsidR="00B45110" w:rsidRPr="00895422" w:rsidRDefault="00B45110" w:rsidP="00BD6598">
            <w:pPr>
              <w:ind w:firstLine="0"/>
              <w:jc w:val="center"/>
              <w:rPr>
                <w:b/>
                <w:sz w:val="20"/>
                <w:szCs w:val="20"/>
              </w:rPr>
            </w:pPr>
            <w:r w:rsidRPr="00BD6598">
              <w:rPr>
                <w:b/>
                <w:sz w:val="22"/>
                <w:szCs w:val="22"/>
              </w:rPr>
              <w:t>Житлове господарство</w:t>
            </w:r>
          </w:p>
        </w:tc>
      </w:tr>
      <w:tr w:rsidR="00B45110" w:rsidTr="00B45110">
        <w:tc>
          <w:tcPr>
            <w:tcW w:w="10775" w:type="dxa"/>
            <w:gridSpan w:val="15"/>
          </w:tcPr>
          <w:p w:rsidR="00B45110" w:rsidRPr="00895422" w:rsidRDefault="00B45110" w:rsidP="00B45110">
            <w:pPr>
              <w:ind w:firstLine="0"/>
              <w:jc w:val="center"/>
              <w:rPr>
                <w:b/>
                <w:sz w:val="20"/>
                <w:szCs w:val="20"/>
              </w:rPr>
            </w:pPr>
            <w:r w:rsidRPr="00895422">
              <w:rPr>
                <w:b/>
                <w:sz w:val="20"/>
                <w:szCs w:val="20"/>
              </w:rPr>
              <w:t>Водопостачання та водовідведення житлових будинків</w:t>
            </w:r>
          </w:p>
        </w:tc>
      </w:tr>
      <w:tr w:rsidR="00B45110" w:rsidTr="00B45110">
        <w:trPr>
          <w:trHeight w:val="263"/>
        </w:trPr>
        <w:tc>
          <w:tcPr>
            <w:tcW w:w="2824" w:type="dxa"/>
            <w:vMerge w:val="restart"/>
            <w:vAlign w:val="center"/>
          </w:tcPr>
          <w:p w:rsidR="00B45110" w:rsidRPr="00FA0AB9" w:rsidRDefault="00B45110" w:rsidP="00B45110">
            <w:pPr>
              <w:ind w:firstLine="0"/>
              <w:jc w:val="left"/>
              <w:rPr>
                <w:sz w:val="20"/>
                <w:szCs w:val="20"/>
              </w:rPr>
            </w:pPr>
            <w:r w:rsidRPr="00FA0AB9">
              <w:rPr>
                <w:sz w:val="20"/>
                <w:szCs w:val="20"/>
              </w:rPr>
              <w:t xml:space="preserve">Заміна запірної </w:t>
            </w:r>
            <w:proofErr w:type="spellStart"/>
            <w:r w:rsidRPr="00CB0F88">
              <w:rPr>
                <w:sz w:val="20"/>
                <w:szCs w:val="20"/>
              </w:rPr>
              <w:t>а</w:t>
            </w:r>
            <w:r w:rsidRPr="00FA0AB9">
              <w:rPr>
                <w:sz w:val="20"/>
                <w:szCs w:val="20"/>
              </w:rPr>
              <w:t>рматури,</w:t>
            </w:r>
            <w:r>
              <w:rPr>
                <w:sz w:val="20"/>
                <w:szCs w:val="20"/>
              </w:rPr>
              <w:t>шт</w:t>
            </w:r>
            <w:proofErr w:type="spellEnd"/>
            <w:r>
              <w:rPr>
                <w:sz w:val="20"/>
                <w:szCs w:val="20"/>
              </w:rPr>
              <w:t>./</w:t>
            </w:r>
            <w:proofErr w:type="spellStart"/>
            <w:r>
              <w:rPr>
                <w:sz w:val="20"/>
                <w:szCs w:val="20"/>
              </w:rPr>
              <w:t>тис.грн</w:t>
            </w:r>
            <w:proofErr w:type="spellEnd"/>
            <w:r>
              <w:rPr>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360,0</w:t>
            </w:r>
          </w:p>
        </w:tc>
        <w:tc>
          <w:tcPr>
            <w:tcW w:w="848" w:type="dxa"/>
            <w:gridSpan w:val="2"/>
            <w:vAlign w:val="center"/>
          </w:tcPr>
          <w:p w:rsidR="00B45110" w:rsidRPr="0007165D" w:rsidRDefault="00B45110" w:rsidP="00B45110">
            <w:pPr>
              <w:ind w:firstLine="0"/>
              <w:jc w:val="center"/>
              <w:rPr>
                <w:sz w:val="20"/>
                <w:szCs w:val="20"/>
              </w:rPr>
            </w:pPr>
            <w:r w:rsidRPr="0007165D">
              <w:rPr>
                <w:sz w:val="20"/>
                <w:szCs w:val="20"/>
              </w:rPr>
              <w:t>250</w:t>
            </w:r>
          </w:p>
        </w:tc>
        <w:tc>
          <w:tcPr>
            <w:tcW w:w="854" w:type="dxa"/>
            <w:vAlign w:val="center"/>
          </w:tcPr>
          <w:p w:rsidR="00B45110" w:rsidRPr="00DB2D3C" w:rsidRDefault="00B45110" w:rsidP="00B45110">
            <w:pPr>
              <w:ind w:firstLine="0"/>
              <w:jc w:val="center"/>
              <w:rPr>
                <w:sz w:val="20"/>
                <w:szCs w:val="20"/>
              </w:rPr>
            </w:pPr>
            <w:r w:rsidRPr="00DB2D3C">
              <w:rPr>
                <w:sz w:val="20"/>
                <w:szCs w:val="20"/>
              </w:rPr>
              <w:t>250</w:t>
            </w:r>
          </w:p>
        </w:tc>
        <w:tc>
          <w:tcPr>
            <w:tcW w:w="855" w:type="dxa"/>
            <w:gridSpan w:val="2"/>
            <w:vAlign w:val="center"/>
          </w:tcPr>
          <w:p w:rsidR="00B45110" w:rsidRPr="00DB2D3C" w:rsidRDefault="00B45110" w:rsidP="00B45110">
            <w:pPr>
              <w:ind w:firstLine="0"/>
              <w:jc w:val="center"/>
              <w:rPr>
                <w:sz w:val="20"/>
                <w:szCs w:val="20"/>
              </w:rPr>
            </w:pPr>
            <w:r w:rsidRPr="00DB2D3C">
              <w:rPr>
                <w:sz w:val="20"/>
                <w:szCs w:val="20"/>
              </w:rPr>
              <w:t>250</w:t>
            </w:r>
          </w:p>
        </w:tc>
        <w:tc>
          <w:tcPr>
            <w:tcW w:w="859" w:type="dxa"/>
            <w:gridSpan w:val="3"/>
            <w:vAlign w:val="center"/>
          </w:tcPr>
          <w:p w:rsidR="00B45110" w:rsidRPr="00DB2D3C" w:rsidRDefault="00B45110" w:rsidP="00B45110">
            <w:pPr>
              <w:ind w:firstLine="0"/>
              <w:jc w:val="center"/>
              <w:rPr>
                <w:sz w:val="20"/>
                <w:szCs w:val="20"/>
              </w:rPr>
            </w:pPr>
            <w:r w:rsidRPr="00DB2D3C">
              <w:rPr>
                <w:sz w:val="20"/>
                <w:szCs w:val="20"/>
              </w:rPr>
              <w:t>250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194"/>
        </w:trPr>
        <w:tc>
          <w:tcPr>
            <w:tcW w:w="2824" w:type="dxa"/>
            <w:vMerge/>
          </w:tcPr>
          <w:p w:rsidR="00B45110" w:rsidRPr="00FA0AB9" w:rsidRDefault="00B45110" w:rsidP="00B45110">
            <w:pPr>
              <w:ind w:firstLine="0"/>
              <w:jc w:val="left"/>
              <w:rPr>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07165D" w:rsidRDefault="00B45110" w:rsidP="00B45110">
            <w:pPr>
              <w:jc w:val="center"/>
              <w:rPr>
                <w:sz w:val="20"/>
                <w:szCs w:val="20"/>
              </w:rPr>
            </w:pPr>
            <w:r>
              <w:rPr>
                <w:sz w:val="20"/>
                <w:szCs w:val="20"/>
              </w:rPr>
              <w:t xml:space="preserve"> 90,0</w:t>
            </w:r>
          </w:p>
        </w:tc>
        <w:tc>
          <w:tcPr>
            <w:tcW w:w="854" w:type="dxa"/>
            <w:vAlign w:val="center"/>
          </w:tcPr>
          <w:p w:rsidR="00B45110" w:rsidRPr="00DB2D3C" w:rsidRDefault="00B45110" w:rsidP="00B45110">
            <w:pPr>
              <w:jc w:val="center"/>
              <w:rPr>
                <w:sz w:val="20"/>
                <w:szCs w:val="20"/>
              </w:rPr>
            </w:pPr>
            <w:r>
              <w:rPr>
                <w:sz w:val="20"/>
                <w:szCs w:val="20"/>
              </w:rPr>
              <w:t xml:space="preserve"> 90,0</w:t>
            </w:r>
          </w:p>
        </w:tc>
        <w:tc>
          <w:tcPr>
            <w:tcW w:w="855" w:type="dxa"/>
            <w:gridSpan w:val="2"/>
            <w:vAlign w:val="center"/>
          </w:tcPr>
          <w:p w:rsidR="00B45110" w:rsidRPr="00DB2D3C" w:rsidRDefault="00B45110" w:rsidP="00B45110">
            <w:pPr>
              <w:jc w:val="center"/>
              <w:rPr>
                <w:sz w:val="20"/>
                <w:szCs w:val="20"/>
              </w:rPr>
            </w:pPr>
            <w:r>
              <w:rPr>
                <w:sz w:val="20"/>
                <w:szCs w:val="20"/>
              </w:rPr>
              <w:t xml:space="preserve"> 90,0</w:t>
            </w:r>
          </w:p>
        </w:tc>
        <w:tc>
          <w:tcPr>
            <w:tcW w:w="859" w:type="dxa"/>
            <w:gridSpan w:val="3"/>
            <w:vAlign w:val="center"/>
          </w:tcPr>
          <w:p w:rsidR="00B45110" w:rsidRPr="00DB2D3C" w:rsidRDefault="00B45110" w:rsidP="00B45110">
            <w:pPr>
              <w:jc w:val="center"/>
              <w:rPr>
                <w:sz w:val="20"/>
                <w:szCs w:val="20"/>
              </w:rPr>
            </w:pPr>
            <w:r>
              <w:rPr>
                <w:sz w:val="20"/>
                <w:szCs w:val="20"/>
              </w:rPr>
              <w:t xml:space="preserve"> 90,0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374"/>
        </w:trPr>
        <w:tc>
          <w:tcPr>
            <w:tcW w:w="2824" w:type="dxa"/>
            <w:vMerge w:val="restart"/>
          </w:tcPr>
          <w:p w:rsidR="00B45110" w:rsidRPr="00FA0AB9" w:rsidRDefault="00B45110" w:rsidP="00BD6598">
            <w:pPr>
              <w:ind w:firstLine="0"/>
              <w:jc w:val="left"/>
              <w:rPr>
                <w:sz w:val="20"/>
                <w:szCs w:val="20"/>
              </w:rPr>
            </w:pPr>
            <w:r w:rsidRPr="00FA0AB9">
              <w:rPr>
                <w:sz w:val="20"/>
                <w:szCs w:val="20"/>
              </w:rPr>
              <w:t>Заміна трубопров</w:t>
            </w:r>
            <w:r w:rsidR="00BD6598">
              <w:rPr>
                <w:sz w:val="20"/>
                <w:szCs w:val="20"/>
              </w:rPr>
              <w:t xml:space="preserve">оду </w:t>
            </w:r>
            <w:r w:rsidRPr="00FA0AB9">
              <w:rPr>
                <w:sz w:val="20"/>
                <w:szCs w:val="20"/>
              </w:rPr>
              <w:t xml:space="preserve">водопостачання, </w:t>
            </w:r>
            <w:proofErr w:type="spellStart"/>
            <w:r w:rsidRPr="00FA0AB9">
              <w:rPr>
                <w:sz w:val="20"/>
                <w:szCs w:val="20"/>
              </w:rPr>
              <w:t>м.п</w:t>
            </w:r>
            <w:proofErr w:type="spellEnd"/>
            <w:r w:rsidRPr="00FA0AB9">
              <w:rPr>
                <w:sz w:val="20"/>
                <w:szCs w:val="20"/>
              </w:rPr>
              <w:t>.</w:t>
            </w:r>
            <w:r>
              <w:rPr>
                <w:sz w:val="20"/>
                <w:szCs w:val="20"/>
              </w:rPr>
              <w:t>/</w:t>
            </w:r>
            <w:proofErr w:type="spellStart"/>
            <w:r>
              <w:rPr>
                <w:sz w:val="20"/>
                <w:szCs w:val="20"/>
              </w:rPr>
              <w:t>тис.грн</w:t>
            </w:r>
            <w:proofErr w:type="spellEnd"/>
            <w:r>
              <w:rPr>
                <w:sz w:val="20"/>
                <w:szCs w:val="20"/>
              </w:rPr>
              <w:t>.</w:t>
            </w:r>
          </w:p>
        </w:tc>
        <w:tc>
          <w:tcPr>
            <w:tcW w:w="990" w:type="dxa"/>
            <w:vMerge w:val="restart"/>
          </w:tcPr>
          <w:p w:rsidR="00B45110" w:rsidRPr="00895422" w:rsidRDefault="00B45110" w:rsidP="00B45110">
            <w:pPr>
              <w:ind w:firstLine="0"/>
              <w:jc w:val="center"/>
              <w:rPr>
                <w:b/>
                <w:sz w:val="20"/>
                <w:szCs w:val="20"/>
              </w:rPr>
            </w:pPr>
          </w:p>
          <w:p w:rsidR="00B45110" w:rsidRPr="00895422" w:rsidRDefault="00B45110" w:rsidP="00B45110">
            <w:pPr>
              <w:ind w:firstLine="0"/>
              <w:jc w:val="center"/>
              <w:rPr>
                <w:b/>
                <w:sz w:val="20"/>
                <w:szCs w:val="20"/>
              </w:rPr>
            </w:pPr>
            <w:r w:rsidRPr="00895422">
              <w:rPr>
                <w:b/>
                <w:sz w:val="20"/>
                <w:szCs w:val="20"/>
              </w:rPr>
              <w:t>520,0</w:t>
            </w:r>
          </w:p>
        </w:tc>
        <w:tc>
          <w:tcPr>
            <w:tcW w:w="848" w:type="dxa"/>
            <w:gridSpan w:val="2"/>
            <w:vAlign w:val="center"/>
          </w:tcPr>
          <w:p w:rsidR="00B45110" w:rsidRPr="0007165D" w:rsidRDefault="00B45110" w:rsidP="00B45110">
            <w:pPr>
              <w:ind w:firstLine="0"/>
              <w:jc w:val="center"/>
              <w:rPr>
                <w:sz w:val="20"/>
                <w:szCs w:val="20"/>
              </w:rPr>
            </w:pPr>
            <w:r w:rsidRPr="0007165D">
              <w:rPr>
                <w:sz w:val="20"/>
                <w:szCs w:val="20"/>
              </w:rPr>
              <w:t>1800</w:t>
            </w:r>
          </w:p>
        </w:tc>
        <w:tc>
          <w:tcPr>
            <w:tcW w:w="854" w:type="dxa"/>
            <w:vAlign w:val="center"/>
          </w:tcPr>
          <w:p w:rsidR="00B45110" w:rsidRPr="00DB2D3C" w:rsidRDefault="00B45110" w:rsidP="00B45110">
            <w:pPr>
              <w:ind w:firstLine="0"/>
              <w:jc w:val="center"/>
              <w:rPr>
                <w:sz w:val="20"/>
                <w:szCs w:val="20"/>
              </w:rPr>
            </w:pPr>
            <w:r w:rsidRPr="00DB2D3C">
              <w:rPr>
                <w:sz w:val="20"/>
                <w:szCs w:val="20"/>
              </w:rPr>
              <w:t>2000</w:t>
            </w:r>
          </w:p>
        </w:tc>
        <w:tc>
          <w:tcPr>
            <w:tcW w:w="855" w:type="dxa"/>
            <w:gridSpan w:val="2"/>
            <w:vAlign w:val="center"/>
          </w:tcPr>
          <w:p w:rsidR="00B45110" w:rsidRPr="00DB2D3C" w:rsidRDefault="00B45110" w:rsidP="00B45110">
            <w:pPr>
              <w:ind w:firstLine="0"/>
              <w:jc w:val="center"/>
              <w:rPr>
                <w:sz w:val="20"/>
                <w:szCs w:val="20"/>
              </w:rPr>
            </w:pPr>
            <w:r w:rsidRPr="00DB2D3C">
              <w:rPr>
                <w:sz w:val="20"/>
                <w:szCs w:val="20"/>
              </w:rPr>
              <w:t>2000</w:t>
            </w:r>
          </w:p>
        </w:tc>
        <w:tc>
          <w:tcPr>
            <w:tcW w:w="859" w:type="dxa"/>
            <w:gridSpan w:val="3"/>
            <w:vAlign w:val="center"/>
          </w:tcPr>
          <w:p w:rsidR="00B45110" w:rsidRPr="00DB2D3C" w:rsidRDefault="00B45110" w:rsidP="00B45110">
            <w:pPr>
              <w:ind w:firstLine="0"/>
              <w:jc w:val="center"/>
              <w:rPr>
                <w:sz w:val="20"/>
                <w:szCs w:val="20"/>
              </w:rPr>
            </w:pPr>
            <w:r w:rsidRPr="00DB2D3C">
              <w:rPr>
                <w:sz w:val="20"/>
                <w:szCs w:val="20"/>
              </w:rPr>
              <w:t>2000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318"/>
        </w:trPr>
        <w:tc>
          <w:tcPr>
            <w:tcW w:w="2824" w:type="dxa"/>
            <w:vMerge/>
          </w:tcPr>
          <w:p w:rsidR="00B45110" w:rsidRPr="00FA0AB9" w:rsidRDefault="00B45110" w:rsidP="00B45110">
            <w:pPr>
              <w:ind w:firstLine="0"/>
              <w:jc w:val="left"/>
              <w:rPr>
                <w:sz w:val="20"/>
                <w:szCs w:val="20"/>
              </w:rPr>
            </w:pPr>
          </w:p>
        </w:tc>
        <w:tc>
          <w:tcPr>
            <w:tcW w:w="990" w:type="dxa"/>
            <w:vMerge/>
          </w:tcPr>
          <w:p w:rsidR="00B45110" w:rsidRPr="00895422" w:rsidRDefault="00B45110" w:rsidP="00B45110">
            <w:pPr>
              <w:ind w:firstLine="0"/>
              <w:jc w:val="center"/>
              <w:rPr>
                <w:b/>
                <w:sz w:val="20"/>
                <w:szCs w:val="20"/>
              </w:rPr>
            </w:pPr>
          </w:p>
        </w:tc>
        <w:tc>
          <w:tcPr>
            <w:tcW w:w="848" w:type="dxa"/>
            <w:gridSpan w:val="2"/>
            <w:vAlign w:val="center"/>
          </w:tcPr>
          <w:p w:rsidR="00B45110" w:rsidRPr="0007165D" w:rsidRDefault="00B45110" w:rsidP="00B45110">
            <w:pPr>
              <w:jc w:val="center"/>
              <w:rPr>
                <w:sz w:val="20"/>
                <w:szCs w:val="20"/>
              </w:rPr>
            </w:pPr>
            <w:r>
              <w:rPr>
                <w:sz w:val="20"/>
                <w:szCs w:val="20"/>
              </w:rPr>
              <w:t>1115,0</w:t>
            </w:r>
          </w:p>
        </w:tc>
        <w:tc>
          <w:tcPr>
            <w:tcW w:w="854" w:type="dxa"/>
            <w:vAlign w:val="center"/>
          </w:tcPr>
          <w:p w:rsidR="00B45110" w:rsidRPr="00DB2D3C" w:rsidRDefault="00B45110" w:rsidP="00B45110">
            <w:pPr>
              <w:jc w:val="center"/>
              <w:rPr>
                <w:sz w:val="20"/>
                <w:szCs w:val="20"/>
              </w:rPr>
            </w:pPr>
            <w:r>
              <w:rPr>
                <w:sz w:val="20"/>
                <w:szCs w:val="20"/>
              </w:rPr>
              <w:t xml:space="preserve"> 135,0</w:t>
            </w:r>
          </w:p>
        </w:tc>
        <w:tc>
          <w:tcPr>
            <w:tcW w:w="855" w:type="dxa"/>
            <w:gridSpan w:val="2"/>
            <w:vAlign w:val="center"/>
          </w:tcPr>
          <w:p w:rsidR="00B45110" w:rsidRPr="00DB2D3C" w:rsidRDefault="00B45110" w:rsidP="00B45110">
            <w:pPr>
              <w:jc w:val="center"/>
              <w:rPr>
                <w:sz w:val="20"/>
                <w:szCs w:val="20"/>
              </w:rPr>
            </w:pPr>
            <w:r>
              <w:rPr>
                <w:sz w:val="20"/>
                <w:szCs w:val="20"/>
              </w:rPr>
              <w:t xml:space="preserve"> 135,0</w:t>
            </w:r>
          </w:p>
        </w:tc>
        <w:tc>
          <w:tcPr>
            <w:tcW w:w="859" w:type="dxa"/>
            <w:gridSpan w:val="3"/>
            <w:vAlign w:val="center"/>
          </w:tcPr>
          <w:p w:rsidR="00B45110" w:rsidRPr="00DB2D3C" w:rsidRDefault="00B45110" w:rsidP="00B45110">
            <w:pPr>
              <w:jc w:val="center"/>
              <w:rPr>
                <w:sz w:val="20"/>
                <w:szCs w:val="20"/>
              </w:rPr>
            </w:pPr>
            <w:r>
              <w:rPr>
                <w:sz w:val="20"/>
                <w:szCs w:val="20"/>
              </w:rPr>
              <w:t xml:space="preserve"> 135,0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263"/>
        </w:trPr>
        <w:tc>
          <w:tcPr>
            <w:tcW w:w="2824" w:type="dxa"/>
            <w:vMerge w:val="restart"/>
            <w:vAlign w:val="center"/>
          </w:tcPr>
          <w:p w:rsidR="00B45110" w:rsidRPr="00FA0AB9" w:rsidRDefault="00B45110" w:rsidP="00B45110">
            <w:pPr>
              <w:ind w:firstLine="0"/>
              <w:jc w:val="left"/>
              <w:rPr>
                <w:sz w:val="20"/>
                <w:szCs w:val="20"/>
              </w:rPr>
            </w:pPr>
            <w:r w:rsidRPr="00FA0AB9">
              <w:rPr>
                <w:sz w:val="20"/>
                <w:szCs w:val="20"/>
              </w:rPr>
              <w:t xml:space="preserve">Заміна трубопроводу водовідведення, </w:t>
            </w:r>
            <w:proofErr w:type="spellStart"/>
            <w:r w:rsidRPr="00FA0AB9">
              <w:rPr>
                <w:sz w:val="20"/>
                <w:szCs w:val="20"/>
              </w:rPr>
              <w:t>м.п</w:t>
            </w:r>
            <w:proofErr w:type="spellEnd"/>
            <w:r w:rsidRPr="00FA0AB9">
              <w:rPr>
                <w:sz w:val="20"/>
                <w:szCs w:val="20"/>
              </w:rPr>
              <w:t>.</w:t>
            </w:r>
            <w:r>
              <w:rPr>
                <w:sz w:val="20"/>
                <w:szCs w:val="20"/>
              </w:rPr>
              <w:t>/</w:t>
            </w:r>
            <w:proofErr w:type="spellStart"/>
            <w:r>
              <w:rPr>
                <w:sz w:val="20"/>
                <w:szCs w:val="20"/>
              </w:rPr>
              <w:t>тис.грн</w:t>
            </w:r>
            <w:proofErr w:type="spellEnd"/>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200,0</w:t>
            </w:r>
          </w:p>
        </w:tc>
        <w:tc>
          <w:tcPr>
            <w:tcW w:w="848" w:type="dxa"/>
            <w:gridSpan w:val="2"/>
            <w:vAlign w:val="center"/>
          </w:tcPr>
          <w:p w:rsidR="00B45110" w:rsidRPr="0007165D" w:rsidRDefault="00B45110" w:rsidP="00B45110">
            <w:pPr>
              <w:ind w:firstLine="0"/>
              <w:jc w:val="center"/>
              <w:rPr>
                <w:sz w:val="20"/>
                <w:szCs w:val="20"/>
              </w:rPr>
            </w:pPr>
            <w:r w:rsidRPr="0007165D">
              <w:rPr>
                <w:sz w:val="20"/>
                <w:szCs w:val="20"/>
              </w:rPr>
              <w:t>900</w:t>
            </w:r>
          </w:p>
        </w:tc>
        <w:tc>
          <w:tcPr>
            <w:tcW w:w="854" w:type="dxa"/>
            <w:vAlign w:val="center"/>
          </w:tcPr>
          <w:p w:rsidR="00B45110" w:rsidRPr="00DB2D3C" w:rsidRDefault="00B45110" w:rsidP="00B45110">
            <w:pPr>
              <w:ind w:firstLine="0"/>
              <w:jc w:val="center"/>
              <w:rPr>
                <w:sz w:val="20"/>
                <w:szCs w:val="20"/>
              </w:rPr>
            </w:pPr>
            <w:r w:rsidRPr="00DB2D3C">
              <w:rPr>
                <w:sz w:val="20"/>
                <w:szCs w:val="20"/>
              </w:rPr>
              <w:t>900</w:t>
            </w:r>
          </w:p>
        </w:tc>
        <w:tc>
          <w:tcPr>
            <w:tcW w:w="855" w:type="dxa"/>
            <w:gridSpan w:val="2"/>
            <w:vAlign w:val="center"/>
          </w:tcPr>
          <w:p w:rsidR="00B45110" w:rsidRPr="00DB2D3C" w:rsidRDefault="00B45110" w:rsidP="00B45110">
            <w:pPr>
              <w:ind w:firstLine="0"/>
              <w:jc w:val="center"/>
              <w:rPr>
                <w:sz w:val="20"/>
                <w:szCs w:val="20"/>
              </w:rPr>
            </w:pPr>
            <w:r w:rsidRPr="00DB2D3C">
              <w:rPr>
                <w:sz w:val="20"/>
                <w:szCs w:val="20"/>
              </w:rPr>
              <w:t>900</w:t>
            </w:r>
          </w:p>
        </w:tc>
        <w:tc>
          <w:tcPr>
            <w:tcW w:w="859" w:type="dxa"/>
            <w:gridSpan w:val="3"/>
            <w:vAlign w:val="center"/>
          </w:tcPr>
          <w:p w:rsidR="00B45110" w:rsidRPr="00DB2D3C" w:rsidRDefault="00B45110" w:rsidP="00B45110">
            <w:pPr>
              <w:ind w:firstLine="0"/>
              <w:jc w:val="center"/>
              <w:rPr>
                <w:sz w:val="20"/>
                <w:szCs w:val="20"/>
              </w:rPr>
            </w:pPr>
            <w:r w:rsidRPr="00DB2D3C">
              <w:rPr>
                <w:sz w:val="20"/>
                <w:szCs w:val="20"/>
              </w:rPr>
              <w:t>900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194"/>
        </w:trPr>
        <w:tc>
          <w:tcPr>
            <w:tcW w:w="2824" w:type="dxa"/>
            <w:vMerge/>
            <w:vAlign w:val="center"/>
          </w:tcPr>
          <w:p w:rsidR="00B45110" w:rsidRPr="00FA0AB9" w:rsidRDefault="00B45110" w:rsidP="00B45110">
            <w:pPr>
              <w:ind w:firstLine="0"/>
              <w:jc w:val="left"/>
              <w:rPr>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07165D" w:rsidRDefault="00B45110" w:rsidP="00B45110">
            <w:pPr>
              <w:jc w:val="center"/>
              <w:rPr>
                <w:sz w:val="20"/>
                <w:szCs w:val="20"/>
              </w:rPr>
            </w:pPr>
            <w:r>
              <w:rPr>
                <w:sz w:val="20"/>
                <w:szCs w:val="20"/>
              </w:rPr>
              <w:t xml:space="preserve"> 50,0</w:t>
            </w:r>
          </w:p>
        </w:tc>
        <w:tc>
          <w:tcPr>
            <w:tcW w:w="854" w:type="dxa"/>
            <w:vAlign w:val="center"/>
          </w:tcPr>
          <w:p w:rsidR="00B45110" w:rsidRPr="00DB2D3C" w:rsidRDefault="00B45110" w:rsidP="00B45110">
            <w:pPr>
              <w:jc w:val="center"/>
              <w:rPr>
                <w:sz w:val="20"/>
                <w:szCs w:val="20"/>
              </w:rPr>
            </w:pPr>
            <w:r>
              <w:rPr>
                <w:sz w:val="20"/>
                <w:szCs w:val="20"/>
              </w:rPr>
              <w:t xml:space="preserve"> 50,0</w:t>
            </w:r>
          </w:p>
        </w:tc>
        <w:tc>
          <w:tcPr>
            <w:tcW w:w="855" w:type="dxa"/>
            <w:gridSpan w:val="2"/>
            <w:vAlign w:val="center"/>
          </w:tcPr>
          <w:p w:rsidR="00B45110" w:rsidRPr="00DB2D3C" w:rsidRDefault="00B45110" w:rsidP="00B45110">
            <w:pPr>
              <w:jc w:val="center"/>
              <w:rPr>
                <w:sz w:val="20"/>
                <w:szCs w:val="20"/>
              </w:rPr>
            </w:pPr>
            <w:r>
              <w:rPr>
                <w:sz w:val="20"/>
                <w:szCs w:val="20"/>
              </w:rPr>
              <w:t xml:space="preserve"> 50,0</w:t>
            </w:r>
          </w:p>
        </w:tc>
        <w:tc>
          <w:tcPr>
            <w:tcW w:w="859" w:type="dxa"/>
            <w:gridSpan w:val="3"/>
            <w:vAlign w:val="center"/>
          </w:tcPr>
          <w:p w:rsidR="00B45110" w:rsidRPr="00DB2D3C" w:rsidRDefault="00B45110" w:rsidP="00B45110">
            <w:pPr>
              <w:jc w:val="center"/>
              <w:rPr>
                <w:sz w:val="20"/>
                <w:szCs w:val="20"/>
              </w:rPr>
            </w:pPr>
            <w:r>
              <w:rPr>
                <w:sz w:val="20"/>
                <w:szCs w:val="20"/>
              </w:rPr>
              <w:t xml:space="preserve"> 50,0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249"/>
        </w:trPr>
        <w:tc>
          <w:tcPr>
            <w:tcW w:w="2824" w:type="dxa"/>
            <w:vMerge w:val="restart"/>
            <w:vAlign w:val="center"/>
          </w:tcPr>
          <w:p w:rsidR="00B45110" w:rsidRPr="00FA0AB9" w:rsidRDefault="00B45110" w:rsidP="00B45110">
            <w:pPr>
              <w:ind w:firstLine="0"/>
              <w:jc w:val="left"/>
              <w:rPr>
                <w:sz w:val="20"/>
                <w:szCs w:val="20"/>
              </w:rPr>
            </w:pPr>
            <w:r w:rsidRPr="00FA0AB9">
              <w:rPr>
                <w:sz w:val="20"/>
                <w:szCs w:val="20"/>
              </w:rPr>
              <w:t xml:space="preserve">Заміна каналізаційних випусків, </w:t>
            </w:r>
            <w:proofErr w:type="spellStart"/>
            <w:r w:rsidRPr="00FA0AB9">
              <w:rPr>
                <w:sz w:val="20"/>
                <w:szCs w:val="20"/>
              </w:rPr>
              <w:t>м.п</w:t>
            </w:r>
            <w:proofErr w:type="spellEnd"/>
            <w:r w:rsidRPr="00FA0AB9">
              <w:rPr>
                <w:sz w:val="20"/>
                <w:szCs w:val="20"/>
              </w:rPr>
              <w:t>.</w:t>
            </w:r>
            <w:r>
              <w:rPr>
                <w:sz w:val="20"/>
                <w:szCs w:val="20"/>
              </w:rPr>
              <w:t>/</w:t>
            </w:r>
            <w:proofErr w:type="spellStart"/>
            <w:r>
              <w:rPr>
                <w:sz w:val="20"/>
                <w:szCs w:val="20"/>
              </w:rPr>
              <w:t>тис.грн</w:t>
            </w:r>
            <w:proofErr w:type="spellEnd"/>
            <w:r>
              <w:rPr>
                <w:sz w:val="20"/>
                <w:szCs w:val="20"/>
              </w:rPr>
              <w:t>.</w:t>
            </w:r>
          </w:p>
        </w:tc>
        <w:tc>
          <w:tcPr>
            <w:tcW w:w="990" w:type="dxa"/>
            <w:vMerge w:val="restart"/>
          </w:tcPr>
          <w:p w:rsidR="00B45110" w:rsidRDefault="00B45110" w:rsidP="00B45110">
            <w:pPr>
              <w:ind w:firstLine="0"/>
              <w:jc w:val="center"/>
              <w:rPr>
                <w:b/>
                <w:sz w:val="20"/>
                <w:szCs w:val="20"/>
              </w:rPr>
            </w:pPr>
          </w:p>
          <w:p w:rsidR="00B45110" w:rsidRPr="00895422" w:rsidRDefault="00B45110" w:rsidP="00B45110">
            <w:pPr>
              <w:ind w:firstLine="0"/>
              <w:jc w:val="center"/>
              <w:rPr>
                <w:b/>
                <w:sz w:val="20"/>
                <w:szCs w:val="20"/>
              </w:rPr>
            </w:pPr>
            <w:r w:rsidRPr="00895422">
              <w:rPr>
                <w:b/>
                <w:sz w:val="20"/>
                <w:szCs w:val="20"/>
              </w:rPr>
              <w:t>35,</w:t>
            </w:r>
            <w:r>
              <w:rPr>
                <w:b/>
                <w:sz w:val="20"/>
                <w:szCs w:val="20"/>
              </w:rPr>
              <w:t>5</w:t>
            </w:r>
          </w:p>
        </w:tc>
        <w:tc>
          <w:tcPr>
            <w:tcW w:w="848" w:type="dxa"/>
            <w:gridSpan w:val="2"/>
            <w:vAlign w:val="center"/>
          </w:tcPr>
          <w:p w:rsidR="00B45110" w:rsidRPr="0007165D" w:rsidRDefault="00B45110" w:rsidP="00B45110">
            <w:pPr>
              <w:ind w:firstLine="0"/>
              <w:jc w:val="center"/>
              <w:rPr>
                <w:sz w:val="20"/>
                <w:szCs w:val="20"/>
              </w:rPr>
            </w:pPr>
            <w:r w:rsidRPr="0007165D">
              <w:rPr>
                <w:sz w:val="20"/>
                <w:szCs w:val="20"/>
              </w:rPr>
              <w:t>230</w:t>
            </w:r>
          </w:p>
        </w:tc>
        <w:tc>
          <w:tcPr>
            <w:tcW w:w="854" w:type="dxa"/>
            <w:vAlign w:val="center"/>
          </w:tcPr>
          <w:p w:rsidR="00B45110" w:rsidRPr="00DB2D3C" w:rsidRDefault="00B45110" w:rsidP="00B45110">
            <w:pPr>
              <w:ind w:firstLine="0"/>
              <w:jc w:val="center"/>
              <w:rPr>
                <w:sz w:val="20"/>
                <w:szCs w:val="20"/>
              </w:rPr>
            </w:pPr>
            <w:r w:rsidRPr="00DB2D3C">
              <w:rPr>
                <w:sz w:val="20"/>
                <w:szCs w:val="20"/>
              </w:rPr>
              <w:t>180</w:t>
            </w:r>
          </w:p>
        </w:tc>
        <w:tc>
          <w:tcPr>
            <w:tcW w:w="855" w:type="dxa"/>
            <w:gridSpan w:val="2"/>
            <w:vAlign w:val="center"/>
          </w:tcPr>
          <w:p w:rsidR="00B45110" w:rsidRPr="00DB2D3C" w:rsidRDefault="00B45110" w:rsidP="00B45110">
            <w:pPr>
              <w:ind w:firstLine="0"/>
              <w:jc w:val="center"/>
              <w:rPr>
                <w:sz w:val="20"/>
                <w:szCs w:val="20"/>
              </w:rPr>
            </w:pPr>
            <w:r w:rsidRPr="00DB2D3C">
              <w:rPr>
                <w:sz w:val="20"/>
                <w:szCs w:val="20"/>
              </w:rPr>
              <w:t>100</w:t>
            </w:r>
          </w:p>
        </w:tc>
        <w:tc>
          <w:tcPr>
            <w:tcW w:w="859" w:type="dxa"/>
            <w:gridSpan w:val="3"/>
            <w:vAlign w:val="center"/>
          </w:tcPr>
          <w:p w:rsidR="00B45110" w:rsidRPr="00DB2D3C" w:rsidRDefault="00B45110" w:rsidP="00B45110">
            <w:pPr>
              <w:ind w:firstLine="0"/>
              <w:jc w:val="center"/>
              <w:rPr>
                <w:sz w:val="20"/>
                <w:szCs w:val="20"/>
              </w:rPr>
            </w:pPr>
            <w:r w:rsidRPr="00DB2D3C">
              <w:rPr>
                <w:sz w:val="20"/>
                <w:szCs w:val="20"/>
              </w:rPr>
              <w:t>110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208"/>
        </w:trPr>
        <w:tc>
          <w:tcPr>
            <w:tcW w:w="2824" w:type="dxa"/>
            <w:vMerge/>
          </w:tcPr>
          <w:p w:rsidR="00B45110" w:rsidRPr="00FA0AB9" w:rsidRDefault="00B45110" w:rsidP="00B45110">
            <w:pPr>
              <w:ind w:firstLine="0"/>
              <w:rPr>
                <w:sz w:val="20"/>
                <w:szCs w:val="20"/>
              </w:rPr>
            </w:pPr>
          </w:p>
        </w:tc>
        <w:tc>
          <w:tcPr>
            <w:tcW w:w="990" w:type="dxa"/>
            <w:vMerge/>
          </w:tcPr>
          <w:p w:rsidR="00B45110" w:rsidRPr="00895422" w:rsidRDefault="00B45110" w:rsidP="00B45110">
            <w:pPr>
              <w:ind w:firstLine="0"/>
              <w:jc w:val="center"/>
              <w:rPr>
                <w:b/>
                <w:sz w:val="20"/>
                <w:szCs w:val="20"/>
              </w:rPr>
            </w:pPr>
          </w:p>
        </w:tc>
        <w:tc>
          <w:tcPr>
            <w:tcW w:w="848" w:type="dxa"/>
            <w:gridSpan w:val="2"/>
            <w:vAlign w:val="center"/>
          </w:tcPr>
          <w:p w:rsidR="00B45110" w:rsidRPr="0007165D" w:rsidRDefault="00B45110" w:rsidP="00B45110">
            <w:pPr>
              <w:jc w:val="center"/>
              <w:rPr>
                <w:sz w:val="20"/>
                <w:szCs w:val="20"/>
              </w:rPr>
            </w:pPr>
            <w:r>
              <w:rPr>
                <w:sz w:val="20"/>
                <w:szCs w:val="20"/>
              </w:rPr>
              <w:t xml:space="preserve"> 13,2</w:t>
            </w:r>
          </w:p>
        </w:tc>
        <w:tc>
          <w:tcPr>
            <w:tcW w:w="854" w:type="dxa"/>
            <w:vAlign w:val="center"/>
          </w:tcPr>
          <w:p w:rsidR="00B45110" w:rsidRPr="00DB2D3C" w:rsidRDefault="00B45110" w:rsidP="00B45110">
            <w:pPr>
              <w:jc w:val="center"/>
              <w:rPr>
                <w:sz w:val="20"/>
                <w:szCs w:val="20"/>
              </w:rPr>
            </w:pPr>
            <w:r>
              <w:rPr>
                <w:sz w:val="20"/>
                <w:szCs w:val="20"/>
              </w:rPr>
              <w:t xml:space="preserve"> 10,3</w:t>
            </w:r>
          </w:p>
        </w:tc>
        <w:tc>
          <w:tcPr>
            <w:tcW w:w="855" w:type="dxa"/>
            <w:gridSpan w:val="2"/>
            <w:vAlign w:val="center"/>
          </w:tcPr>
          <w:p w:rsidR="00B45110" w:rsidRPr="00DB2D3C" w:rsidRDefault="00B45110" w:rsidP="00B45110">
            <w:pPr>
              <w:jc w:val="center"/>
              <w:rPr>
                <w:sz w:val="20"/>
                <w:szCs w:val="20"/>
              </w:rPr>
            </w:pPr>
            <w:r>
              <w:rPr>
                <w:sz w:val="20"/>
                <w:szCs w:val="20"/>
              </w:rPr>
              <w:t xml:space="preserve"> 5,7</w:t>
            </w:r>
          </w:p>
        </w:tc>
        <w:tc>
          <w:tcPr>
            <w:tcW w:w="859" w:type="dxa"/>
            <w:gridSpan w:val="3"/>
            <w:vAlign w:val="center"/>
          </w:tcPr>
          <w:p w:rsidR="00B45110" w:rsidRPr="00DB2D3C" w:rsidRDefault="00B45110" w:rsidP="00B45110">
            <w:pPr>
              <w:jc w:val="center"/>
              <w:rPr>
                <w:sz w:val="20"/>
                <w:szCs w:val="20"/>
              </w:rPr>
            </w:pPr>
            <w:r>
              <w:rPr>
                <w:sz w:val="20"/>
                <w:szCs w:val="20"/>
              </w:rPr>
              <w:t xml:space="preserve"> 6,3</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208"/>
        </w:trPr>
        <w:tc>
          <w:tcPr>
            <w:tcW w:w="2824" w:type="dxa"/>
            <w:vMerge w:val="restart"/>
          </w:tcPr>
          <w:p w:rsidR="00B45110" w:rsidRPr="00FA0AB9" w:rsidRDefault="00BD6598" w:rsidP="00BD6598">
            <w:pPr>
              <w:ind w:firstLine="0"/>
              <w:rPr>
                <w:sz w:val="20"/>
                <w:szCs w:val="20"/>
              </w:rPr>
            </w:pPr>
            <w:r>
              <w:rPr>
                <w:sz w:val="20"/>
                <w:szCs w:val="20"/>
              </w:rPr>
              <w:t xml:space="preserve">Встановлення </w:t>
            </w:r>
            <w:r w:rsidR="00B45110" w:rsidRPr="00FA0AB9">
              <w:rPr>
                <w:sz w:val="20"/>
                <w:szCs w:val="20"/>
              </w:rPr>
              <w:t>квартирних засобів обліку х/в, г/в</w:t>
            </w:r>
          </w:p>
        </w:tc>
        <w:tc>
          <w:tcPr>
            <w:tcW w:w="990" w:type="dxa"/>
            <w:vMerge w:val="restart"/>
            <w:vAlign w:val="center"/>
          </w:tcPr>
          <w:p w:rsidR="00B45110" w:rsidRDefault="00B45110" w:rsidP="00B45110">
            <w:pPr>
              <w:ind w:firstLine="0"/>
              <w:jc w:val="center"/>
              <w:rPr>
                <w:b/>
                <w:sz w:val="20"/>
                <w:szCs w:val="20"/>
                <w:lang w:val="ru-RU"/>
              </w:rPr>
            </w:pPr>
          </w:p>
          <w:p w:rsidR="00B45110" w:rsidRPr="00CB0F88" w:rsidRDefault="00B45110" w:rsidP="00B45110">
            <w:pPr>
              <w:ind w:firstLine="0"/>
              <w:jc w:val="center"/>
              <w:rPr>
                <w:b/>
                <w:sz w:val="20"/>
                <w:szCs w:val="20"/>
                <w:lang w:val="ru-RU"/>
              </w:rPr>
            </w:pPr>
            <w:r>
              <w:rPr>
                <w:b/>
                <w:sz w:val="20"/>
                <w:szCs w:val="20"/>
                <w:lang w:val="ru-RU"/>
              </w:rPr>
              <w:t>400,0</w:t>
            </w:r>
          </w:p>
        </w:tc>
        <w:tc>
          <w:tcPr>
            <w:tcW w:w="3416" w:type="dxa"/>
            <w:gridSpan w:val="8"/>
            <w:vAlign w:val="center"/>
          </w:tcPr>
          <w:p w:rsidR="00B45110" w:rsidRPr="0007165D" w:rsidRDefault="00B45110" w:rsidP="00B45110">
            <w:pPr>
              <w:ind w:firstLine="0"/>
              <w:jc w:val="center"/>
              <w:rPr>
                <w:sz w:val="20"/>
                <w:szCs w:val="20"/>
              </w:rPr>
            </w:pPr>
            <w:r w:rsidRPr="0007165D">
              <w:rPr>
                <w:sz w:val="20"/>
                <w:szCs w:val="20"/>
              </w:rPr>
              <w:t>За зверненнями споживачів</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249"/>
        </w:trPr>
        <w:tc>
          <w:tcPr>
            <w:tcW w:w="2824" w:type="dxa"/>
            <w:vMerge/>
          </w:tcPr>
          <w:p w:rsidR="00B45110" w:rsidRPr="00FA0AB9" w:rsidRDefault="00B45110" w:rsidP="00B45110">
            <w:pPr>
              <w:ind w:firstLine="0"/>
              <w:rPr>
                <w:sz w:val="20"/>
                <w:szCs w:val="20"/>
              </w:rPr>
            </w:pPr>
          </w:p>
        </w:tc>
        <w:tc>
          <w:tcPr>
            <w:tcW w:w="990" w:type="dxa"/>
            <w:vMerge/>
          </w:tcPr>
          <w:p w:rsidR="00B45110" w:rsidRPr="00CB0F88" w:rsidRDefault="00B45110" w:rsidP="00B45110">
            <w:pPr>
              <w:ind w:firstLine="0"/>
              <w:rPr>
                <w:b/>
                <w:sz w:val="20"/>
                <w:szCs w:val="20"/>
                <w:lang w:val="ru-RU"/>
              </w:rPr>
            </w:pPr>
          </w:p>
        </w:tc>
        <w:tc>
          <w:tcPr>
            <w:tcW w:w="816" w:type="dxa"/>
            <w:vAlign w:val="center"/>
          </w:tcPr>
          <w:p w:rsidR="00B45110" w:rsidRPr="00317C05" w:rsidRDefault="00B45110" w:rsidP="00B45110">
            <w:pPr>
              <w:jc w:val="center"/>
              <w:rPr>
                <w:sz w:val="16"/>
                <w:szCs w:val="16"/>
              </w:rPr>
            </w:pPr>
            <w:r w:rsidRPr="00317C05">
              <w:rPr>
                <w:sz w:val="16"/>
                <w:szCs w:val="16"/>
              </w:rPr>
              <w:t xml:space="preserve"> 100,0</w:t>
            </w:r>
          </w:p>
        </w:tc>
        <w:tc>
          <w:tcPr>
            <w:tcW w:w="886" w:type="dxa"/>
            <w:gridSpan w:val="2"/>
            <w:vAlign w:val="center"/>
          </w:tcPr>
          <w:p w:rsidR="00B45110" w:rsidRPr="00317C05" w:rsidRDefault="00B45110" w:rsidP="00B45110">
            <w:pPr>
              <w:jc w:val="center"/>
              <w:rPr>
                <w:sz w:val="16"/>
                <w:szCs w:val="16"/>
              </w:rPr>
            </w:pPr>
            <w:r w:rsidRPr="00317C05">
              <w:rPr>
                <w:sz w:val="16"/>
                <w:szCs w:val="16"/>
              </w:rPr>
              <w:t xml:space="preserve"> 100,0</w:t>
            </w:r>
          </w:p>
        </w:tc>
        <w:tc>
          <w:tcPr>
            <w:tcW w:w="863" w:type="dxa"/>
            <w:gridSpan w:val="3"/>
            <w:vAlign w:val="center"/>
          </w:tcPr>
          <w:p w:rsidR="00B45110" w:rsidRPr="00317C05" w:rsidRDefault="00B45110" w:rsidP="00B45110">
            <w:pPr>
              <w:jc w:val="center"/>
              <w:rPr>
                <w:sz w:val="16"/>
                <w:szCs w:val="16"/>
              </w:rPr>
            </w:pPr>
            <w:r w:rsidRPr="00317C05">
              <w:rPr>
                <w:sz w:val="16"/>
                <w:szCs w:val="16"/>
              </w:rPr>
              <w:t xml:space="preserve"> 100,0</w:t>
            </w:r>
          </w:p>
        </w:tc>
        <w:tc>
          <w:tcPr>
            <w:tcW w:w="851" w:type="dxa"/>
            <w:gridSpan w:val="2"/>
            <w:vAlign w:val="center"/>
          </w:tcPr>
          <w:p w:rsidR="00B45110" w:rsidRPr="00317C05" w:rsidRDefault="00B45110" w:rsidP="00B45110">
            <w:pPr>
              <w:jc w:val="center"/>
              <w:rPr>
                <w:sz w:val="16"/>
                <w:szCs w:val="16"/>
              </w:rPr>
            </w:pPr>
            <w:r w:rsidRPr="00317C05">
              <w:rPr>
                <w:sz w:val="16"/>
                <w:szCs w:val="16"/>
              </w:rPr>
              <w:t xml:space="preserve"> 100,0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c>
          <w:tcPr>
            <w:tcW w:w="2824" w:type="dxa"/>
          </w:tcPr>
          <w:p w:rsidR="00B45110" w:rsidRPr="0063622F" w:rsidRDefault="00B45110" w:rsidP="00B45110">
            <w:pPr>
              <w:ind w:firstLine="0"/>
              <w:rPr>
                <w:b/>
                <w:sz w:val="20"/>
                <w:szCs w:val="20"/>
              </w:rPr>
            </w:pPr>
            <w:r w:rsidRPr="0063622F">
              <w:rPr>
                <w:b/>
                <w:sz w:val="20"/>
                <w:szCs w:val="20"/>
              </w:rPr>
              <w:t>Всього по водопостачанню та водовідведенню</w:t>
            </w:r>
            <w:r>
              <w:rPr>
                <w:b/>
                <w:sz w:val="20"/>
                <w:szCs w:val="20"/>
              </w:rPr>
              <w:t xml:space="preserve"> житлових будинків</w:t>
            </w:r>
          </w:p>
        </w:tc>
        <w:tc>
          <w:tcPr>
            <w:tcW w:w="990" w:type="dxa"/>
            <w:vAlign w:val="center"/>
          </w:tcPr>
          <w:p w:rsidR="00B45110" w:rsidRPr="00895422" w:rsidRDefault="00B45110" w:rsidP="00B45110">
            <w:pPr>
              <w:ind w:firstLine="0"/>
              <w:jc w:val="center"/>
              <w:rPr>
                <w:b/>
                <w:sz w:val="20"/>
                <w:szCs w:val="20"/>
              </w:rPr>
            </w:pPr>
            <w:r w:rsidRPr="00895422">
              <w:rPr>
                <w:b/>
                <w:sz w:val="20"/>
                <w:szCs w:val="20"/>
              </w:rPr>
              <w:t>1</w:t>
            </w:r>
            <w:r>
              <w:rPr>
                <w:b/>
                <w:sz w:val="20"/>
                <w:szCs w:val="20"/>
              </w:rPr>
              <w:t>5</w:t>
            </w:r>
            <w:r w:rsidRPr="00895422">
              <w:rPr>
                <w:b/>
                <w:sz w:val="20"/>
                <w:szCs w:val="20"/>
              </w:rPr>
              <w:t>15,</w:t>
            </w:r>
            <w:r>
              <w:rPr>
                <w:b/>
                <w:sz w:val="20"/>
                <w:szCs w:val="20"/>
              </w:rPr>
              <w:t>5</w:t>
            </w:r>
          </w:p>
        </w:tc>
        <w:tc>
          <w:tcPr>
            <w:tcW w:w="816" w:type="dxa"/>
            <w:vAlign w:val="center"/>
          </w:tcPr>
          <w:p w:rsidR="00B45110" w:rsidRPr="002A4C53" w:rsidRDefault="00B45110" w:rsidP="00B45110">
            <w:pPr>
              <w:ind w:firstLine="0"/>
              <w:jc w:val="center"/>
              <w:rPr>
                <w:b/>
                <w:sz w:val="18"/>
                <w:szCs w:val="18"/>
              </w:rPr>
            </w:pPr>
            <w:r>
              <w:rPr>
                <w:b/>
                <w:sz w:val="18"/>
                <w:szCs w:val="18"/>
              </w:rPr>
              <w:t>3</w:t>
            </w:r>
            <w:r w:rsidRPr="002A4C53">
              <w:rPr>
                <w:b/>
                <w:sz w:val="18"/>
                <w:szCs w:val="18"/>
              </w:rPr>
              <w:t>68,2</w:t>
            </w:r>
          </w:p>
        </w:tc>
        <w:tc>
          <w:tcPr>
            <w:tcW w:w="886" w:type="dxa"/>
            <w:gridSpan w:val="2"/>
            <w:vAlign w:val="center"/>
          </w:tcPr>
          <w:p w:rsidR="00B45110" w:rsidRPr="002A4C53" w:rsidRDefault="00B45110" w:rsidP="00B45110">
            <w:pPr>
              <w:ind w:firstLine="0"/>
              <w:jc w:val="center"/>
              <w:rPr>
                <w:b/>
                <w:sz w:val="18"/>
                <w:szCs w:val="18"/>
              </w:rPr>
            </w:pPr>
            <w:r>
              <w:rPr>
                <w:b/>
                <w:sz w:val="18"/>
                <w:szCs w:val="18"/>
              </w:rPr>
              <w:t>3</w:t>
            </w:r>
            <w:r w:rsidRPr="002A4C53">
              <w:rPr>
                <w:b/>
                <w:sz w:val="18"/>
                <w:szCs w:val="18"/>
              </w:rPr>
              <w:t>85,3</w:t>
            </w:r>
          </w:p>
        </w:tc>
        <w:tc>
          <w:tcPr>
            <w:tcW w:w="886" w:type="dxa"/>
            <w:gridSpan w:val="4"/>
            <w:vAlign w:val="center"/>
          </w:tcPr>
          <w:p w:rsidR="00B45110" w:rsidRPr="002A4C53" w:rsidRDefault="00B45110" w:rsidP="00B45110">
            <w:pPr>
              <w:ind w:firstLine="0"/>
              <w:jc w:val="center"/>
              <w:rPr>
                <w:b/>
                <w:sz w:val="18"/>
                <w:szCs w:val="18"/>
              </w:rPr>
            </w:pPr>
            <w:r>
              <w:rPr>
                <w:b/>
                <w:sz w:val="18"/>
                <w:szCs w:val="18"/>
              </w:rPr>
              <w:t>3</w:t>
            </w:r>
            <w:r w:rsidRPr="002A4C53">
              <w:rPr>
                <w:b/>
                <w:sz w:val="18"/>
                <w:szCs w:val="18"/>
              </w:rPr>
              <w:t>80,7</w:t>
            </w:r>
          </w:p>
        </w:tc>
        <w:tc>
          <w:tcPr>
            <w:tcW w:w="828" w:type="dxa"/>
            <w:vAlign w:val="center"/>
          </w:tcPr>
          <w:p w:rsidR="00B45110" w:rsidRPr="002A4C53" w:rsidRDefault="00B45110" w:rsidP="00B45110">
            <w:pPr>
              <w:ind w:firstLine="0"/>
              <w:jc w:val="center"/>
              <w:rPr>
                <w:b/>
                <w:sz w:val="18"/>
                <w:szCs w:val="18"/>
              </w:rPr>
            </w:pPr>
            <w:r>
              <w:rPr>
                <w:b/>
                <w:sz w:val="18"/>
                <w:szCs w:val="18"/>
              </w:rPr>
              <w:t>3</w:t>
            </w:r>
            <w:r w:rsidRPr="002A4C53">
              <w:rPr>
                <w:b/>
                <w:sz w:val="18"/>
                <w:szCs w:val="18"/>
              </w:rPr>
              <w:t>81,3</w:t>
            </w:r>
          </w:p>
        </w:tc>
        <w:tc>
          <w:tcPr>
            <w:tcW w:w="850" w:type="dxa"/>
          </w:tcPr>
          <w:p w:rsidR="00B45110" w:rsidRPr="0063622F" w:rsidRDefault="00B45110" w:rsidP="00B45110">
            <w:pPr>
              <w:ind w:firstLine="0"/>
              <w:jc w:val="center"/>
              <w:rPr>
                <w:b/>
                <w:sz w:val="24"/>
                <w:szCs w:val="24"/>
              </w:rPr>
            </w:pPr>
          </w:p>
        </w:tc>
        <w:tc>
          <w:tcPr>
            <w:tcW w:w="851" w:type="dxa"/>
          </w:tcPr>
          <w:p w:rsidR="00B45110" w:rsidRPr="0063622F" w:rsidRDefault="00B45110" w:rsidP="00B45110">
            <w:pPr>
              <w:ind w:firstLine="0"/>
              <w:jc w:val="center"/>
              <w:rPr>
                <w:b/>
                <w:sz w:val="24"/>
                <w:szCs w:val="24"/>
              </w:rPr>
            </w:pPr>
          </w:p>
        </w:tc>
        <w:tc>
          <w:tcPr>
            <w:tcW w:w="817" w:type="dxa"/>
          </w:tcPr>
          <w:p w:rsidR="00B45110" w:rsidRPr="0063622F" w:rsidRDefault="00B45110" w:rsidP="00B45110">
            <w:pPr>
              <w:ind w:firstLine="0"/>
              <w:jc w:val="center"/>
              <w:rPr>
                <w:b/>
                <w:sz w:val="24"/>
                <w:szCs w:val="24"/>
              </w:rPr>
            </w:pPr>
          </w:p>
        </w:tc>
        <w:tc>
          <w:tcPr>
            <w:tcW w:w="1027" w:type="dxa"/>
            <w:gridSpan w:val="2"/>
          </w:tcPr>
          <w:p w:rsidR="00B45110" w:rsidRPr="0063622F" w:rsidRDefault="00B45110" w:rsidP="00B45110">
            <w:pPr>
              <w:ind w:firstLine="0"/>
              <w:jc w:val="center"/>
              <w:rPr>
                <w:b/>
                <w:sz w:val="24"/>
                <w:szCs w:val="24"/>
              </w:rPr>
            </w:pPr>
          </w:p>
        </w:tc>
      </w:tr>
      <w:tr w:rsidR="00B45110" w:rsidTr="00B45110">
        <w:tc>
          <w:tcPr>
            <w:tcW w:w="10775" w:type="dxa"/>
            <w:gridSpan w:val="15"/>
          </w:tcPr>
          <w:p w:rsidR="00B45110" w:rsidRPr="00CB0F88" w:rsidRDefault="00B45110" w:rsidP="00B45110">
            <w:pPr>
              <w:ind w:firstLine="0"/>
              <w:jc w:val="center"/>
              <w:rPr>
                <w:b/>
                <w:sz w:val="20"/>
                <w:szCs w:val="20"/>
              </w:rPr>
            </w:pPr>
            <w:r w:rsidRPr="00CB0F88">
              <w:rPr>
                <w:b/>
                <w:sz w:val="20"/>
                <w:szCs w:val="20"/>
              </w:rPr>
              <w:t>Електропостачання житлових будинків</w:t>
            </w:r>
          </w:p>
        </w:tc>
      </w:tr>
      <w:tr w:rsidR="00B45110" w:rsidTr="00B45110">
        <w:trPr>
          <w:trHeight w:val="499"/>
        </w:trPr>
        <w:tc>
          <w:tcPr>
            <w:tcW w:w="2824" w:type="dxa"/>
            <w:vMerge w:val="restart"/>
          </w:tcPr>
          <w:p w:rsidR="00B45110" w:rsidRPr="00FA0AB9" w:rsidRDefault="00B45110" w:rsidP="00BD6598">
            <w:pPr>
              <w:ind w:firstLine="0"/>
              <w:rPr>
                <w:sz w:val="20"/>
                <w:szCs w:val="20"/>
              </w:rPr>
            </w:pPr>
            <w:r w:rsidRPr="00FA0AB9">
              <w:rPr>
                <w:sz w:val="20"/>
                <w:szCs w:val="20"/>
              </w:rPr>
              <w:t xml:space="preserve">Модернізація освітлення сходових кліток з установкою світлодіодних </w:t>
            </w:r>
            <w:r>
              <w:rPr>
                <w:sz w:val="20"/>
                <w:szCs w:val="20"/>
              </w:rPr>
              <w:t>світильників</w:t>
            </w:r>
            <w:r w:rsidRPr="00FA0AB9">
              <w:rPr>
                <w:sz w:val="20"/>
                <w:szCs w:val="20"/>
              </w:rPr>
              <w:t>, шт.</w:t>
            </w:r>
            <w:r>
              <w:rPr>
                <w:sz w:val="20"/>
                <w:szCs w:val="20"/>
              </w:rPr>
              <w:t>/</w:t>
            </w:r>
            <w:proofErr w:type="spellStart"/>
            <w:r>
              <w:rPr>
                <w:sz w:val="20"/>
                <w:szCs w:val="20"/>
              </w:rPr>
              <w:t>тис.грн</w:t>
            </w:r>
            <w:proofErr w:type="spellEnd"/>
            <w:r>
              <w:rPr>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245,0</w:t>
            </w:r>
          </w:p>
        </w:tc>
        <w:tc>
          <w:tcPr>
            <w:tcW w:w="848" w:type="dxa"/>
            <w:gridSpan w:val="2"/>
            <w:vAlign w:val="center"/>
          </w:tcPr>
          <w:p w:rsidR="00B45110" w:rsidRPr="00463932" w:rsidRDefault="00B45110" w:rsidP="00B45110">
            <w:pPr>
              <w:ind w:firstLine="0"/>
              <w:jc w:val="center"/>
              <w:rPr>
                <w:sz w:val="16"/>
                <w:szCs w:val="16"/>
              </w:rPr>
            </w:pPr>
            <w:r w:rsidRPr="00463932">
              <w:rPr>
                <w:sz w:val="16"/>
                <w:szCs w:val="16"/>
              </w:rPr>
              <w:t>50</w:t>
            </w:r>
          </w:p>
        </w:tc>
        <w:tc>
          <w:tcPr>
            <w:tcW w:w="854" w:type="dxa"/>
            <w:vAlign w:val="center"/>
          </w:tcPr>
          <w:p w:rsidR="00B45110" w:rsidRPr="00463932" w:rsidRDefault="00B45110" w:rsidP="00B45110">
            <w:pPr>
              <w:ind w:firstLine="0"/>
              <w:jc w:val="center"/>
              <w:rPr>
                <w:sz w:val="16"/>
                <w:szCs w:val="16"/>
              </w:rPr>
            </w:pPr>
            <w:r w:rsidRPr="00463932">
              <w:rPr>
                <w:sz w:val="16"/>
                <w:szCs w:val="16"/>
              </w:rPr>
              <w:t>100</w:t>
            </w:r>
          </w:p>
        </w:tc>
        <w:tc>
          <w:tcPr>
            <w:tcW w:w="855" w:type="dxa"/>
            <w:gridSpan w:val="2"/>
            <w:vAlign w:val="center"/>
          </w:tcPr>
          <w:p w:rsidR="00B45110" w:rsidRPr="00463932" w:rsidRDefault="00B45110" w:rsidP="00B45110">
            <w:pPr>
              <w:ind w:firstLine="0"/>
              <w:jc w:val="center"/>
              <w:rPr>
                <w:sz w:val="16"/>
                <w:szCs w:val="16"/>
              </w:rPr>
            </w:pPr>
            <w:r w:rsidRPr="00463932">
              <w:rPr>
                <w:sz w:val="16"/>
                <w:szCs w:val="16"/>
              </w:rPr>
              <w:t>100</w:t>
            </w:r>
          </w:p>
        </w:tc>
        <w:tc>
          <w:tcPr>
            <w:tcW w:w="859" w:type="dxa"/>
            <w:gridSpan w:val="3"/>
            <w:vAlign w:val="center"/>
          </w:tcPr>
          <w:p w:rsidR="00B45110" w:rsidRPr="00463932" w:rsidRDefault="00B45110" w:rsidP="00B45110">
            <w:pPr>
              <w:ind w:firstLine="0"/>
              <w:jc w:val="center"/>
              <w:rPr>
                <w:sz w:val="16"/>
                <w:szCs w:val="16"/>
              </w:rPr>
            </w:pPr>
            <w:r w:rsidRPr="00463932">
              <w:rPr>
                <w:sz w:val="16"/>
                <w:szCs w:val="16"/>
              </w:rPr>
              <w:t>100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415"/>
        </w:trPr>
        <w:tc>
          <w:tcPr>
            <w:tcW w:w="2824" w:type="dxa"/>
            <w:vMerge/>
          </w:tcPr>
          <w:p w:rsidR="00B45110" w:rsidRPr="00FA0AB9" w:rsidRDefault="00B45110" w:rsidP="00B45110">
            <w:pPr>
              <w:ind w:firstLine="0"/>
              <w:rPr>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463932" w:rsidRDefault="00B45110" w:rsidP="00B45110">
            <w:pPr>
              <w:jc w:val="center"/>
              <w:rPr>
                <w:sz w:val="16"/>
                <w:szCs w:val="16"/>
              </w:rPr>
            </w:pPr>
            <w:r>
              <w:rPr>
                <w:sz w:val="16"/>
                <w:szCs w:val="16"/>
              </w:rPr>
              <w:t xml:space="preserve"> 35,0</w:t>
            </w:r>
          </w:p>
        </w:tc>
        <w:tc>
          <w:tcPr>
            <w:tcW w:w="854" w:type="dxa"/>
            <w:vAlign w:val="center"/>
          </w:tcPr>
          <w:p w:rsidR="00B45110" w:rsidRPr="00463932" w:rsidRDefault="00B45110" w:rsidP="00B45110">
            <w:pPr>
              <w:jc w:val="center"/>
              <w:rPr>
                <w:sz w:val="16"/>
                <w:szCs w:val="16"/>
              </w:rPr>
            </w:pPr>
            <w:r>
              <w:rPr>
                <w:sz w:val="16"/>
                <w:szCs w:val="16"/>
              </w:rPr>
              <w:t xml:space="preserve"> 70,0</w:t>
            </w:r>
          </w:p>
        </w:tc>
        <w:tc>
          <w:tcPr>
            <w:tcW w:w="855" w:type="dxa"/>
            <w:gridSpan w:val="2"/>
            <w:vAlign w:val="center"/>
          </w:tcPr>
          <w:p w:rsidR="00B45110" w:rsidRPr="00463932" w:rsidRDefault="00B45110" w:rsidP="00B45110">
            <w:pPr>
              <w:jc w:val="center"/>
              <w:rPr>
                <w:sz w:val="16"/>
                <w:szCs w:val="16"/>
              </w:rPr>
            </w:pPr>
            <w:r>
              <w:rPr>
                <w:sz w:val="16"/>
                <w:szCs w:val="16"/>
              </w:rPr>
              <w:t xml:space="preserve"> 70,0</w:t>
            </w:r>
          </w:p>
        </w:tc>
        <w:tc>
          <w:tcPr>
            <w:tcW w:w="859" w:type="dxa"/>
            <w:gridSpan w:val="3"/>
            <w:vAlign w:val="center"/>
          </w:tcPr>
          <w:p w:rsidR="00B45110" w:rsidRPr="00463932" w:rsidRDefault="00B45110" w:rsidP="00B45110">
            <w:pPr>
              <w:jc w:val="center"/>
              <w:rPr>
                <w:sz w:val="16"/>
                <w:szCs w:val="16"/>
              </w:rPr>
            </w:pPr>
            <w:r>
              <w:rPr>
                <w:sz w:val="16"/>
                <w:szCs w:val="16"/>
              </w:rPr>
              <w:t xml:space="preserve"> 70,0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374"/>
        </w:trPr>
        <w:tc>
          <w:tcPr>
            <w:tcW w:w="2824" w:type="dxa"/>
            <w:vMerge w:val="restart"/>
          </w:tcPr>
          <w:p w:rsidR="00B45110" w:rsidRPr="00FA0AB9" w:rsidRDefault="00B45110" w:rsidP="00B45110">
            <w:pPr>
              <w:ind w:firstLine="0"/>
              <w:rPr>
                <w:sz w:val="20"/>
                <w:szCs w:val="20"/>
              </w:rPr>
            </w:pPr>
            <w:r w:rsidRPr="00FA0AB9">
              <w:rPr>
                <w:sz w:val="20"/>
                <w:szCs w:val="20"/>
              </w:rPr>
              <w:t xml:space="preserve">Проведення заміни устаткування електричних щитових, </w:t>
            </w:r>
            <w:r>
              <w:rPr>
                <w:sz w:val="20"/>
                <w:szCs w:val="20"/>
              </w:rPr>
              <w:t>шт./</w:t>
            </w:r>
            <w:proofErr w:type="spellStart"/>
            <w:r>
              <w:rPr>
                <w:sz w:val="20"/>
                <w:szCs w:val="20"/>
              </w:rPr>
              <w:t>тис.грн</w:t>
            </w:r>
            <w:proofErr w:type="spellEnd"/>
            <w:r>
              <w:rPr>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630,0</w:t>
            </w:r>
          </w:p>
        </w:tc>
        <w:tc>
          <w:tcPr>
            <w:tcW w:w="848" w:type="dxa"/>
            <w:gridSpan w:val="2"/>
            <w:vAlign w:val="center"/>
          </w:tcPr>
          <w:p w:rsidR="00B45110" w:rsidRPr="00463932" w:rsidRDefault="00B45110" w:rsidP="00B45110">
            <w:pPr>
              <w:ind w:firstLine="0"/>
              <w:jc w:val="center"/>
              <w:rPr>
                <w:sz w:val="16"/>
                <w:szCs w:val="16"/>
              </w:rPr>
            </w:pPr>
            <w:r w:rsidRPr="00463932">
              <w:rPr>
                <w:sz w:val="16"/>
                <w:szCs w:val="16"/>
              </w:rPr>
              <w:t>3</w:t>
            </w:r>
          </w:p>
        </w:tc>
        <w:tc>
          <w:tcPr>
            <w:tcW w:w="854" w:type="dxa"/>
            <w:vAlign w:val="center"/>
          </w:tcPr>
          <w:p w:rsidR="00B45110" w:rsidRPr="00463932" w:rsidRDefault="00B45110" w:rsidP="00B45110">
            <w:pPr>
              <w:ind w:firstLine="0"/>
              <w:jc w:val="center"/>
              <w:rPr>
                <w:sz w:val="16"/>
                <w:szCs w:val="16"/>
              </w:rPr>
            </w:pPr>
            <w:r w:rsidRPr="00463932">
              <w:rPr>
                <w:sz w:val="16"/>
                <w:szCs w:val="16"/>
              </w:rPr>
              <w:t>5</w:t>
            </w:r>
          </w:p>
        </w:tc>
        <w:tc>
          <w:tcPr>
            <w:tcW w:w="855" w:type="dxa"/>
            <w:gridSpan w:val="2"/>
            <w:vAlign w:val="center"/>
          </w:tcPr>
          <w:p w:rsidR="00B45110" w:rsidRPr="00463932" w:rsidRDefault="00B45110" w:rsidP="00B45110">
            <w:pPr>
              <w:ind w:firstLine="0"/>
              <w:jc w:val="center"/>
              <w:rPr>
                <w:sz w:val="16"/>
                <w:szCs w:val="16"/>
              </w:rPr>
            </w:pPr>
            <w:r w:rsidRPr="00463932">
              <w:rPr>
                <w:sz w:val="16"/>
                <w:szCs w:val="16"/>
              </w:rPr>
              <w:t>5</w:t>
            </w:r>
          </w:p>
        </w:tc>
        <w:tc>
          <w:tcPr>
            <w:tcW w:w="859" w:type="dxa"/>
            <w:gridSpan w:val="3"/>
            <w:vAlign w:val="center"/>
          </w:tcPr>
          <w:p w:rsidR="00B45110" w:rsidRPr="00463932" w:rsidRDefault="00B45110" w:rsidP="00B45110">
            <w:pPr>
              <w:ind w:firstLine="0"/>
              <w:jc w:val="center"/>
              <w:rPr>
                <w:sz w:val="16"/>
                <w:szCs w:val="16"/>
              </w:rPr>
            </w:pPr>
            <w:r w:rsidRPr="00463932">
              <w:rPr>
                <w:sz w:val="16"/>
                <w:szCs w:val="16"/>
              </w:rPr>
              <w:t>5</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318"/>
        </w:trPr>
        <w:tc>
          <w:tcPr>
            <w:tcW w:w="2824" w:type="dxa"/>
            <w:vMerge/>
          </w:tcPr>
          <w:p w:rsidR="00B45110" w:rsidRPr="00FA0AB9" w:rsidRDefault="00B45110" w:rsidP="00B45110">
            <w:pPr>
              <w:ind w:firstLine="0"/>
              <w:rPr>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463932" w:rsidRDefault="00B45110" w:rsidP="00B45110">
            <w:pPr>
              <w:jc w:val="center"/>
              <w:rPr>
                <w:sz w:val="16"/>
                <w:szCs w:val="16"/>
              </w:rPr>
            </w:pPr>
            <w:r>
              <w:rPr>
                <w:b/>
                <w:sz w:val="16"/>
                <w:szCs w:val="16"/>
              </w:rPr>
              <w:t xml:space="preserve"> </w:t>
            </w:r>
            <w:r w:rsidRPr="00463932">
              <w:rPr>
                <w:sz w:val="16"/>
                <w:szCs w:val="16"/>
              </w:rPr>
              <w:t>105,0</w:t>
            </w:r>
          </w:p>
        </w:tc>
        <w:tc>
          <w:tcPr>
            <w:tcW w:w="854" w:type="dxa"/>
            <w:vAlign w:val="center"/>
          </w:tcPr>
          <w:p w:rsidR="00B45110" w:rsidRPr="00463932" w:rsidRDefault="00B45110" w:rsidP="00B45110">
            <w:pPr>
              <w:jc w:val="center"/>
              <w:rPr>
                <w:sz w:val="16"/>
                <w:szCs w:val="16"/>
              </w:rPr>
            </w:pPr>
            <w:r w:rsidRPr="00463932">
              <w:rPr>
                <w:sz w:val="16"/>
                <w:szCs w:val="16"/>
              </w:rPr>
              <w:t xml:space="preserve"> 175,0</w:t>
            </w:r>
          </w:p>
        </w:tc>
        <w:tc>
          <w:tcPr>
            <w:tcW w:w="855" w:type="dxa"/>
            <w:gridSpan w:val="2"/>
            <w:vAlign w:val="center"/>
          </w:tcPr>
          <w:p w:rsidR="00B45110" w:rsidRPr="00463932" w:rsidRDefault="00B45110" w:rsidP="00B45110">
            <w:pPr>
              <w:jc w:val="center"/>
              <w:rPr>
                <w:sz w:val="16"/>
                <w:szCs w:val="16"/>
              </w:rPr>
            </w:pPr>
            <w:r w:rsidRPr="00463932">
              <w:rPr>
                <w:sz w:val="16"/>
                <w:szCs w:val="16"/>
              </w:rPr>
              <w:t xml:space="preserve"> 175,0</w:t>
            </w:r>
          </w:p>
        </w:tc>
        <w:tc>
          <w:tcPr>
            <w:tcW w:w="859" w:type="dxa"/>
            <w:gridSpan w:val="3"/>
            <w:vAlign w:val="center"/>
          </w:tcPr>
          <w:p w:rsidR="00B45110" w:rsidRPr="00463932" w:rsidRDefault="00B45110" w:rsidP="00B45110">
            <w:pPr>
              <w:jc w:val="center"/>
              <w:rPr>
                <w:sz w:val="16"/>
                <w:szCs w:val="16"/>
              </w:rPr>
            </w:pPr>
            <w:r w:rsidRPr="00463932">
              <w:rPr>
                <w:sz w:val="16"/>
                <w:szCs w:val="16"/>
              </w:rPr>
              <w:t xml:space="preserve"> 175,0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863"/>
        </w:trPr>
        <w:tc>
          <w:tcPr>
            <w:tcW w:w="2824" w:type="dxa"/>
            <w:vMerge w:val="restart"/>
            <w:vAlign w:val="center"/>
          </w:tcPr>
          <w:p w:rsidR="00B45110" w:rsidRPr="00FA0AB9" w:rsidRDefault="00B45110" w:rsidP="00BD6598">
            <w:pPr>
              <w:pStyle w:val="a6"/>
              <w:spacing w:before="0" w:beforeAutospacing="0" w:after="0" w:afterAutospacing="0"/>
              <w:ind w:firstLine="33"/>
              <w:rPr>
                <w:sz w:val="20"/>
                <w:szCs w:val="20"/>
              </w:rPr>
            </w:pPr>
            <w:r w:rsidRPr="00FA0AB9">
              <w:rPr>
                <w:color w:val="000000"/>
                <w:sz w:val="20"/>
                <w:szCs w:val="20"/>
              </w:rPr>
              <w:t xml:space="preserve">Заміна </w:t>
            </w:r>
            <w:proofErr w:type="spellStart"/>
            <w:r w:rsidRPr="00FA0AB9">
              <w:rPr>
                <w:color w:val="000000"/>
                <w:sz w:val="20"/>
                <w:szCs w:val="20"/>
              </w:rPr>
              <w:t>стоячних</w:t>
            </w:r>
            <w:proofErr w:type="spellEnd"/>
            <w:r w:rsidRPr="00FA0AB9">
              <w:rPr>
                <w:color w:val="000000"/>
                <w:sz w:val="20"/>
                <w:szCs w:val="20"/>
              </w:rPr>
              <w:t xml:space="preserve"> проводів, проводів освітлення сходових кліток, км</w:t>
            </w:r>
            <w:r>
              <w:rPr>
                <w:color w:val="000000"/>
                <w:sz w:val="20"/>
                <w:szCs w:val="20"/>
              </w:rPr>
              <w:t>./</w:t>
            </w:r>
            <w:proofErr w:type="spellStart"/>
            <w:r>
              <w:rPr>
                <w:color w:val="000000"/>
                <w:sz w:val="20"/>
                <w:szCs w:val="20"/>
              </w:rPr>
              <w:t>тис.грн</w:t>
            </w:r>
            <w:proofErr w:type="spellEnd"/>
            <w:r>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2554,0</w:t>
            </w:r>
          </w:p>
        </w:tc>
        <w:tc>
          <w:tcPr>
            <w:tcW w:w="848" w:type="dxa"/>
            <w:gridSpan w:val="2"/>
          </w:tcPr>
          <w:p w:rsidR="00B45110" w:rsidRPr="00B71C4C" w:rsidRDefault="00B45110" w:rsidP="00B45110">
            <w:pPr>
              <w:ind w:firstLine="0"/>
              <w:jc w:val="left"/>
              <w:rPr>
                <w:sz w:val="18"/>
                <w:szCs w:val="18"/>
              </w:rPr>
            </w:pPr>
            <w:r w:rsidRPr="00304599">
              <w:rPr>
                <w:rFonts w:eastAsia="Times New Roman"/>
                <w:color w:val="000000"/>
                <w:sz w:val="16"/>
                <w:szCs w:val="16"/>
                <w:lang w:eastAsia="ru-RU"/>
              </w:rPr>
              <w:t xml:space="preserve">АПВ </w:t>
            </w:r>
            <w:r>
              <w:rPr>
                <w:rFonts w:eastAsia="Times New Roman"/>
                <w:color w:val="000000"/>
                <w:sz w:val="16"/>
                <w:szCs w:val="16"/>
                <w:lang w:eastAsia="ru-RU"/>
              </w:rPr>
              <w:t xml:space="preserve">- 12 </w:t>
            </w:r>
            <w:proofErr w:type="spellStart"/>
            <w:r>
              <w:rPr>
                <w:rFonts w:eastAsia="Times New Roman"/>
                <w:color w:val="000000"/>
                <w:sz w:val="16"/>
                <w:szCs w:val="16"/>
                <w:lang w:eastAsia="ru-RU"/>
              </w:rPr>
              <w:t>км</w:t>
            </w:r>
            <w:r w:rsidRPr="00304599">
              <w:rPr>
                <w:rFonts w:eastAsia="Times New Roman"/>
                <w:color w:val="000000"/>
                <w:sz w:val="16"/>
                <w:szCs w:val="16"/>
                <w:lang w:eastAsia="ru-RU"/>
              </w:rPr>
              <w:t>;</w:t>
            </w:r>
            <w:r>
              <w:rPr>
                <w:rFonts w:eastAsia="Times New Roman"/>
                <w:color w:val="000000"/>
                <w:sz w:val="16"/>
                <w:szCs w:val="16"/>
                <w:lang w:eastAsia="ru-RU"/>
              </w:rPr>
              <w:t>ШВП</w:t>
            </w:r>
            <w:proofErr w:type="spellEnd"/>
            <w:r>
              <w:rPr>
                <w:rFonts w:eastAsia="Times New Roman"/>
                <w:color w:val="000000"/>
                <w:sz w:val="16"/>
                <w:szCs w:val="16"/>
                <w:lang w:eastAsia="ru-RU"/>
              </w:rPr>
              <w:t xml:space="preserve"> - 10 км</w:t>
            </w:r>
          </w:p>
        </w:tc>
        <w:tc>
          <w:tcPr>
            <w:tcW w:w="854" w:type="dxa"/>
          </w:tcPr>
          <w:p w:rsidR="00B45110" w:rsidRPr="00304599" w:rsidRDefault="00B45110" w:rsidP="00B45110">
            <w:pPr>
              <w:ind w:firstLine="0"/>
              <w:jc w:val="left"/>
              <w:rPr>
                <w:rFonts w:eastAsia="Times New Roman"/>
                <w:sz w:val="24"/>
                <w:szCs w:val="24"/>
                <w:lang w:eastAsia="ru-RU"/>
              </w:rPr>
            </w:pPr>
            <w:r w:rsidRPr="00304599">
              <w:rPr>
                <w:rFonts w:eastAsia="Times New Roman"/>
                <w:color w:val="000000"/>
                <w:sz w:val="16"/>
                <w:szCs w:val="16"/>
                <w:lang w:eastAsia="ru-RU"/>
              </w:rPr>
              <w:t xml:space="preserve">АПВ </w:t>
            </w:r>
            <w:r>
              <w:rPr>
                <w:rFonts w:eastAsia="Times New Roman"/>
                <w:color w:val="000000"/>
                <w:sz w:val="16"/>
                <w:szCs w:val="16"/>
                <w:lang w:eastAsia="ru-RU"/>
              </w:rPr>
              <w:t>- 18 км</w:t>
            </w:r>
            <w:r w:rsidRPr="00304599">
              <w:rPr>
                <w:rFonts w:eastAsia="Times New Roman"/>
                <w:color w:val="000000"/>
                <w:sz w:val="16"/>
                <w:szCs w:val="16"/>
                <w:lang w:eastAsia="ru-RU"/>
              </w:rPr>
              <w:t>;</w:t>
            </w:r>
          </w:p>
          <w:p w:rsidR="00B45110" w:rsidRPr="00C90C00" w:rsidRDefault="00B45110" w:rsidP="00B45110">
            <w:pPr>
              <w:ind w:firstLine="0"/>
              <w:jc w:val="left"/>
              <w:rPr>
                <w:sz w:val="22"/>
                <w:szCs w:val="22"/>
              </w:rPr>
            </w:pPr>
            <w:r>
              <w:rPr>
                <w:rFonts w:eastAsia="Times New Roman"/>
                <w:color w:val="000000"/>
                <w:sz w:val="16"/>
                <w:szCs w:val="16"/>
                <w:lang w:eastAsia="ru-RU"/>
              </w:rPr>
              <w:t>ШВП - 30 км.</w:t>
            </w:r>
          </w:p>
        </w:tc>
        <w:tc>
          <w:tcPr>
            <w:tcW w:w="855" w:type="dxa"/>
            <w:gridSpan w:val="2"/>
          </w:tcPr>
          <w:p w:rsidR="00B45110" w:rsidRPr="00304599" w:rsidRDefault="00B45110" w:rsidP="00B45110">
            <w:pPr>
              <w:ind w:firstLine="0"/>
              <w:jc w:val="left"/>
              <w:rPr>
                <w:rFonts w:eastAsia="Times New Roman"/>
                <w:sz w:val="24"/>
                <w:szCs w:val="24"/>
                <w:lang w:eastAsia="ru-RU"/>
              </w:rPr>
            </w:pPr>
            <w:r w:rsidRPr="00304599">
              <w:rPr>
                <w:rFonts w:eastAsia="Times New Roman"/>
                <w:color w:val="000000"/>
                <w:sz w:val="16"/>
                <w:szCs w:val="16"/>
                <w:lang w:eastAsia="ru-RU"/>
              </w:rPr>
              <w:t xml:space="preserve">АПВ </w:t>
            </w:r>
            <w:r>
              <w:rPr>
                <w:rFonts w:eastAsia="Times New Roman"/>
                <w:color w:val="000000"/>
                <w:sz w:val="16"/>
                <w:szCs w:val="16"/>
                <w:lang w:eastAsia="ru-RU"/>
              </w:rPr>
              <w:t>- 18 км</w:t>
            </w:r>
            <w:r w:rsidRPr="00304599">
              <w:rPr>
                <w:rFonts w:eastAsia="Times New Roman"/>
                <w:color w:val="000000"/>
                <w:sz w:val="16"/>
                <w:szCs w:val="16"/>
                <w:lang w:eastAsia="ru-RU"/>
              </w:rPr>
              <w:t>;</w:t>
            </w:r>
          </w:p>
          <w:p w:rsidR="00B45110" w:rsidRPr="00C90C00" w:rsidRDefault="00B45110" w:rsidP="00B45110">
            <w:pPr>
              <w:ind w:firstLine="0"/>
              <w:jc w:val="left"/>
              <w:rPr>
                <w:sz w:val="22"/>
                <w:szCs w:val="22"/>
              </w:rPr>
            </w:pPr>
            <w:r w:rsidRPr="0044347C">
              <w:rPr>
                <w:rFonts w:eastAsia="Times New Roman"/>
                <w:color w:val="000000"/>
                <w:sz w:val="16"/>
                <w:szCs w:val="16"/>
                <w:lang w:eastAsia="ru-RU"/>
              </w:rPr>
              <w:t>ШВП - 30 км</w:t>
            </w:r>
            <w:r>
              <w:rPr>
                <w:rFonts w:eastAsia="Times New Roman"/>
                <w:color w:val="000000"/>
                <w:sz w:val="16"/>
                <w:szCs w:val="16"/>
                <w:lang w:eastAsia="ru-RU"/>
              </w:rPr>
              <w:t>.</w:t>
            </w:r>
          </w:p>
        </w:tc>
        <w:tc>
          <w:tcPr>
            <w:tcW w:w="859" w:type="dxa"/>
            <w:gridSpan w:val="3"/>
          </w:tcPr>
          <w:p w:rsidR="00B45110" w:rsidRPr="00304599" w:rsidRDefault="00B45110" w:rsidP="00B45110">
            <w:pPr>
              <w:ind w:firstLine="0"/>
              <w:jc w:val="left"/>
              <w:rPr>
                <w:rFonts w:eastAsia="Times New Roman"/>
                <w:sz w:val="24"/>
                <w:szCs w:val="24"/>
                <w:lang w:eastAsia="ru-RU"/>
              </w:rPr>
            </w:pPr>
            <w:r w:rsidRPr="00304599">
              <w:rPr>
                <w:rFonts w:eastAsia="Times New Roman"/>
                <w:color w:val="000000"/>
                <w:sz w:val="16"/>
                <w:szCs w:val="16"/>
                <w:lang w:eastAsia="ru-RU"/>
              </w:rPr>
              <w:t xml:space="preserve">АПВ </w:t>
            </w:r>
            <w:r>
              <w:rPr>
                <w:rFonts w:eastAsia="Times New Roman"/>
                <w:color w:val="000000"/>
                <w:sz w:val="16"/>
                <w:szCs w:val="16"/>
                <w:lang w:eastAsia="ru-RU"/>
              </w:rPr>
              <w:t>- 18 км</w:t>
            </w:r>
            <w:r w:rsidRPr="00304599">
              <w:rPr>
                <w:rFonts w:eastAsia="Times New Roman"/>
                <w:color w:val="000000"/>
                <w:sz w:val="16"/>
                <w:szCs w:val="16"/>
                <w:lang w:eastAsia="ru-RU"/>
              </w:rPr>
              <w:t>;</w:t>
            </w:r>
          </w:p>
          <w:p w:rsidR="00B45110" w:rsidRPr="00C90C00" w:rsidRDefault="00B45110" w:rsidP="00B45110">
            <w:pPr>
              <w:ind w:firstLine="0"/>
              <w:jc w:val="left"/>
              <w:rPr>
                <w:sz w:val="22"/>
                <w:szCs w:val="22"/>
              </w:rPr>
            </w:pPr>
            <w:r w:rsidRPr="0044347C">
              <w:rPr>
                <w:rFonts w:eastAsia="Times New Roman"/>
                <w:color w:val="000000"/>
                <w:sz w:val="16"/>
                <w:szCs w:val="16"/>
                <w:lang w:eastAsia="ru-RU"/>
              </w:rPr>
              <w:t>ШВП - 30 км</w:t>
            </w:r>
            <w:r>
              <w:rPr>
                <w:rFonts w:eastAsia="Times New Roman"/>
                <w:color w:val="000000"/>
                <w:sz w:val="16"/>
                <w:szCs w:val="16"/>
                <w:lang w:eastAsia="ru-RU"/>
              </w:rPr>
              <w:t>.</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263"/>
        </w:trPr>
        <w:tc>
          <w:tcPr>
            <w:tcW w:w="2824" w:type="dxa"/>
            <w:vMerge/>
            <w:vAlign w:val="center"/>
          </w:tcPr>
          <w:p w:rsidR="00B45110" w:rsidRPr="00FA0AB9" w:rsidRDefault="00B45110" w:rsidP="00B45110">
            <w:pPr>
              <w:pStyle w:val="a6"/>
              <w:spacing w:before="0" w:beforeAutospacing="0" w:after="0" w:afterAutospacing="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bottom"/>
          </w:tcPr>
          <w:p w:rsidR="00B45110" w:rsidRPr="00B71C4C" w:rsidRDefault="00B45110" w:rsidP="00B45110">
            <w:pPr>
              <w:jc w:val="left"/>
              <w:rPr>
                <w:color w:val="000000"/>
                <w:sz w:val="18"/>
                <w:szCs w:val="18"/>
              </w:rPr>
            </w:pPr>
            <w:r>
              <w:rPr>
                <w:color w:val="000000"/>
                <w:sz w:val="18"/>
                <w:szCs w:val="18"/>
              </w:rPr>
              <w:t xml:space="preserve"> 345,7</w:t>
            </w:r>
          </w:p>
        </w:tc>
        <w:tc>
          <w:tcPr>
            <w:tcW w:w="854" w:type="dxa"/>
            <w:vAlign w:val="center"/>
          </w:tcPr>
          <w:p w:rsidR="00B45110" w:rsidRPr="00304599" w:rsidRDefault="00B45110" w:rsidP="00B45110">
            <w:pPr>
              <w:jc w:val="left"/>
              <w:rPr>
                <w:rFonts w:eastAsia="Times New Roman"/>
                <w:color w:val="000000"/>
                <w:sz w:val="16"/>
                <w:szCs w:val="16"/>
                <w:lang w:eastAsia="ru-RU"/>
              </w:rPr>
            </w:pPr>
            <w:r>
              <w:rPr>
                <w:rFonts w:eastAsia="Times New Roman"/>
                <w:color w:val="000000"/>
                <w:sz w:val="16"/>
                <w:szCs w:val="16"/>
                <w:lang w:eastAsia="ru-RU"/>
              </w:rPr>
              <w:t xml:space="preserve"> 736,1</w:t>
            </w:r>
          </w:p>
        </w:tc>
        <w:tc>
          <w:tcPr>
            <w:tcW w:w="855" w:type="dxa"/>
            <w:gridSpan w:val="2"/>
            <w:vAlign w:val="center"/>
          </w:tcPr>
          <w:p w:rsidR="00B45110" w:rsidRPr="00304599" w:rsidRDefault="00B45110" w:rsidP="00B45110">
            <w:pPr>
              <w:jc w:val="left"/>
              <w:rPr>
                <w:rFonts w:eastAsia="Times New Roman"/>
                <w:color w:val="000000"/>
                <w:sz w:val="16"/>
                <w:szCs w:val="16"/>
                <w:lang w:eastAsia="ru-RU"/>
              </w:rPr>
            </w:pPr>
            <w:r>
              <w:rPr>
                <w:rFonts w:eastAsia="Times New Roman"/>
                <w:color w:val="000000"/>
                <w:sz w:val="16"/>
                <w:szCs w:val="16"/>
                <w:lang w:eastAsia="ru-RU"/>
              </w:rPr>
              <w:t xml:space="preserve"> 736,1</w:t>
            </w:r>
          </w:p>
        </w:tc>
        <w:tc>
          <w:tcPr>
            <w:tcW w:w="859" w:type="dxa"/>
            <w:gridSpan w:val="3"/>
            <w:vAlign w:val="center"/>
          </w:tcPr>
          <w:p w:rsidR="00B45110" w:rsidRPr="00304599" w:rsidRDefault="00B45110" w:rsidP="00B45110">
            <w:pPr>
              <w:jc w:val="left"/>
              <w:rPr>
                <w:rFonts w:eastAsia="Times New Roman"/>
                <w:color w:val="000000"/>
                <w:sz w:val="16"/>
                <w:szCs w:val="16"/>
                <w:lang w:eastAsia="ru-RU"/>
              </w:rPr>
            </w:pPr>
            <w:r>
              <w:rPr>
                <w:rFonts w:eastAsia="Times New Roman"/>
                <w:color w:val="000000"/>
                <w:sz w:val="16"/>
                <w:szCs w:val="16"/>
                <w:lang w:eastAsia="ru-RU"/>
              </w:rPr>
              <w:t xml:space="preserve"> 736,1</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152"/>
        </w:trPr>
        <w:tc>
          <w:tcPr>
            <w:tcW w:w="2824" w:type="dxa"/>
            <w:vMerge w:val="restart"/>
            <w:vAlign w:val="center"/>
          </w:tcPr>
          <w:p w:rsidR="00B45110" w:rsidRPr="00FA0AB9" w:rsidRDefault="00B45110" w:rsidP="00BD6598">
            <w:pPr>
              <w:pStyle w:val="a6"/>
              <w:spacing w:before="0" w:beforeAutospacing="0" w:after="0" w:afterAutospacing="0"/>
              <w:ind w:firstLine="33"/>
              <w:rPr>
                <w:sz w:val="20"/>
                <w:szCs w:val="20"/>
              </w:rPr>
            </w:pPr>
            <w:r w:rsidRPr="00FA0AB9">
              <w:rPr>
                <w:color w:val="000000"/>
                <w:sz w:val="20"/>
                <w:szCs w:val="20"/>
              </w:rPr>
              <w:t>Заміна розеток</w:t>
            </w:r>
            <w:r>
              <w:rPr>
                <w:color w:val="000000"/>
                <w:sz w:val="20"/>
                <w:szCs w:val="20"/>
              </w:rPr>
              <w:t>, шт../</w:t>
            </w:r>
            <w:proofErr w:type="spellStart"/>
            <w:r>
              <w:rPr>
                <w:color w:val="000000"/>
                <w:sz w:val="20"/>
                <w:szCs w:val="20"/>
              </w:rPr>
              <w:t>тис.грн</w:t>
            </w:r>
            <w:proofErr w:type="spellEnd"/>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22,7</w:t>
            </w:r>
          </w:p>
        </w:tc>
        <w:tc>
          <w:tcPr>
            <w:tcW w:w="848" w:type="dxa"/>
            <w:gridSpan w:val="2"/>
            <w:vAlign w:val="center"/>
          </w:tcPr>
          <w:p w:rsidR="00B45110" w:rsidRPr="00B71C4C" w:rsidRDefault="00B45110" w:rsidP="00B45110">
            <w:pPr>
              <w:ind w:firstLine="0"/>
              <w:jc w:val="center"/>
              <w:rPr>
                <w:sz w:val="18"/>
                <w:szCs w:val="18"/>
              </w:rPr>
            </w:pPr>
            <w:r w:rsidRPr="00B71C4C">
              <w:rPr>
                <w:sz w:val="18"/>
                <w:szCs w:val="18"/>
              </w:rPr>
              <w:t>50</w:t>
            </w:r>
          </w:p>
        </w:tc>
        <w:tc>
          <w:tcPr>
            <w:tcW w:w="854" w:type="dxa"/>
            <w:vAlign w:val="center"/>
          </w:tcPr>
          <w:p w:rsidR="00B45110" w:rsidRPr="00463932" w:rsidRDefault="00B45110" w:rsidP="00B45110">
            <w:pPr>
              <w:ind w:firstLine="0"/>
              <w:jc w:val="center"/>
              <w:rPr>
                <w:sz w:val="16"/>
                <w:szCs w:val="16"/>
              </w:rPr>
            </w:pPr>
            <w:r w:rsidRPr="00463932">
              <w:rPr>
                <w:sz w:val="16"/>
                <w:szCs w:val="16"/>
              </w:rPr>
              <w:t>100</w:t>
            </w:r>
          </w:p>
        </w:tc>
        <w:tc>
          <w:tcPr>
            <w:tcW w:w="855" w:type="dxa"/>
            <w:gridSpan w:val="2"/>
            <w:vAlign w:val="center"/>
          </w:tcPr>
          <w:p w:rsidR="00B45110" w:rsidRPr="00463932" w:rsidRDefault="00B45110" w:rsidP="00B45110">
            <w:pPr>
              <w:ind w:firstLine="0"/>
              <w:jc w:val="center"/>
              <w:rPr>
                <w:sz w:val="16"/>
                <w:szCs w:val="16"/>
              </w:rPr>
            </w:pPr>
            <w:r w:rsidRPr="00463932">
              <w:rPr>
                <w:sz w:val="16"/>
                <w:szCs w:val="16"/>
              </w:rPr>
              <w:t>100</w:t>
            </w:r>
          </w:p>
        </w:tc>
        <w:tc>
          <w:tcPr>
            <w:tcW w:w="859" w:type="dxa"/>
            <w:gridSpan w:val="3"/>
            <w:vAlign w:val="center"/>
          </w:tcPr>
          <w:p w:rsidR="00B45110" w:rsidRPr="00463932" w:rsidRDefault="00B45110" w:rsidP="00B45110">
            <w:pPr>
              <w:ind w:firstLine="0"/>
              <w:jc w:val="center"/>
              <w:rPr>
                <w:sz w:val="16"/>
                <w:szCs w:val="16"/>
              </w:rPr>
            </w:pPr>
            <w:r w:rsidRPr="00463932">
              <w:rPr>
                <w:sz w:val="16"/>
                <w:szCs w:val="16"/>
              </w:rPr>
              <w:t>100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125"/>
        </w:trPr>
        <w:tc>
          <w:tcPr>
            <w:tcW w:w="2824" w:type="dxa"/>
            <w:vMerge/>
            <w:vAlign w:val="center"/>
          </w:tcPr>
          <w:p w:rsidR="00B45110" w:rsidRPr="00FA0AB9"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71C4C" w:rsidRDefault="00B45110" w:rsidP="00B45110">
            <w:pPr>
              <w:jc w:val="center"/>
              <w:rPr>
                <w:sz w:val="18"/>
                <w:szCs w:val="18"/>
              </w:rPr>
            </w:pPr>
            <w:r>
              <w:rPr>
                <w:sz w:val="18"/>
                <w:szCs w:val="18"/>
              </w:rPr>
              <w:t xml:space="preserve"> 3,2</w:t>
            </w:r>
          </w:p>
        </w:tc>
        <w:tc>
          <w:tcPr>
            <w:tcW w:w="854" w:type="dxa"/>
            <w:vAlign w:val="center"/>
          </w:tcPr>
          <w:p w:rsidR="00B45110" w:rsidRPr="00463932" w:rsidRDefault="00B45110" w:rsidP="00B45110">
            <w:pPr>
              <w:jc w:val="center"/>
              <w:rPr>
                <w:sz w:val="16"/>
                <w:szCs w:val="16"/>
              </w:rPr>
            </w:pPr>
            <w:r w:rsidRPr="00463932">
              <w:rPr>
                <w:sz w:val="16"/>
                <w:szCs w:val="16"/>
              </w:rPr>
              <w:t xml:space="preserve"> 6,5</w:t>
            </w:r>
          </w:p>
        </w:tc>
        <w:tc>
          <w:tcPr>
            <w:tcW w:w="855" w:type="dxa"/>
            <w:gridSpan w:val="2"/>
            <w:vAlign w:val="center"/>
          </w:tcPr>
          <w:p w:rsidR="00B45110" w:rsidRPr="00463932" w:rsidRDefault="00B45110" w:rsidP="00B45110">
            <w:pPr>
              <w:jc w:val="center"/>
              <w:rPr>
                <w:sz w:val="16"/>
                <w:szCs w:val="16"/>
              </w:rPr>
            </w:pPr>
            <w:r w:rsidRPr="00463932">
              <w:rPr>
                <w:sz w:val="16"/>
                <w:szCs w:val="16"/>
              </w:rPr>
              <w:t xml:space="preserve"> 6,5</w:t>
            </w:r>
          </w:p>
        </w:tc>
        <w:tc>
          <w:tcPr>
            <w:tcW w:w="859" w:type="dxa"/>
            <w:gridSpan w:val="3"/>
            <w:vAlign w:val="center"/>
          </w:tcPr>
          <w:p w:rsidR="00B45110" w:rsidRPr="00463932" w:rsidRDefault="00B45110" w:rsidP="00B45110">
            <w:pPr>
              <w:jc w:val="center"/>
              <w:rPr>
                <w:sz w:val="16"/>
                <w:szCs w:val="16"/>
              </w:rPr>
            </w:pPr>
            <w:r w:rsidRPr="00463932">
              <w:rPr>
                <w:sz w:val="16"/>
                <w:szCs w:val="16"/>
              </w:rPr>
              <w:t xml:space="preserve"> 6,5</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437"/>
        </w:trPr>
        <w:tc>
          <w:tcPr>
            <w:tcW w:w="2824" w:type="dxa"/>
            <w:vMerge w:val="restart"/>
            <w:vAlign w:val="center"/>
          </w:tcPr>
          <w:p w:rsidR="00B45110" w:rsidRPr="00FA0AB9" w:rsidRDefault="00B45110" w:rsidP="00BD6598">
            <w:pPr>
              <w:pStyle w:val="a6"/>
              <w:spacing w:before="0" w:beforeAutospacing="0" w:after="0" w:afterAutospacing="0"/>
              <w:ind w:firstLine="33"/>
              <w:rPr>
                <w:color w:val="000000"/>
                <w:sz w:val="20"/>
                <w:szCs w:val="20"/>
              </w:rPr>
            </w:pPr>
            <w:r w:rsidRPr="00FA0AB9">
              <w:rPr>
                <w:color w:val="000000"/>
                <w:sz w:val="20"/>
                <w:szCs w:val="20"/>
              </w:rPr>
              <w:t xml:space="preserve">Заміна </w:t>
            </w:r>
            <w:r>
              <w:rPr>
                <w:color w:val="000000"/>
                <w:sz w:val="20"/>
                <w:szCs w:val="20"/>
              </w:rPr>
              <w:t>рубильників, шт./</w:t>
            </w:r>
            <w:proofErr w:type="spellStart"/>
            <w:r>
              <w:rPr>
                <w:color w:val="000000"/>
                <w:sz w:val="20"/>
                <w:szCs w:val="20"/>
              </w:rPr>
              <w:t>тис.грн</w:t>
            </w:r>
            <w:proofErr w:type="spellEnd"/>
            <w:r>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123,</w:t>
            </w:r>
            <w:r>
              <w:rPr>
                <w:b/>
                <w:sz w:val="20"/>
                <w:szCs w:val="20"/>
              </w:rPr>
              <w:t>2</w:t>
            </w:r>
          </w:p>
        </w:tc>
        <w:tc>
          <w:tcPr>
            <w:tcW w:w="848" w:type="dxa"/>
            <w:gridSpan w:val="2"/>
            <w:vAlign w:val="center"/>
          </w:tcPr>
          <w:p w:rsidR="00B45110" w:rsidRPr="00B71C4C" w:rsidRDefault="00B45110" w:rsidP="00B45110">
            <w:pPr>
              <w:ind w:firstLine="0"/>
              <w:jc w:val="center"/>
              <w:rPr>
                <w:sz w:val="18"/>
                <w:szCs w:val="18"/>
              </w:rPr>
            </w:pPr>
            <w:r w:rsidRPr="00B71C4C">
              <w:rPr>
                <w:sz w:val="18"/>
                <w:szCs w:val="18"/>
              </w:rPr>
              <w:t>15</w:t>
            </w:r>
          </w:p>
        </w:tc>
        <w:tc>
          <w:tcPr>
            <w:tcW w:w="854" w:type="dxa"/>
            <w:vAlign w:val="center"/>
          </w:tcPr>
          <w:p w:rsidR="00B45110" w:rsidRPr="00DB2D3C" w:rsidRDefault="00B45110" w:rsidP="00B45110">
            <w:pPr>
              <w:ind w:firstLine="0"/>
              <w:jc w:val="center"/>
              <w:rPr>
                <w:sz w:val="20"/>
                <w:szCs w:val="20"/>
              </w:rPr>
            </w:pPr>
            <w:r>
              <w:rPr>
                <w:sz w:val="20"/>
                <w:szCs w:val="20"/>
              </w:rPr>
              <w:t>15</w:t>
            </w:r>
          </w:p>
        </w:tc>
        <w:tc>
          <w:tcPr>
            <w:tcW w:w="855" w:type="dxa"/>
            <w:gridSpan w:val="2"/>
            <w:vAlign w:val="center"/>
          </w:tcPr>
          <w:p w:rsidR="00B45110" w:rsidRPr="00DB2D3C" w:rsidRDefault="00B45110" w:rsidP="00B45110">
            <w:pPr>
              <w:ind w:firstLine="0"/>
              <w:jc w:val="center"/>
              <w:rPr>
                <w:sz w:val="20"/>
                <w:szCs w:val="20"/>
              </w:rPr>
            </w:pPr>
            <w:r>
              <w:rPr>
                <w:sz w:val="20"/>
                <w:szCs w:val="20"/>
              </w:rPr>
              <w:t>15</w:t>
            </w:r>
          </w:p>
        </w:tc>
        <w:tc>
          <w:tcPr>
            <w:tcW w:w="859" w:type="dxa"/>
            <w:gridSpan w:val="3"/>
            <w:vAlign w:val="center"/>
          </w:tcPr>
          <w:p w:rsidR="00B45110" w:rsidRPr="00DB2D3C" w:rsidRDefault="00B45110" w:rsidP="00B45110">
            <w:pPr>
              <w:ind w:firstLine="0"/>
              <w:jc w:val="center"/>
              <w:rPr>
                <w:sz w:val="20"/>
                <w:szCs w:val="20"/>
              </w:rPr>
            </w:pPr>
            <w:r>
              <w:rPr>
                <w:sz w:val="20"/>
                <w:szCs w:val="20"/>
              </w:rPr>
              <w:t>15</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415"/>
        </w:trPr>
        <w:tc>
          <w:tcPr>
            <w:tcW w:w="2824" w:type="dxa"/>
            <w:vMerge/>
          </w:tcPr>
          <w:p w:rsidR="00B45110" w:rsidRPr="00FA0AB9"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71C4C" w:rsidRDefault="00B45110" w:rsidP="00B45110">
            <w:pPr>
              <w:jc w:val="center"/>
              <w:rPr>
                <w:sz w:val="18"/>
                <w:szCs w:val="18"/>
              </w:rPr>
            </w:pPr>
            <w:r>
              <w:rPr>
                <w:sz w:val="18"/>
                <w:szCs w:val="18"/>
              </w:rPr>
              <w:t xml:space="preserve"> 30,8</w:t>
            </w:r>
          </w:p>
        </w:tc>
        <w:tc>
          <w:tcPr>
            <w:tcW w:w="854" w:type="dxa"/>
            <w:vAlign w:val="center"/>
          </w:tcPr>
          <w:p w:rsidR="00B45110" w:rsidRDefault="00B45110" w:rsidP="00B45110">
            <w:pPr>
              <w:jc w:val="center"/>
              <w:rPr>
                <w:sz w:val="20"/>
                <w:szCs w:val="20"/>
              </w:rPr>
            </w:pPr>
            <w:r>
              <w:rPr>
                <w:sz w:val="20"/>
                <w:szCs w:val="20"/>
              </w:rPr>
              <w:t xml:space="preserve"> 30,8</w:t>
            </w:r>
          </w:p>
        </w:tc>
        <w:tc>
          <w:tcPr>
            <w:tcW w:w="855" w:type="dxa"/>
            <w:gridSpan w:val="2"/>
            <w:vAlign w:val="center"/>
          </w:tcPr>
          <w:p w:rsidR="00B45110" w:rsidRDefault="00B45110" w:rsidP="00B45110">
            <w:pPr>
              <w:jc w:val="center"/>
              <w:rPr>
                <w:sz w:val="20"/>
                <w:szCs w:val="20"/>
              </w:rPr>
            </w:pPr>
            <w:r>
              <w:rPr>
                <w:sz w:val="20"/>
                <w:szCs w:val="20"/>
              </w:rPr>
              <w:t xml:space="preserve"> 30,8</w:t>
            </w:r>
          </w:p>
        </w:tc>
        <w:tc>
          <w:tcPr>
            <w:tcW w:w="859" w:type="dxa"/>
            <w:gridSpan w:val="3"/>
            <w:vAlign w:val="center"/>
          </w:tcPr>
          <w:p w:rsidR="00B45110" w:rsidRDefault="00B45110" w:rsidP="00B45110">
            <w:pPr>
              <w:jc w:val="center"/>
              <w:rPr>
                <w:sz w:val="20"/>
                <w:szCs w:val="20"/>
              </w:rPr>
            </w:pPr>
            <w:r>
              <w:rPr>
                <w:sz w:val="20"/>
                <w:szCs w:val="20"/>
              </w:rPr>
              <w:t xml:space="preserve"> 30,8</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180"/>
        </w:trPr>
        <w:tc>
          <w:tcPr>
            <w:tcW w:w="2824" w:type="dxa"/>
            <w:vMerge w:val="restart"/>
            <w:vAlign w:val="center"/>
          </w:tcPr>
          <w:p w:rsidR="00B45110" w:rsidRPr="00FA0AB9" w:rsidRDefault="00B45110" w:rsidP="00BD6598">
            <w:pPr>
              <w:pStyle w:val="a6"/>
              <w:spacing w:before="0" w:beforeAutospacing="0" w:after="0" w:afterAutospacing="0"/>
              <w:ind w:firstLine="33"/>
              <w:rPr>
                <w:color w:val="000000"/>
                <w:sz w:val="20"/>
                <w:szCs w:val="20"/>
              </w:rPr>
            </w:pPr>
            <w:r w:rsidRPr="00FA0AB9">
              <w:rPr>
                <w:color w:val="000000"/>
                <w:sz w:val="20"/>
                <w:szCs w:val="20"/>
              </w:rPr>
              <w:t>Заміна вимикачів</w:t>
            </w:r>
            <w:r>
              <w:rPr>
                <w:color w:val="000000"/>
                <w:sz w:val="20"/>
                <w:szCs w:val="20"/>
              </w:rPr>
              <w:t>, шт./</w:t>
            </w:r>
            <w:proofErr w:type="spellStart"/>
            <w:r>
              <w:rPr>
                <w:color w:val="000000"/>
                <w:sz w:val="20"/>
                <w:szCs w:val="20"/>
              </w:rPr>
              <w:t>тис.грн</w:t>
            </w:r>
            <w:proofErr w:type="spellEnd"/>
            <w:r>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60,7</w:t>
            </w:r>
          </w:p>
        </w:tc>
        <w:tc>
          <w:tcPr>
            <w:tcW w:w="848" w:type="dxa"/>
            <w:gridSpan w:val="2"/>
            <w:vAlign w:val="center"/>
          </w:tcPr>
          <w:p w:rsidR="00B45110" w:rsidRPr="00B71C4C" w:rsidRDefault="00B45110" w:rsidP="00B45110">
            <w:pPr>
              <w:ind w:firstLine="0"/>
              <w:jc w:val="center"/>
              <w:rPr>
                <w:sz w:val="18"/>
                <w:szCs w:val="18"/>
              </w:rPr>
            </w:pPr>
            <w:r w:rsidRPr="00B71C4C">
              <w:rPr>
                <w:sz w:val="18"/>
                <w:szCs w:val="18"/>
              </w:rPr>
              <w:t>150</w:t>
            </w:r>
          </w:p>
        </w:tc>
        <w:tc>
          <w:tcPr>
            <w:tcW w:w="854" w:type="dxa"/>
            <w:vAlign w:val="center"/>
          </w:tcPr>
          <w:p w:rsidR="00B45110" w:rsidRPr="00AF15C4" w:rsidRDefault="00B45110" w:rsidP="00B45110">
            <w:pPr>
              <w:ind w:firstLine="0"/>
              <w:jc w:val="center"/>
              <w:rPr>
                <w:sz w:val="16"/>
                <w:szCs w:val="16"/>
              </w:rPr>
            </w:pPr>
            <w:r w:rsidRPr="00AF15C4">
              <w:rPr>
                <w:sz w:val="16"/>
                <w:szCs w:val="16"/>
              </w:rPr>
              <w:t>300</w:t>
            </w:r>
          </w:p>
        </w:tc>
        <w:tc>
          <w:tcPr>
            <w:tcW w:w="855" w:type="dxa"/>
            <w:gridSpan w:val="2"/>
            <w:vAlign w:val="center"/>
          </w:tcPr>
          <w:p w:rsidR="00B45110" w:rsidRPr="00AF15C4" w:rsidRDefault="00B45110" w:rsidP="00B45110">
            <w:pPr>
              <w:ind w:firstLine="0"/>
              <w:jc w:val="center"/>
              <w:rPr>
                <w:sz w:val="16"/>
                <w:szCs w:val="16"/>
              </w:rPr>
            </w:pPr>
            <w:r w:rsidRPr="00AF15C4">
              <w:rPr>
                <w:sz w:val="16"/>
                <w:szCs w:val="16"/>
              </w:rPr>
              <w:t>300</w:t>
            </w:r>
          </w:p>
        </w:tc>
        <w:tc>
          <w:tcPr>
            <w:tcW w:w="859" w:type="dxa"/>
            <w:gridSpan w:val="3"/>
            <w:vAlign w:val="center"/>
          </w:tcPr>
          <w:p w:rsidR="00B45110" w:rsidRPr="00AF15C4" w:rsidRDefault="00B45110" w:rsidP="00B45110">
            <w:pPr>
              <w:ind w:firstLine="0"/>
              <w:jc w:val="center"/>
              <w:rPr>
                <w:sz w:val="16"/>
                <w:szCs w:val="16"/>
              </w:rPr>
            </w:pPr>
            <w:r w:rsidRPr="00AF15C4">
              <w:rPr>
                <w:sz w:val="16"/>
                <w:szCs w:val="16"/>
              </w:rPr>
              <w:t>300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97"/>
        </w:trPr>
        <w:tc>
          <w:tcPr>
            <w:tcW w:w="2824" w:type="dxa"/>
            <w:vMerge/>
            <w:vAlign w:val="center"/>
          </w:tcPr>
          <w:p w:rsidR="00B45110" w:rsidRPr="00FA0AB9"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71C4C" w:rsidRDefault="00B45110" w:rsidP="00B45110">
            <w:pPr>
              <w:jc w:val="center"/>
              <w:rPr>
                <w:sz w:val="18"/>
                <w:szCs w:val="18"/>
              </w:rPr>
            </w:pPr>
            <w:r>
              <w:rPr>
                <w:sz w:val="18"/>
                <w:szCs w:val="18"/>
              </w:rPr>
              <w:t xml:space="preserve"> 8,8</w:t>
            </w:r>
          </w:p>
        </w:tc>
        <w:tc>
          <w:tcPr>
            <w:tcW w:w="854" w:type="dxa"/>
            <w:vAlign w:val="center"/>
          </w:tcPr>
          <w:p w:rsidR="00B45110" w:rsidRPr="00AF15C4" w:rsidRDefault="00B45110" w:rsidP="00B45110">
            <w:pPr>
              <w:jc w:val="center"/>
              <w:rPr>
                <w:sz w:val="16"/>
                <w:szCs w:val="16"/>
              </w:rPr>
            </w:pPr>
            <w:r w:rsidRPr="00AF15C4">
              <w:rPr>
                <w:sz w:val="16"/>
                <w:szCs w:val="16"/>
              </w:rPr>
              <w:t xml:space="preserve"> 17,3</w:t>
            </w:r>
          </w:p>
        </w:tc>
        <w:tc>
          <w:tcPr>
            <w:tcW w:w="855" w:type="dxa"/>
            <w:gridSpan w:val="2"/>
            <w:vAlign w:val="center"/>
          </w:tcPr>
          <w:p w:rsidR="00B45110" w:rsidRPr="00AF15C4" w:rsidRDefault="00B45110" w:rsidP="00B45110">
            <w:pPr>
              <w:jc w:val="center"/>
              <w:rPr>
                <w:sz w:val="16"/>
                <w:szCs w:val="16"/>
              </w:rPr>
            </w:pPr>
            <w:r w:rsidRPr="00AF15C4">
              <w:rPr>
                <w:sz w:val="16"/>
                <w:szCs w:val="16"/>
              </w:rPr>
              <w:t xml:space="preserve"> 17,3</w:t>
            </w:r>
          </w:p>
        </w:tc>
        <w:tc>
          <w:tcPr>
            <w:tcW w:w="859" w:type="dxa"/>
            <w:gridSpan w:val="3"/>
            <w:vAlign w:val="center"/>
          </w:tcPr>
          <w:p w:rsidR="00B45110" w:rsidRPr="00AF15C4" w:rsidRDefault="00B45110" w:rsidP="00B45110">
            <w:pPr>
              <w:jc w:val="center"/>
              <w:rPr>
                <w:sz w:val="16"/>
                <w:szCs w:val="16"/>
              </w:rPr>
            </w:pPr>
            <w:r w:rsidRPr="00AF15C4">
              <w:rPr>
                <w:sz w:val="16"/>
                <w:szCs w:val="16"/>
              </w:rPr>
              <w:t xml:space="preserve"> 17,3</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152"/>
        </w:trPr>
        <w:tc>
          <w:tcPr>
            <w:tcW w:w="2824" w:type="dxa"/>
            <w:vMerge w:val="restart"/>
            <w:vAlign w:val="center"/>
          </w:tcPr>
          <w:p w:rsidR="00B45110" w:rsidRPr="00FA0AB9" w:rsidRDefault="00B45110" w:rsidP="00BD6598">
            <w:pPr>
              <w:pStyle w:val="a6"/>
              <w:spacing w:before="0" w:beforeAutospacing="0" w:after="0" w:afterAutospacing="0"/>
              <w:ind w:firstLine="33"/>
              <w:rPr>
                <w:color w:val="000000"/>
                <w:sz w:val="20"/>
                <w:szCs w:val="20"/>
              </w:rPr>
            </w:pPr>
            <w:r w:rsidRPr="00FA0AB9">
              <w:rPr>
                <w:color w:val="000000"/>
                <w:sz w:val="20"/>
                <w:szCs w:val="20"/>
              </w:rPr>
              <w:t>Заміна лампочок</w:t>
            </w:r>
            <w:r>
              <w:rPr>
                <w:color w:val="000000"/>
                <w:sz w:val="20"/>
                <w:szCs w:val="20"/>
              </w:rPr>
              <w:t>, шт./</w:t>
            </w:r>
            <w:proofErr w:type="spellStart"/>
            <w:r>
              <w:rPr>
                <w:color w:val="000000"/>
                <w:sz w:val="20"/>
                <w:szCs w:val="20"/>
              </w:rPr>
              <w:t>тис.грн</w:t>
            </w:r>
            <w:proofErr w:type="spellEnd"/>
            <w:r>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32,9</w:t>
            </w:r>
          </w:p>
        </w:tc>
        <w:tc>
          <w:tcPr>
            <w:tcW w:w="848" w:type="dxa"/>
            <w:gridSpan w:val="2"/>
            <w:vAlign w:val="center"/>
          </w:tcPr>
          <w:p w:rsidR="00B45110" w:rsidRPr="00B71C4C" w:rsidRDefault="00B45110" w:rsidP="00B45110">
            <w:pPr>
              <w:ind w:firstLine="0"/>
              <w:jc w:val="center"/>
              <w:rPr>
                <w:sz w:val="18"/>
                <w:szCs w:val="18"/>
              </w:rPr>
            </w:pPr>
            <w:r w:rsidRPr="00B71C4C">
              <w:rPr>
                <w:sz w:val="18"/>
                <w:szCs w:val="18"/>
              </w:rPr>
              <w:t>300</w:t>
            </w:r>
          </w:p>
        </w:tc>
        <w:tc>
          <w:tcPr>
            <w:tcW w:w="854" w:type="dxa"/>
            <w:vAlign w:val="center"/>
          </w:tcPr>
          <w:p w:rsidR="00B45110" w:rsidRPr="00AF15C4" w:rsidRDefault="00B45110" w:rsidP="00B45110">
            <w:pPr>
              <w:ind w:firstLine="0"/>
              <w:jc w:val="center"/>
              <w:rPr>
                <w:sz w:val="16"/>
                <w:szCs w:val="16"/>
              </w:rPr>
            </w:pPr>
            <w:r w:rsidRPr="00AF15C4">
              <w:rPr>
                <w:sz w:val="16"/>
                <w:szCs w:val="16"/>
              </w:rPr>
              <w:t>500</w:t>
            </w:r>
          </w:p>
        </w:tc>
        <w:tc>
          <w:tcPr>
            <w:tcW w:w="855" w:type="dxa"/>
            <w:gridSpan w:val="2"/>
            <w:vAlign w:val="center"/>
          </w:tcPr>
          <w:p w:rsidR="00B45110" w:rsidRPr="00AF15C4" w:rsidRDefault="00B45110" w:rsidP="00B45110">
            <w:pPr>
              <w:ind w:firstLine="0"/>
              <w:jc w:val="center"/>
              <w:rPr>
                <w:sz w:val="16"/>
                <w:szCs w:val="16"/>
              </w:rPr>
            </w:pPr>
            <w:r w:rsidRPr="00AF15C4">
              <w:rPr>
                <w:sz w:val="16"/>
                <w:szCs w:val="16"/>
              </w:rPr>
              <w:t>500</w:t>
            </w:r>
          </w:p>
        </w:tc>
        <w:tc>
          <w:tcPr>
            <w:tcW w:w="859" w:type="dxa"/>
            <w:gridSpan w:val="3"/>
            <w:vAlign w:val="center"/>
          </w:tcPr>
          <w:p w:rsidR="00B45110" w:rsidRPr="00AF15C4" w:rsidRDefault="00B45110" w:rsidP="00B45110">
            <w:pPr>
              <w:ind w:firstLine="0"/>
              <w:jc w:val="center"/>
              <w:rPr>
                <w:sz w:val="16"/>
                <w:szCs w:val="16"/>
              </w:rPr>
            </w:pPr>
            <w:r w:rsidRPr="00AF15C4">
              <w:rPr>
                <w:sz w:val="16"/>
                <w:szCs w:val="16"/>
              </w:rPr>
              <w:t>500</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111"/>
        </w:trPr>
        <w:tc>
          <w:tcPr>
            <w:tcW w:w="2824" w:type="dxa"/>
            <w:vMerge/>
          </w:tcPr>
          <w:p w:rsidR="00B45110" w:rsidRPr="00FA0AB9"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71C4C" w:rsidRDefault="00B45110" w:rsidP="00B45110">
            <w:pPr>
              <w:jc w:val="center"/>
              <w:rPr>
                <w:sz w:val="18"/>
                <w:szCs w:val="18"/>
              </w:rPr>
            </w:pPr>
            <w:r>
              <w:rPr>
                <w:sz w:val="18"/>
                <w:szCs w:val="18"/>
              </w:rPr>
              <w:t xml:space="preserve"> 5,3</w:t>
            </w:r>
          </w:p>
        </w:tc>
        <w:tc>
          <w:tcPr>
            <w:tcW w:w="854" w:type="dxa"/>
            <w:vAlign w:val="center"/>
          </w:tcPr>
          <w:p w:rsidR="00B45110" w:rsidRPr="00AF15C4" w:rsidRDefault="00B45110" w:rsidP="00B45110">
            <w:pPr>
              <w:jc w:val="center"/>
              <w:rPr>
                <w:sz w:val="16"/>
                <w:szCs w:val="16"/>
              </w:rPr>
            </w:pPr>
            <w:r>
              <w:rPr>
                <w:sz w:val="16"/>
                <w:szCs w:val="16"/>
              </w:rPr>
              <w:t xml:space="preserve"> 9,2</w:t>
            </w:r>
          </w:p>
        </w:tc>
        <w:tc>
          <w:tcPr>
            <w:tcW w:w="855" w:type="dxa"/>
            <w:gridSpan w:val="2"/>
            <w:vAlign w:val="center"/>
          </w:tcPr>
          <w:p w:rsidR="00B45110" w:rsidRPr="00AF15C4" w:rsidRDefault="00B45110" w:rsidP="00B45110">
            <w:pPr>
              <w:jc w:val="center"/>
              <w:rPr>
                <w:sz w:val="16"/>
                <w:szCs w:val="16"/>
              </w:rPr>
            </w:pPr>
            <w:r>
              <w:rPr>
                <w:sz w:val="16"/>
                <w:szCs w:val="16"/>
              </w:rPr>
              <w:t xml:space="preserve"> 9,2</w:t>
            </w:r>
          </w:p>
        </w:tc>
        <w:tc>
          <w:tcPr>
            <w:tcW w:w="859" w:type="dxa"/>
            <w:gridSpan w:val="3"/>
            <w:vAlign w:val="center"/>
          </w:tcPr>
          <w:p w:rsidR="00B45110" w:rsidRPr="00AF15C4" w:rsidRDefault="00B45110" w:rsidP="00B45110">
            <w:pPr>
              <w:jc w:val="center"/>
              <w:rPr>
                <w:sz w:val="16"/>
                <w:szCs w:val="16"/>
              </w:rPr>
            </w:pPr>
            <w:r>
              <w:rPr>
                <w:sz w:val="16"/>
                <w:szCs w:val="16"/>
              </w:rPr>
              <w:t xml:space="preserve"> 9,2</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540"/>
        </w:trPr>
        <w:tc>
          <w:tcPr>
            <w:tcW w:w="2824" w:type="dxa"/>
            <w:vMerge w:val="restart"/>
            <w:vAlign w:val="center"/>
          </w:tcPr>
          <w:p w:rsidR="00B45110" w:rsidRPr="00FA0AB9" w:rsidRDefault="00BD6598" w:rsidP="00BD6598">
            <w:pPr>
              <w:pStyle w:val="a6"/>
              <w:spacing w:before="0" w:beforeAutospacing="0" w:after="0" w:afterAutospacing="0"/>
              <w:ind w:firstLine="33"/>
              <w:rPr>
                <w:color w:val="000000"/>
                <w:sz w:val="20"/>
                <w:szCs w:val="20"/>
              </w:rPr>
            </w:pPr>
            <w:r>
              <w:rPr>
                <w:color w:val="000000"/>
                <w:sz w:val="20"/>
                <w:szCs w:val="20"/>
              </w:rPr>
              <w:t>Встановлення</w:t>
            </w:r>
            <w:r w:rsidR="00B45110">
              <w:rPr>
                <w:color w:val="000000"/>
                <w:sz w:val="20"/>
                <w:szCs w:val="20"/>
              </w:rPr>
              <w:t xml:space="preserve"> будинкових приладів</w:t>
            </w:r>
            <w:r w:rsidR="00B45110">
              <w:rPr>
                <w:color w:val="000000"/>
                <w:sz w:val="20"/>
                <w:szCs w:val="20"/>
                <w:lang w:val="ru-RU"/>
              </w:rPr>
              <w:t xml:space="preserve"> </w:t>
            </w:r>
            <w:r w:rsidR="00B45110">
              <w:rPr>
                <w:color w:val="000000"/>
                <w:sz w:val="20"/>
                <w:szCs w:val="20"/>
              </w:rPr>
              <w:t>облік</w:t>
            </w:r>
            <w:r>
              <w:rPr>
                <w:color w:val="000000"/>
                <w:sz w:val="20"/>
                <w:szCs w:val="20"/>
              </w:rPr>
              <w:t>у</w:t>
            </w:r>
            <w:r w:rsidR="00B45110" w:rsidRPr="00FA0AB9">
              <w:rPr>
                <w:color w:val="000000"/>
                <w:sz w:val="20"/>
                <w:szCs w:val="20"/>
              </w:rPr>
              <w:t xml:space="preserve"> електроенергії</w:t>
            </w:r>
            <w:r w:rsidR="00B45110">
              <w:rPr>
                <w:color w:val="000000"/>
                <w:sz w:val="20"/>
                <w:szCs w:val="20"/>
              </w:rPr>
              <w:t>, шт./</w:t>
            </w:r>
            <w:proofErr w:type="spellStart"/>
            <w:r w:rsidR="00B45110">
              <w:rPr>
                <w:color w:val="000000"/>
                <w:sz w:val="20"/>
                <w:szCs w:val="20"/>
              </w:rPr>
              <w:t>тис.грн</w:t>
            </w:r>
            <w:proofErr w:type="spellEnd"/>
            <w:r w:rsidR="00B45110">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360,0</w:t>
            </w:r>
          </w:p>
        </w:tc>
        <w:tc>
          <w:tcPr>
            <w:tcW w:w="848" w:type="dxa"/>
            <w:gridSpan w:val="2"/>
            <w:vAlign w:val="center"/>
          </w:tcPr>
          <w:p w:rsidR="00B45110" w:rsidRPr="00B71C4C" w:rsidRDefault="00B45110" w:rsidP="00B45110">
            <w:pPr>
              <w:ind w:firstLine="0"/>
              <w:jc w:val="center"/>
              <w:rPr>
                <w:sz w:val="18"/>
                <w:szCs w:val="18"/>
              </w:rPr>
            </w:pPr>
            <w:r w:rsidRPr="00B71C4C">
              <w:rPr>
                <w:sz w:val="18"/>
                <w:szCs w:val="18"/>
              </w:rPr>
              <w:t>3</w:t>
            </w:r>
          </w:p>
        </w:tc>
        <w:tc>
          <w:tcPr>
            <w:tcW w:w="854" w:type="dxa"/>
            <w:vAlign w:val="center"/>
          </w:tcPr>
          <w:p w:rsidR="00B45110" w:rsidRPr="00AF15C4" w:rsidRDefault="00B45110" w:rsidP="00B45110">
            <w:pPr>
              <w:ind w:firstLine="0"/>
              <w:jc w:val="center"/>
              <w:rPr>
                <w:sz w:val="16"/>
                <w:szCs w:val="16"/>
              </w:rPr>
            </w:pPr>
            <w:r w:rsidRPr="00AF15C4">
              <w:rPr>
                <w:sz w:val="16"/>
                <w:szCs w:val="16"/>
              </w:rPr>
              <w:t>5</w:t>
            </w:r>
          </w:p>
        </w:tc>
        <w:tc>
          <w:tcPr>
            <w:tcW w:w="855" w:type="dxa"/>
            <w:gridSpan w:val="2"/>
            <w:vAlign w:val="center"/>
          </w:tcPr>
          <w:p w:rsidR="00B45110" w:rsidRPr="00AF15C4" w:rsidRDefault="00B45110" w:rsidP="00B45110">
            <w:pPr>
              <w:ind w:firstLine="0"/>
              <w:jc w:val="center"/>
              <w:rPr>
                <w:sz w:val="16"/>
                <w:szCs w:val="16"/>
              </w:rPr>
            </w:pPr>
            <w:r w:rsidRPr="00AF15C4">
              <w:rPr>
                <w:sz w:val="16"/>
                <w:szCs w:val="16"/>
              </w:rPr>
              <w:t>5</w:t>
            </w:r>
          </w:p>
        </w:tc>
        <w:tc>
          <w:tcPr>
            <w:tcW w:w="859" w:type="dxa"/>
            <w:gridSpan w:val="3"/>
            <w:vAlign w:val="center"/>
          </w:tcPr>
          <w:p w:rsidR="00B45110" w:rsidRPr="00AF15C4" w:rsidRDefault="00B45110" w:rsidP="00B45110">
            <w:pPr>
              <w:ind w:firstLine="0"/>
              <w:jc w:val="center"/>
              <w:rPr>
                <w:sz w:val="16"/>
                <w:szCs w:val="16"/>
              </w:rPr>
            </w:pPr>
            <w:r w:rsidRPr="00AF15C4">
              <w:rPr>
                <w:sz w:val="16"/>
                <w:szCs w:val="16"/>
              </w:rPr>
              <w:t>5</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609"/>
        </w:trPr>
        <w:tc>
          <w:tcPr>
            <w:tcW w:w="2824" w:type="dxa"/>
            <w:vMerge/>
          </w:tcPr>
          <w:p w:rsidR="00B45110" w:rsidRPr="00FA0AB9"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71C4C" w:rsidRDefault="00B45110" w:rsidP="00B45110">
            <w:pPr>
              <w:jc w:val="center"/>
              <w:rPr>
                <w:sz w:val="18"/>
                <w:szCs w:val="18"/>
              </w:rPr>
            </w:pPr>
            <w:r>
              <w:rPr>
                <w:sz w:val="18"/>
                <w:szCs w:val="18"/>
              </w:rPr>
              <w:t xml:space="preserve"> 60,0</w:t>
            </w:r>
          </w:p>
        </w:tc>
        <w:tc>
          <w:tcPr>
            <w:tcW w:w="854" w:type="dxa"/>
            <w:vAlign w:val="center"/>
          </w:tcPr>
          <w:p w:rsidR="00B45110" w:rsidRPr="00AF15C4" w:rsidRDefault="00B45110" w:rsidP="00B45110">
            <w:pPr>
              <w:jc w:val="center"/>
              <w:rPr>
                <w:sz w:val="16"/>
                <w:szCs w:val="16"/>
              </w:rPr>
            </w:pPr>
            <w:r w:rsidRPr="00AF15C4">
              <w:rPr>
                <w:sz w:val="16"/>
                <w:szCs w:val="16"/>
              </w:rPr>
              <w:t xml:space="preserve"> 100,0</w:t>
            </w:r>
          </w:p>
        </w:tc>
        <w:tc>
          <w:tcPr>
            <w:tcW w:w="855" w:type="dxa"/>
            <w:gridSpan w:val="2"/>
            <w:vAlign w:val="center"/>
          </w:tcPr>
          <w:p w:rsidR="00B45110" w:rsidRPr="00AF15C4" w:rsidRDefault="00B45110" w:rsidP="00B45110">
            <w:pPr>
              <w:jc w:val="center"/>
              <w:rPr>
                <w:sz w:val="16"/>
                <w:szCs w:val="16"/>
              </w:rPr>
            </w:pPr>
            <w:r w:rsidRPr="00AF15C4">
              <w:rPr>
                <w:sz w:val="16"/>
                <w:szCs w:val="16"/>
              </w:rPr>
              <w:t xml:space="preserve"> 100,0</w:t>
            </w:r>
          </w:p>
        </w:tc>
        <w:tc>
          <w:tcPr>
            <w:tcW w:w="859" w:type="dxa"/>
            <w:gridSpan w:val="3"/>
            <w:vAlign w:val="center"/>
          </w:tcPr>
          <w:p w:rsidR="00B45110" w:rsidRPr="00AF15C4" w:rsidRDefault="00B45110" w:rsidP="00B45110">
            <w:pPr>
              <w:jc w:val="center"/>
              <w:rPr>
                <w:sz w:val="16"/>
                <w:szCs w:val="16"/>
              </w:rPr>
            </w:pPr>
            <w:r w:rsidRPr="00AF15C4">
              <w:rPr>
                <w:sz w:val="16"/>
                <w:szCs w:val="16"/>
              </w:rPr>
              <w:t xml:space="preserve"> 100,0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c>
          <w:tcPr>
            <w:tcW w:w="2824" w:type="dxa"/>
          </w:tcPr>
          <w:p w:rsidR="00B45110" w:rsidRPr="0063622F" w:rsidRDefault="00B45110" w:rsidP="00BD6598">
            <w:pPr>
              <w:pStyle w:val="a6"/>
              <w:spacing w:before="0" w:beforeAutospacing="0" w:after="0" w:afterAutospacing="0"/>
              <w:ind w:firstLine="33"/>
              <w:rPr>
                <w:b/>
                <w:color w:val="000000"/>
                <w:sz w:val="20"/>
                <w:szCs w:val="20"/>
              </w:rPr>
            </w:pPr>
            <w:r>
              <w:rPr>
                <w:b/>
                <w:color w:val="000000"/>
                <w:sz w:val="20"/>
                <w:szCs w:val="20"/>
              </w:rPr>
              <w:t>Всього</w:t>
            </w:r>
            <w:r>
              <w:rPr>
                <w:b/>
                <w:color w:val="000000"/>
                <w:sz w:val="20"/>
                <w:szCs w:val="20"/>
                <w:lang w:val="ru-RU"/>
              </w:rPr>
              <w:t xml:space="preserve"> </w:t>
            </w:r>
            <w:r>
              <w:rPr>
                <w:b/>
                <w:color w:val="000000"/>
                <w:sz w:val="20"/>
                <w:szCs w:val="20"/>
              </w:rPr>
              <w:t>п</w:t>
            </w:r>
            <w:r>
              <w:rPr>
                <w:b/>
                <w:color w:val="000000"/>
                <w:sz w:val="20"/>
                <w:szCs w:val="20"/>
                <w:lang w:val="ru-RU"/>
              </w:rPr>
              <w:t>о</w:t>
            </w:r>
            <w:r w:rsidRPr="0063622F">
              <w:rPr>
                <w:b/>
                <w:color w:val="000000"/>
                <w:sz w:val="20"/>
                <w:szCs w:val="20"/>
              </w:rPr>
              <w:t xml:space="preserve"> електропостачанню</w:t>
            </w:r>
            <w:r>
              <w:rPr>
                <w:b/>
                <w:color w:val="000000"/>
                <w:sz w:val="20"/>
                <w:szCs w:val="20"/>
              </w:rPr>
              <w:t xml:space="preserve"> житлових</w:t>
            </w:r>
            <w:r w:rsidRPr="0063622F">
              <w:rPr>
                <w:b/>
                <w:color w:val="000000"/>
                <w:sz w:val="20"/>
                <w:szCs w:val="20"/>
              </w:rPr>
              <w:t xml:space="preserve"> будинків</w:t>
            </w:r>
          </w:p>
        </w:tc>
        <w:tc>
          <w:tcPr>
            <w:tcW w:w="990" w:type="dxa"/>
            <w:vAlign w:val="center"/>
          </w:tcPr>
          <w:p w:rsidR="00B45110" w:rsidRPr="00895422" w:rsidRDefault="00B45110" w:rsidP="00B45110">
            <w:pPr>
              <w:ind w:firstLine="0"/>
              <w:jc w:val="center"/>
              <w:rPr>
                <w:b/>
                <w:sz w:val="20"/>
                <w:szCs w:val="20"/>
              </w:rPr>
            </w:pPr>
            <w:r w:rsidRPr="00895422">
              <w:rPr>
                <w:b/>
                <w:sz w:val="20"/>
                <w:szCs w:val="20"/>
              </w:rPr>
              <w:t>4028,</w:t>
            </w:r>
            <w:r>
              <w:rPr>
                <w:b/>
                <w:sz w:val="20"/>
                <w:szCs w:val="20"/>
              </w:rPr>
              <w:t>5</w:t>
            </w:r>
          </w:p>
        </w:tc>
        <w:tc>
          <w:tcPr>
            <w:tcW w:w="848" w:type="dxa"/>
            <w:gridSpan w:val="2"/>
            <w:vAlign w:val="center"/>
          </w:tcPr>
          <w:p w:rsidR="00B45110" w:rsidRPr="00AF15C4" w:rsidRDefault="00B45110" w:rsidP="00B45110">
            <w:pPr>
              <w:ind w:firstLine="0"/>
              <w:jc w:val="center"/>
              <w:rPr>
                <w:b/>
                <w:sz w:val="18"/>
                <w:szCs w:val="18"/>
              </w:rPr>
            </w:pPr>
            <w:r w:rsidRPr="00AF15C4">
              <w:rPr>
                <w:b/>
                <w:sz w:val="18"/>
                <w:szCs w:val="18"/>
              </w:rPr>
              <w:t>593,8</w:t>
            </w:r>
          </w:p>
        </w:tc>
        <w:tc>
          <w:tcPr>
            <w:tcW w:w="854" w:type="dxa"/>
            <w:vAlign w:val="center"/>
          </w:tcPr>
          <w:p w:rsidR="00B45110" w:rsidRPr="00AF15C4" w:rsidRDefault="00B45110" w:rsidP="00B45110">
            <w:pPr>
              <w:ind w:firstLine="0"/>
              <w:jc w:val="center"/>
              <w:rPr>
                <w:b/>
                <w:sz w:val="18"/>
                <w:szCs w:val="18"/>
              </w:rPr>
            </w:pPr>
            <w:r w:rsidRPr="00AF15C4">
              <w:rPr>
                <w:b/>
                <w:sz w:val="18"/>
                <w:szCs w:val="18"/>
              </w:rPr>
              <w:t>1144,9</w:t>
            </w:r>
          </w:p>
        </w:tc>
        <w:tc>
          <w:tcPr>
            <w:tcW w:w="855" w:type="dxa"/>
            <w:gridSpan w:val="2"/>
            <w:vAlign w:val="center"/>
          </w:tcPr>
          <w:p w:rsidR="00B45110" w:rsidRPr="00AF15C4" w:rsidRDefault="00B45110" w:rsidP="00B45110">
            <w:pPr>
              <w:ind w:firstLine="0"/>
              <w:jc w:val="center"/>
              <w:rPr>
                <w:b/>
                <w:sz w:val="18"/>
                <w:szCs w:val="18"/>
              </w:rPr>
            </w:pPr>
            <w:r w:rsidRPr="00AF15C4">
              <w:rPr>
                <w:b/>
                <w:sz w:val="18"/>
                <w:szCs w:val="18"/>
              </w:rPr>
              <w:t>1144,9</w:t>
            </w:r>
          </w:p>
        </w:tc>
        <w:tc>
          <w:tcPr>
            <w:tcW w:w="859" w:type="dxa"/>
            <w:gridSpan w:val="3"/>
            <w:vAlign w:val="center"/>
          </w:tcPr>
          <w:p w:rsidR="00B45110" w:rsidRPr="00AF15C4" w:rsidRDefault="00B45110" w:rsidP="00B45110">
            <w:pPr>
              <w:ind w:firstLine="0"/>
              <w:jc w:val="center"/>
              <w:rPr>
                <w:b/>
                <w:sz w:val="18"/>
                <w:szCs w:val="18"/>
              </w:rPr>
            </w:pPr>
            <w:r w:rsidRPr="00AF15C4">
              <w:rPr>
                <w:b/>
                <w:sz w:val="18"/>
                <w:szCs w:val="18"/>
              </w:rPr>
              <w:t>1144,9</w:t>
            </w:r>
          </w:p>
        </w:tc>
        <w:tc>
          <w:tcPr>
            <w:tcW w:w="850" w:type="dxa"/>
          </w:tcPr>
          <w:p w:rsidR="00B45110" w:rsidRPr="0063622F" w:rsidRDefault="00B45110" w:rsidP="00B45110">
            <w:pPr>
              <w:ind w:firstLine="0"/>
              <w:jc w:val="center"/>
              <w:rPr>
                <w:b/>
                <w:sz w:val="24"/>
                <w:szCs w:val="24"/>
              </w:rPr>
            </w:pPr>
          </w:p>
        </w:tc>
        <w:tc>
          <w:tcPr>
            <w:tcW w:w="851" w:type="dxa"/>
          </w:tcPr>
          <w:p w:rsidR="00B45110" w:rsidRPr="0063622F" w:rsidRDefault="00B45110" w:rsidP="00B45110">
            <w:pPr>
              <w:ind w:firstLine="0"/>
              <w:jc w:val="center"/>
              <w:rPr>
                <w:b/>
                <w:sz w:val="24"/>
                <w:szCs w:val="24"/>
              </w:rPr>
            </w:pPr>
          </w:p>
        </w:tc>
        <w:tc>
          <w:tcPr>
            <w:tcW w:w="817" w:type="dxa"/>
          </w:tcPr>
          <w:p w:rsidR="00B45110" w:rsidRPr="0063622F" w:rsidRDefault="00B45110" w:rsidP="00B45110">
            <w:pPr>
              <w:ind w:firstLine="0"/>
              <w:jc w:val="center"/>
              <w:rPr>
                <w:b/>
                <w:sz w:val="24"/>
                <w:szCs w:val="24"/>
              </w:rPr>
            </w:pPr>
          </w:p>
        </w:tc>
        <w:tc>
          <w:tcPr>
            <w:tcW w:w="1027" w:type="dxa"/>
            <w:gridSpan w:val="2"/>
          </w:tcPr>
          <w:p w:rsidR="00B45110" w:rsidRPr="0063622F" w:rsidRDefault="00B45110" w:rsidP="00B45110">
            <w:pPr>
              <w:ind w:firstLine="0"/>
              <w:jc w:val="center"/>
              <w:rPr>
                <w:b/>
                <w:sz w:val="24"/>
                <w:szCs w:val="24"/>
              </w:rPr>
            </w:pPr>
          </w:p>
        </w:tc>
      </w:tr>
      <w:tr w:rsidR="00B45110" w:rsidTr="00B45110">
        <w:tc>
          <w:tcPr>
            <w:tcW w:w="10775" w:type="dxa"/>
            <w:gridSpan w:val="15"/>
          </w:tcPr>
          <w:p w:rsidR="00BD6598" w:rsidRDefault="00BD6598" w:rsidP="00BD6598">
            <w:pPr>
              <w:ind w:firstLine="33"/>
              <w:jc w:val="center"/>
              <w:rPr>
                <w:b/>
                <w:sz w:val="20"/>
                <w:szCs w:val="20"/>
              </w:rPr>
            </w:pPr>
          </w:p>
          <w:p w:rsidR="00BD6598" w:rsidRDefault="00BD6598" w:rsidP="00BD6598">
            <w:pPr>
              <w:ind w:firstLine="33"/>
              <w:jc w:val="center"/>
              <w:rPr>
                <w:b/>
                <w:sz w:val="20"/>
                <w:szCs w:val="20"/>
              </w:rPr>
            </w:pPr>
          </w:p>
          <w:p w:rsidR="00BD6598" w:rsidRDefault="00BD6598" w:rsidP="00BD6598">
            <w:pPr>
              <w:ind w:firstLine="33"/>
              <w:jc w:val="center"/>
              <w:rPr>
                <w:b/>
                <w:sz w:val="20"/>
                <w:szCs w:val="20"/>
              </w:rPr>
            </w:pPr>
          </w:p>
          <w:p w:rsidR="00B45110" w:rsidRPr="00895422" w:rsidRDefault="00B45110" w:rsidP="00BD6598">
            <w:pPr>
              <w:ind w:firstLine="33"/>
              <w:jc w:val="center"/>
              <w:rPr>
                <w:b/>
                <w:sz w:val="20"/>
                <w:szCs w:val="20"/>
              </w:rPr>
            </w:pPr>
            <w:r w:rsidRPr="00895422">
              <w:rPr>
                <w:b/>
                <w:sz w:val="20"/>
                <w:szCs w:val="20"/>
              </w:rPr>
              <w:t>Теплопостачання житлових будинків</w:t>
            </w:r>
          </w:p>
        </w:tc>
      </w:tr>
      <w:tr w:rsidR="00B45110" w:rsidTr="00B45110">
        <w:trPr>
          <w:trHeight w:val="803"/>
        </w:trPr>
        <w:tc>
          <w:tcPr>
            <w:tcW w:w="2824" w:type="dxa"/>
            <w:vMerge w:val="restart"/>
          </w:tcPr>
          <w:p w:rsidR="00B45110" w:rsidRPr="00384D53" w:rsidRDefault="00B45110" w:rsidP="00BD6598">
            <w:pPr>
              <w:pStyle w:val="a6"/>
              <w:spacing w:before="0" w:beforeAutospacing="0" w:after="0" w:afterAutospacing="0"/>
              <w:ind w:left="31" w:firstLine="33"/>
              <w:rPr>
                <w:color w:val="000000"/>
                <w:sz w:val="20"/>
                <w:szCs w:val="20"/>
                <w:lang w:val="ru-RU"/>
              </w:rPr>
            </w:pPr>
            <w:r w:rsidRPr="00B71C4C">
              <w:rPr>
                <w:color w:val="000000"/>
                <w:sz w:val="20"/>
                <w:szCs w:val="20"/>
              </w:rPr>
              <w:t xml:space="preserve">Установка електричного котла ВЕК-60 ТУ У 13881427-002-2001 (водяні нагрівачі </w:t>
            </w:r>
            <w:r w:rsidRPr="00B71C4C">
              <w:rPr>
                <w:color w:val="000000"/>
                <w:sz w:val="20"/>
                <w:szCs w:val="20"/>
              </w:rPr>
              <w:lastRenderedPageBreak/>
              <w:t>електричні опалювальні) по вул. Олександрійська</w:t>
            </w:r>
            <w:r w:rsidR="00BD6598">
              <w:rPr>
                <w:color w:val="000000"/>
                <w:sz w:val="20"/>
                <w:szCs w:val="20"/>
              </w:rPr>
              <w:t xml:space="preserve">, </w:t>
            </w:r>
            <w:r w:rsidRPr="00B71C4C">
              <w:rPr>
                <w:color w:val="000000"/>
                <w:sz w:val="20"/>
                <w:szCs w:val="20"/>
              </w:rPr>
              <w:t xml:space="preserve">2-Б,   </w:t>
            </w:r>
            <w:r>
              <w:rPr>
                <w:color w:val="000000"/>
                <w:sz w:val="20"/>
                <w:szCs w:val="20"/>
              </w:rPr>
              <w:t>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lastRenderedPageBreak/>
              <w:t>30,0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1</w:t>
            </w:r>
          </w:p>
        </w:tc>
        <w:tc>
          <w:tcPr>
            <w:tcW w:w="854" w:type="dxa"/>
            <w:vAlign w:val="center"/>
          </w:tcPr>
          <w:p w:rsidR="00B45110" w:rsidRPr="00CB0F88" w:rsidRDefault="00B45110" w:rsidP="00B45110">
            <w:pPr>
              <w:ind w:firstLine="0"/>
              <w:jc w:val="center"/>
              <w:rPr>
                <w:sz w:val="16"/>
                <w:szCs w:val="16"/>
              </w:rPr>
            </w:pPr>
            <w:r w:rsidRPr="00CB0F88">
              <w:rPr>
                <w:sz w:val="16"/>
                <w:szCs w:val="16"/>
              </w:rPr>
              <w:t>--</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w:t>
            </w:r>
          </w:p>
        </w:tc>
        <w:tc>
          <w:tcPr>
            <w:tcW w:w="850" w:type="dxa"/>
            <w:vMerge w:val="restart"/>
          </w:tcPr>
          <w:p w:rsidR="00B45110" w:rsidRPr="00C90C00" w:rsidRDefault="00B45110" w:rsidP="00B45110">
            <w:pPr>
              <w:ind w:firstLine="0"/>
              <w:jc w:val="center"/>
              <w:rPr>
                <w:sz w:val="24"/>
                <w:szCs w:val="24"/>
              </w:rPr>
            </w:pPr>
          </w:p>
        </w:tc>
        <w:tc>
          <w:tcPr>
            <w:tcW w:w="851" w:type="dxa"/>
            <w:vMerge w:val="restart"/>
          </w:tcPr>
          <w:p w:rsidR="00B45110" w:rsidRPr="00C90C00" w:rsidRDefault="00B45110" w:rsidP="00B45110">
            <w:pPr>
              <w:ind w:firstLine="0"/>
              <w:jc w:val="center"/>
              <w:rPr>
                <w:sz w:val="24"/>
                <w:szCs w:val="24"/>
              </w:rPr>
            </w:pPr>
          </w:p>
        </w:tc>
        <w:tc>
          <w:tcPr>
            <w:tcW w:w="817" w:type="dxa"/>
            <w:vMerge w:val="restart"/>
          </w:tcPr>
          <w:p w:rsidR="00B45110" w:rsidRPr="00C90C00" w:rsidRDefault="00B45110" w:rsidP="00B45110">
            <w:pPr>
              <w:ind w:firstLine="0"/>
              <w:jc w:val="center"/>
              <w:rPr>
                <w:sz w:val="24"/>
                <w:szCs w:val="24"/>
              </w:rPr>
            </w:pPr>
          </w:p>
        </w:tc>
        <w:tc>
          <w:tcPr>
            <w:tcW w:w="1027" w:type="dxa"/>
            <w:gridSpan w:val="2"/>
            <w:vMerge w:val="restart"/>
          </w:tcPr>
          <w:p w:rsidR="00B45110" w:rsidRPr="00C90C00" w:rsidRDefault="00B45110" w:rsidP="00B45110">
            <w:pPr>
              <w:ind w:firstLine="0"/>
              <w:jc w:val="center"/>
              <w:rPr>
                <w:sz w:val="24"/>
                <w:szCs w:val="24"/>
              </w:rPr>
            </w:pPr>
          </w:p>
        </w:tc>
      </w:tr>
      <w:tr w:rsidR="00B45110" w:rsidTr="00B45110">
        <w:trPr>
          <w:trHeight w:val="789"/>
        </w:trPr>
        <w:tc>
          <w:tcPr>
            <w:tcW w:w="2824" w:type="dxa"/>
            <w:vMerge/>
          </w:tcPr>
          <w:p w:rsidR="00B45110" w:rsidRPr="00B71C4C" w:rsidRDefault="00B45110" w:rsidP="00BD6598">
            <w:pPr>
              <w:pStyle w:val="a6"/>
              <w:spacing w:before="0" w:beforeAutospacing="0" w:after="0" w:afterAutospacing="0"/>
              <w:ind w:left="31"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CB0F88" w:rsidRDefault="00B45110" w:rsidP="00B45110">
            <w:pPr>
              <w:spacing w:after="200" w:line="276" w:lineRule="auto"/>
              <w:jc w:val="left"/>
              <w:rPr>
                <w:sz w:val="16"/>
                <w:szCs w:val="16"/>
                <w:lang w:val="ru-RU"/>
              </w:rPr>
            </w:pPr>
            <w:r w:rsidRPr="00CB0F88">
              <w:rPr>
                <w:sz w:val="16"/>
                <w:szCs w:val="16"/>
                <w:lang w:val="ru-RU"/>
              </w:rPr>
              <w:t xml:space="preserve"> 30,0</w:t>
            </w:r>
          </w:p>
        </w:tc>
        <w:tc>
          <w:tcPr>
            <w:tcW w:w="854" w:type="dxa"/>
            <w:vAlign w:val="center"/>
          </w:tcPr>
          <w:p w:rsidR="00B45110" w:rsidRPr="00CB0F88" w:rsidRDefault="00B45110" w:rsidP="00B45110">
            <w:pPr>
              <w:spacing w:after="200" w:line="276" w:lineRule="auto"/>
              <w:jc w:val="left"/>
              <w:rPr>
                <w:sz w:val="16"/>
                <w:szCs w:val="16"/>
                <w:lang w:val="ru-RU"/>
              </w:rPr>
            </w:pPr>
            <w:r w:rsidRPr="00CB0F88">
              <w:rPr>
                <w:sz w:val="16"/>
                <w:szCs w:val="16"/>
                <w:lang w:val="ru-RU"/>
              </w:rPr>
              <w:t xml:space="preserve"> 0,0</w:t>
            </w:r>
          </w:p>
        </w:tc>
        <w:tc>
          <w:tcPr>
            <w:tcW w:w="855" w:type="dxa"/>
            <w:gridSpan w:val="2"/>
            <w:vAlign w:val="center"/>
          </w:tcPr>
          <w:p w:rsidR="00B45110" w:rsidRPr="00CB0F88" w:rsidRDefault="00B45110" w:rsidP="00B45110">
            <w:pPr>
              <w:spacing w:after="200" w:line="276" w:lineRule="auto"/>
              <w:jc w:val="left"/>
              <w:rPr>
                <w:sz w:val="16"/>
                <w:szCs w:val="16"/>
                <w:lang w:val="ru-RU"/>
              </w:rPr>
            </w:pPr>
            <w:r w:rsidRPr="00CB0F88">
              <w:rPr>
                <w:sz w:val="16"/>
                <w:szCs w:val="16"/>
                <w:lang w:val="ru-RU"/>
              </w:rPr>
              <w:t xml:space="preserve"> 0,0</w:t>
            </w:r>
          </w:p>
        </w:tc>
        <w:tc>
          <w:tcPr>
            <w:tcW w:w="859" w:type="dxa"/>
            <w:gridSpan w:val="3"/>
            <w:vAlign w:val="center"/>
          </w:tcPr>
          <w:p w:rsidR="00B45110" w:rsidRPr="00CB0F88" w:rsidRDefault="00B45110" w:rsidP="00B45110">
            <w:pPr>
              <w:spacing w:after="200" w:line="276" w:lineRule="auto"/>
              <w:jc w:val="left"/>
              <w:rPr>
                <w:sz w:val="16"/>
                <w:szCs w:val="16"/>
                <w:lang w:val="ru-RU"/>
              </w:rPr>
            </w:pPr>
            <w:r w:rsidRPr="00CB0F88">
              <w:rPr>
                <w:sz w:val="16"/>
                <w:szCs w:val="16"/>
                <w:lang w:val="ru-RU"/>
              </w:rPr>
              <w:t xml:space="preserve"> 0,0</w:t>
            </w:r>
          </w:p>
        </w:tc>
        <w:tc>
          <w:tcPr>
            <w:tcW w:w="850" w:type="dxa"/>
            <w:vMerge/>
          </w:tcPr>
          <w:p w:rsidR="00B45110" w:rsidRPr="00C90C00" w:rsidRDefault="00B45110" w:rsidP="00B45110">
            <w:pPr>
              <w:ind w:firstLine="0"/>
              <w:jc w:val="center"/>
              <w:rPr>
                <w:sz w:val="24"/>
                <w:szCs w:val="24"/>
              </w:rPr>
            </w:pPr>
          </w:p>
        </w:tc>
        <w:tc>
          <w:tcPr>
            <w:tcW w:w="851" w:type="dxa"/>
            <w:vMerge/>
          </w:tcPr>
          <w:p w:rsidR="00B45110" w:rsidRPr="00C90C00" w:rsidRDefault="00B45110" w:rsidP="00B45110">
            <w:pPr>
              <w:ind w:firstLine="0"/>
              <w:jc w:val="center"/>
              <w:rPr>
                <w:sz w:val="24"/>
                <w:szCs w:val="24"/>
              </w:rPr>
            </w:pPr>
          </w:p>
        </w:tc>
        <w:tc>
          <w:tcPr>
            <w:tcW w:w="817" w:type="dxa"/>
            <w:vMerge/>
          </w:tcPr>
          <w:p w:rsidR="00B45110" w:rsidRPr="00C90C00" w:rsidRDefault="00B45110" w:rsidP="00B45110">
            <w:pPr>
              <w:ind w:firstLine="0"/>
              <w:jc w:val="center"/>
              <w:rPr>
                <w:sz w:val="24"/>
                <w:szCs w:val="24"/>
              </w:rPr>
            </w:pPr>
          </w:p>
        </w:tc>
        <w:tc>
          <w:tcPr>
            <w:tcW w:w="1027" w:type="dxa"/>
            <w:gridSpan w:val="2"/>
            <w:vMerge/>
          </w:tcPr>
          <w:p w:rsidR="00B45110" w:rsidRPr="00C90C00" w:rsidRDefault="00B45110" w:rsidP="00B45110">
            <w:pPr>
              <w:ind w:firstLine="0"/>
              <w:jc w:val="center"/>
              <w:rPr>
                <w:sz w:val="24"/>
                <w:szCs w:val="24"/>
              </w:rPr>
            </w:pPr>
          </w:p>
        </w:tc>
      </w:tr>
      <w:tr w:rsidR="00B45110" w:rsidTr="00B45110">
        <w:trPr>
          <w:trHeight w:val="553"/>
        </w:trPr>
        <w:tc>
          <w:tcPr>
            <w:tcW w:w="2824" w:type="dxa"/>
            <w:vMerge w:val="restart"/>
          </w:tcPr>
          <w:p w:rsidR="00B45110" w:rsidRPr="00B71C4C" w:rsidRDefault="00B45110" w:rsidP="00BD6598">
            <w:pPr>
              <w:pStyle w:val="a6"/>
              <w:spacing w:before="0" w:beforeAutospacing="0" w:after="0" w:afterAutospacing="0"/>
              <w:ind w:left="31" w:firstLine="33"/>
              <w:rPr>
                <w:sz w:val="20"/>
                <w:szCs w:val="20"/>
              </w:rPr>
            </w:pPr>
            <w:r w:rsidRPr="00B71C4C">
              <w:rPr>
                <w:color w:val="000000"/>
                <w:sz w:val="20"/>
                <w:szCs w:val="20"/>
              </w:rPr>
              <w:lastRenderedPageBreak/>
              <w:t xml:space="preserve">Заміна рециркуляційних насосів для систем центрального опалення </w:t>
            </w:r>
          </w:p>
          <w:p w:rsidR="00B45110" w:rsidRPr="00384D53" w:rsidRDefault="00B45110" w:rsidP="00BD6598">
            <w:pPr>
              <w:pStyle w:val="a6"/>
              <w:spacing w:before="0" w:beforeAutospacing="0" w:after="0" w:afterAutospacing="0"/>
              <w:ind w:left="31" w:firstLine="33"/>
              <w:rPr>
                <w:color w:val="000000"/>
                <w:sz w:val="20"/>
                <w:szCs w:val="20"/>
                <w:lang w:val="ru-RU"/>
              </w:rPr>
            </w:pPr>
            <w:r w:rsidRPr="00B71C4C">
              <w:rPr>
                <w:color w:val="000000"/>
                <w:sz w:val="20"/>
                <w:szCs w:val="20"/>
              </w:rPr>
              <w:t xml:space="preserve">(вул. 1 Травня 2, </w:t>
            </w:r>
            <w:r w:rsidR="00BD6598">
              <w:rPr>
                <w:color w:val="000000"/>
                <w:sz w:val="20"/>
                <w:szCs w:val="20"/>
              </w:rPr>
              <w:t>вул. Данченка</w:t>
            </w:r>
            <w:r>
              <w:rPr>
                <w:color w:val="000000"/>
                <w:sz w:val="20"/>
                <w:szCs w:val="20"/>
              </w:rPr>
              <w:t xml:space="preserve">  3</w:t>
            </w:r>
            <w:r w:rsidRPr="00B71C4C">
              <w:rPr>
                <w:color w:val="000000"/>
                <w:sz w:val="20"/>
                <w:szCs w:val="20"/>
              </w:rPr>
              <w:t>-Б)</w:t>
            </w:r>
            <w:r>
              <w:rPr>
                <w:color w:val="000000"/>
                <w:sz w:val="20"/>
                <w:szCs w:val="20"/>
                <w:lang w:val="ru-RU"/>
              </w:rPr>
              <w:t>,шт./</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75,0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w:t>
            </w:r>
          </w:p>
        </w:tc>
        <w:tc>
          <w:tcPr>
            <w:tcW w:w="854" w:type="dxa"/>
            <w:vAlign w:val="center"/>
          </w:tcPr>
          <w:p w:rsidR="00B45110" w:rsidRPr="00CB0F88" w:rsidRDefault="00B45110" w:rsidP="00B45110">
            <w:pPr>
              <w:ind w:firstLine="0"/>
              <w:jc w:val="center"/>
              <w:rPr>
                <w:sz w:val="16"/>
                <w:szCs w:val="16"/>
              </w:rPr>
            </w:pPr>
            <w:r w:rsidRPr="00CB0F88">
              <w:rPr>
                <w:sz w:val="16"/>
                <w:szCs w:val="16"/>
              </w:rPr>
              <w:t>--</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2</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2</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582"/>
        </w:trPr>
        <w:tc>
          <w:tcPr>
            <w:tcW w:w="2824" w:type="dxa"/>
            <w:vMerge/>
          </w:tcPr>
          <w:p w:rsidR="00B45110" w:rsidRPr="00B71C4C" w:rsidRDefault="00B45110" w:rsidP="00BD6598">
            <w:pPr>
              <w:pStyle w:val="a6"/>
              <w:spacing w:before="0" w:beforeAutospacing="0" w:after="0" w:afterAutospacing="0"/>
              <w:ind w:left="31"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CB0F88" w:rsidRDefault="00B45110" w:rsidP="00B45110">
            <w:pPr>
              <w:jc w:val="center"/>
              <w:rPr>
                <w:sz w:val="16"/>
                <w:szCs w:val="16"/>
              </w:rPr>
            </w:pPr>
          </w:p>
        </w:tc>
        <w:tc>
          <w:tcPr>
            <w:tcW w:w="854" w:type="dxa"/>
            <w:vAlign w:val="center"/>
          </w:tcPr>
          <w:p w:rsidR="00B45110" w:rsidRPr="00CB0F88" w:rsidRDefault="00B45110" w:rsidP="00B45110">
            <w:pPr>
              <w:jc w:val="center"/>
              <w:rPr>
                <w:sz w:val="16"/>
                <w:szCs w:val="16"/>
              </w:rPr>
            </w:pPr>
          </w:p>
        </w:tc>
        <w:tc>
          <w:tcPr>
            <w:tcW w:w="855" w:type="dxa"/>
            <w:gridSpan w:val="2"/>
            <w:vAlign w:val="center"/>
          </w:tcPr>
          <w:p w:rsidR="00B45110" w:rsidRPr="00CB0F88" w:rsidRDefault="00B45110" w:rsidP="00B45110">
            <w:pPr>
              <w:jc w:val="center"/>
              <w:rPr>
                <w:sz w:val="16"/>
                <w:szCs w:val="16"/>
                <w:lang w:val="ru-RU"/>
              </w:rPr>
            </w:pPr>
            <w:r>
              <w:rPr>
                <w:sz w:val="16"/>
                <w:szCs w:val="16"/>
                <w:lang w:val="ru-RU"/>
              </w:rPr>
              <w:t xml:space="preserve"> 37,5</w:t>
            </w:r>
          </w:p>
        </w:tc>
        <w:tc>
          <w:tcPr>
            <w:tcW w:w="859" w:type="dxa"/>
            <w:gridSpan w:val="3"/>
            <w:vAlign w:val="center"/>
          </w:tcPr>
          <w:p w:rsidR="00B45110" w:rsidRPr="00CB0F88" w:rsidRDefault="00B45110" w:rsidP="00B45110">
            <w:pPr>
              <w:jc w:val="center"/>
              <w:rPr>
                <w:sz w:val="16"/>
                <w:szCs w:val="16"/>
                <w:lang w:val="ru-RU"/>
              </w:rPr>
            </w:pPr>
            <w:r>
              <w:rPr>
                <w:sz w:val="16"/>
                <w:szCs w:val="16"/>
                <w:lang w:val="ru-RU"/>
              </w:rPr>
              <w:t xml:space="preserve"> 37,5</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443"/>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Установка автоматичних </w:t>
            </w:r>
            <w:proofErr w:type="spellStart"/>
            <w:r w:rsidRPr="00B71C4C">
              <w:rPr>
                <w:color w:val="000000"/>
                <w:sz w:val="20"/>
                <w:szCs w:val="20"/>
              </w:rPr>
              <w:t>випускачів</w:t>
            </w:r>
            <w:proofErr w:type="spellEnd"/>
            <w:r w:rsidRPr="00B71C4C">
              <w:rPr>
                <w:color w:val="000000"/>
                <w:sz w:val="20"/>
                <w:szCs w:val="20"/>
              </w:rPr>
              <w:t xml:space="preserve"> повітря в системах центрального опалення (крани Маєвського), 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15,0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10</w:t>
            </w:r>
          </w:p>
        </w:tc>
        <w:tc>
          <w:tcPr>
            <w:tcW w:w="854" w:type="dxa"/>
            <w:vAlign w:val="center"/>
          </w:tcPr>
          <w:p w:rsidR="00B45110" w:rsidRPr="00CB0F88" w:rsidRDefault="00B45110" w:rsidP="00B45110">
            <w:pPr>
              <w:ind w:firstLine="0"/>
              <w:jc w:val="center"/>
              <w:rPr>
                <w:sz w:val="16"/>
                <w:szCs w:val="16"/>
              </w:rPr>
            </w:pPr>
            <w:r w:rsidRPr="00CB0F88">
              <w:rPr>
                <w:sz w:val="16"/>
                <w:szCs w:val="16"/>
              </w:rPr>
              <w:t>10</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10</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10</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471"/>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CB0F88" w:rsidRDefault="00B45110" w:rsidP="00B45110">
            <w:pPr>
              <w:jc w:val="center"/>
              <w:rPr>
                <w:sz w:val="16"/>
                <w:szCs w:val="16"/>
                <w:lang w:val="ru-RU"/>
              </w:rPr>
            </w:pPr>
            <w:r>
              <w:rPr>
                <w:sz w:val="16"/>
                <w:szCs w:val="16"/>
                <w:lang w:val="ru-RU"/>
              </w:rPr>
              <w:t xml:space="preserve"> 3,75</w:t>
            </w:r>
          </w:p>
        </w:tc>
        <w:tc>
          <w:tcPr>
            <w:tcW w:w="854" w:type="dxa"/>
            <w:vAlign w:val="center"/>
          </w:tcPr>
          <w:p w:rsidR="00B45110" w:rsidRPr="00CB0F88" w:rsidRDefault="00B45110" w:rsidP="00B45110">
            <w:pPr>
              <w:jc w:val="center"/>
              <w:rPr>
                <w:sz w:val="16"/>
                <w:szCs w:val="16"/>
                <w:lang w:val="ru-RU"/>
              </w:rPr>
            </w:pPr>
            <w:r>
              <w:rPr>
                <w:sz w:val="16"/>
                <w:szCs w:val="16"/>
                <w:lang w:val="ru-RU"/>
              </w:rPr>
              <w:t xml:space="preserve"> 3,75</w:t>
            </w:r>
          </w:p>
        </w:tc>
        <w:tc>
          <w:tcPr>
            <w:tcW w:w="855" w:type="dxa"/>
            <w:gridSpan w:val="2"/>
            <w:vAlign w:val="center"/>
          </w:tcPr>
          <w:p w:rsidR="00B45110" w:rsidRPr="00CB0F88" w:rsidRDefault="00B45110" w:rsidP="00B45110">
            <w:pPr>
              <w:jc w:val="center"/>
              <w:rPr>
                <w:sz w:val="16"/>
                <w:szCs w:val="16"/>
                <w:lang w:val="ru-RU"/>
              </w:rPr>
            </w:pPr>
            <w:r>
              <w:rPr>
                <w:sz w:val="16"/>
                <w:szCs w:val="16"/>
                <w:lang w:val="ru-RU"/>
              </w:rPr>
              <w:t xml:space="preserve"> 3,75</w:t>
            </w:r>
          </w:p>
        </w:tc>
        <w:tc>
          <w:tcPr>
            <w:tcW w:w="859" w:type="dxa"/>
            <w:gridSpan w:val="3"/>
            <w:vAlign w:val="center"/>
          </w:tcPr>
          <w:p w:rsidR="00B45110" w:rsidRPr="00CB0F88" w:rsidRDefault="00B45110" w:rsidP="00B45110">
            <w:pPr>
              <w:jc w:val="center"/>
              <w:rPr>
                <w:sz w:val="16"/>
                <w:szCs w:val="16"/>
                <w:lang w:val="ru-RU"/>
              </w:rPr>
            </w:pPr>
            <w:r>
              <w:rPr>
                <w:sz w:val="16"/>
                <w:szCs w:val="16"/>
                <w:lang w:val="ru-RU"/>
              </w:rPr>
              <w:t xml:space="preserve"> 3,75</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540"/>
        </w:trPr>
        <w:tc>
          <w:tcPr>
            <w:tcW w:w="2824" w:type="dxa"/>
            <w:vMerge w:val="restart"/>
          </w:tcPr>
          <w:p w:rsidR="00B45110" w:rsidRPr="00B71C4C" w:rsidRDefault="00B45110" w:rsidP="00BD6598">
            <w:pPr>
              <w:pStyle w:val="a6"/>
              <w:spacing w:before="0" w:beforeAutospacing="0" w:after="0" w:afterAutospacing="0"/>
              <w:ind w:firstLine="33"/>
              <w:rPr>
                <w:color w:val="000000"/>
                <w:sz w:val="20"/>
                <w:szCs w:val="20"/>
              </w:rPr>
            </w:pPr>
            <w:r w:rsidRPr="00B71C4C">
              <w:rPr>
                <w:color w:val="000000"/>
                <w:sz w:val="20"/>
                <w:szCs w:val="20"/>
              </w:rPr>
              <w:t>Заміна приладу обліку теплової енергії на житловому будинку вул. Леніна</w:t>
            </w:r>
            <w:r w:rsidR="00BD6598">
              <w:rPr>
                <w:color w:val="000000"/>
                <w:sz w:val="20"/>
                <w:szCs w:val="20"/>
              </w:rPr>
              <w:t>,</w:t>
            </w:r>
            <w:r w:rsidRPr="00B71C4C">
              <w:rPr>
                <w:color w:val="000000"/>
                <w:sz w:val="20"/>
                <w:szCs w:val="20"/>
              </w:rPr>
              <w:t xml:space="preserve"> 35-А, 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r w:rsidRPr="00B71C4C">
              <w:rPr>
                <w:color w:val="000000"/>
                <w:sz w:val="20"/>
                <w:szCs w:val="20"/>
              </w:rPr>
              <w:t xml:space="preserve"> </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130,0</w:t>
            </w:r>
          </w:p>
        </w:tc>
        <w:tc>
          <w:tcPr>
            <w:tcW w:w="848" w:type="dxa"/>
            <w:gridSpan w:val="2"/>
            <w:vAlign w:val="center"/>
          </w:tcPr>
          <w:p w:rsidR="00B45110" w:rsidRPr="00005C11" w:rsidRDefault="00B45110" w:rsidP="00B45110">
            <w:pPr>
              <w:ind w:firstLine="0"/>
              <w:jc w:val="center"/>
              <w:rPr>
                <w:sz w:val="16"/>
                <w:szCs w:val="16"/>
                <w:lang w:val="ru-RU"/>
              </w:rPr>
            </w:pPr>
            <w:r>
              <w:rPr>
                <w:sz w:val="16"/>
                <w:szCs w:val="16"/>
                <w:lang w:val="ru-RU"/>
              </w:rPr>
              <w:t>--</w:t>
            </w:r>
          </w:p>
        </w:tc>
        <w:tc>
          <w:tcPr>
            <w:tcW w:w="854" w:type="dxa"/>
            <w:vAlign w:val="center"/>
          </w:tcPr>
          <w:p w:rsidR="00B45110" w:rsidRPr="00005C11" w:rsidRDefault="00B45110" w:rsidP="00B45110">
            <w:pPr>
              <w:ind w:firstLine="0"/>
              <w:jc w:val="center"/>
              <w:rPr>
                <w:sz w:val="16"/>
                <w:szCs w:val="16"/>
                <w:lang w:val="ru-RU"/>
              </w:rPr>
            </w:pPr>
            <w:r>
              <w:rPr>
                <w:sz w:val="16"/>
                <w:szCs w:val="16"/>
                <w:lang w:val="ru-RU"/>
              </w:rPr>
              <w:t>1</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388"/>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CB0F88" w:rsidRDefault="00B45110" w:rsidP="00B45110">
            <w:pPr>
              <w:jc w:val="center"/>
              <w:rPr>
                <w:sz w:val="16"/>
                <w:szCs w:val="16"/>
                <w:lang w:val="ru-RU"/>
              </w:rPr>
            </w:pPr>
            <w:r>
              <w:rPr>
                <w:sz w:val="16"/>
                <w:szCs w:val="16"/>
                <w:lang w:val="ru-RU"/>
              </w:rPr>
              <w:t xml:space="preserve"> 0,0</w:t>
            </w:r>
          </w:p>
        </w:tc>
        <w:tc>
          <w:tcPr>
            <w:tcW w:w="854" w:type="dxa"/>
            <w:vAlign w:val="center"/>
          </w:tcPr>
          <w:p w:rsidR="00B45110" w:rsidRPr="00CB0F88" w:rsidRDefault="00B45110" w:rsidP="00B45110">
            <w:pPr>
              <w:jc w:val="center"/>
              <w:rPr>
                <w:sz w:val="16"/>
                <w:szCs w:val="16"/>
                <w:lang w:val="ru-RU"/>
              </w:rPr>
            </w:pPr>
            <w:r>
              <w:rPr>
                <w:sz w:val="16"/>
                <w:szCs w:val="16"/>
                <w:lang w:val="ru-RU"/>
              </w:rPr>
              <w:t xml:space="preserve"> 130,0</w:t>
            </w:r>
          </w:p>
        </w:tc>
        <w:tc>
          <w:tcPr>
            <w:tcW w:w="855" w:type="dxa"/>
            <w:gridSpan w:val="2"/>
            <w:vAlign w:val="center"/>
          </w:tcPr>
          <w:p w:rsidR="00B45110" w:rsidRPr="00CB0F88" w:rsidRDefault="00B45110" w:rsidP="00B45110">
            <w:pPr>
              <w:jc w:val="center"/>
              <w:rPr>
                <w:sz w:val="16"/>
                <w:szCs w:val="16"/>
                <w:lang w:val="ru-RU"/>
              </w:rPr>
            </w:pPr>
            <w:r>
              <w:rPr>
                <w:sz w:val="16"/>
                <w:szCs w:val="16"/>
                <w:lang w:val="ru-RU"/>
              </w:rPr>
              <w:t xml:space="preserve"> 0,0</w:t>
            </w:r>
          </w:p>
        </w:tc>
        <w:tc>
          <w:tcPr>
            <w:tcW w:w="859" w:type="dxa"/>
            <w:gridSpan w:val="3"/>
            <w:vAlign w:val="center"/>
          </w:tcPr>
          <w:p w:rsidR="00B45110" w:rsidRPr="00CB0F88" w:rsidRDefault="00B45110" w:rsidP="00B45110">
            <w:pPr>
              <w:jc w:val="center"/>
              <w:rPr>
                <w:sz w:val="16"/>
                <w:szCs w:val="16"/>
                <w:lang w:val="ru-RU"/>
              </w:rPr>
            </w:pPr>
            <w:r>
              <w:rPr>
                <w:sz w:val="16"/>
                <w:szCs w:val="16"/>
                <w:lang w:val="ru-RU"/>
              </w:rPr>
              <w:t xml:space="preserve"> 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1011"/>
        </w:trPr>
        <w:tc>
          <w:tcPr>
            <w:tcW w:w="2824" w:type="dxa"/>
            <w:vMerge w:val="restart"/>
          </w:tcPr>
          <w:p w:rsidR="00B45110" w:rsidRPr="00B71C4C" w:rsidRDefault="00B45110" w:rsidP="00BD6598">
            <w:pPr>
              <w:pStyle w:val="a6"/>
              <w:spacing w:before="0" w:beforeAutospacing="0" w:after="0" w:afterAutospacing="0"/>
              <w:ind w:firstLine="33"/>
              <w:rPr>
                <w:color w:val="000000"/>
                <w:sz w:val="20"/>
                <w:szCs w:val="20"/>
              </w:rPr>
            </w:pPr>
            <w:r w:rsidRPr="00B71C4C">
              <w:rPr>
                <w:color w:val="000000"/>
                <w:sz w:val="20"/>
                <w:szCs w:val="20"/>
              </w:rPr>
              <w:t>Заміна запірної арматури (шт.);</w:t>
            </w:r>
          </w:p>
          <w:p w:rsidR="00B45110" w:rsidRPr="00B71C4C" w:rsidRDefault="00B45110" w:rsidP="00BD6598">
            <w:pPr>
              <w:pStyle w:val="a6"/>
              <w:spacing w:before="0" w:beforeAutospacing="0" w:after="0" w:afterAutospacing="0"/>
              <w:ind w:firstLine="33"/>
              <w:rPr>
                <w:sz w:val="20"/>
                <w:szCs w:val="20"/>
              </w:rPr>
            </w:pPr>
          </w:p>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 мереж теплопостачання (</w:t>
            </w:r>
            <w:proofErr w:type="spellStart"/>
            <w:r w:rsidRPr="00B71C4C">
              <w:rPr>
                <w:color w:val="000000"/>
                <w:sz w:val="20"/>
                <w:szCs w:val="20"/>
              </w:rPr>
              <w:t>м.п</w:t>
            </w:r>
            <w:proofErr w:type="spellEnd"/>
            <w:r w:rsidRPr="00B71C4C">
              <w:rPr>
                <w:color w:val="000000"/>
                <w:sz w:val="20"/>
                <w:szCs w:val="20"/>
              </w:rPr>
              <w:t>.)</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1000,0</w:t>
            </w:r>
          </w:p>
          <w:p w:rsidR="00B45110" w:rsidRPr="00895422" w:rsidRDefault="00B45110" w:rsidP="00B45110">
            <w:pPr>
              <w:ind w:firstLine="0"/>
              <w:jc w:val="center"/>
              <w:rPr>
                <w:b/>
                <w:sz w:val="20"/>
                <w:szCs w:val="20"/>
              </w:rPr>
            </w:pPr>
          </w:p>
          <w:p w:rsidR="00B45110" w:rsidRPr="00895422" w:rsidRDefault="00B45110" w:rsidP="00B45110">
            <w:pPr>
              <w:ind w:firstLine="0"/>
              <w:jc w:val="center"/>
              <w:rPr>
                <w:b/>
                <w:sz w:val="20"/>
                <w:szCs w:val="20"/>
              </w:rPr>
            </w:pPr>
          </w:p>
          <w:p w:rsidR="00B45110" w:rsidRPr="00895422" w:rsidRDefault="00B45110" w:rsidP="00B45110">
            <w:pPr>
              <w:ind w:firstLine="0"/>
              <w:jc w:val="center"/>
              <w:rPr>
                <w:b/>
                <w:sz w:val="20"/>
                <w:szCs w:val="20"/>
              </w:rPr>
            </w:pPr>
            <w:r w:rsidRPr="00895422">
              <w:rPr>
                <w:b/>
                <w:sz w:val="20"/>
                <w:szCs w:val="20"/>
              </w:rPr>
              <w:t>120,0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600</w:t>
            </w: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r w:rsidRPr="00CB0F88">
              <w:rPr>
                <w:sz w:val="16"/>
                <w:szCs w:val="16"/>
              </w:rPr>
              <w:t>220</w:t>
            </w:r>
          </w:p>
        </w:tc>
        <w:tc>
          <w:tcPr>
            <w:tcW w:w="854" w:type="dxa"/>
            <w:vAlign w:val="center"/>
          </w:tcPr>
          <w:p w:rsidR="00B45110" w:rsidRPr="00CB0F88" w:rsidRDefault="00B45110" w:rsidP="00B45110">
            <w:pPr>
              <w:ind w:firstLine="0"/>
              <w:jc w:val="center"/>
              <w:rPr>
                <w:sz w:val="16"/>
                <w:szCs w:val="16"/>
              </w:rPr>
            </w:pPr>
            <w:r w:rsidRPr="00CB0F88">
              <w:rPr>
                <w:sz w:val="16"/>
                <w:szCs w:val="16"/>
              </w:rPr>
              <w:t>600</w:t>
            </w: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r w:rsidRPr="00CB0F88">
              <w:rPr>
                <w:sz w:val="16"/>
                <w:szCs w:val="16"/>
              </w:rPr>
              <w:t>250</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600</w:t>
            </w: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r w:rsidRPr="00CB0F88">
              <w:rPr>
                <w:sz w:val="16"/>
                <w:szCs w:val="16"/>
              </w:rPr>
              <w:t>300</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600</w:t>
            </w: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p>
          <w:p w:rsidR="00B45110" w:rsidRPr="00CB0F88" w:rsidRDefault="00B45110" w:rsidP="00B45110">
            <w:pPr>
              <w:ind w:firstLine="0"/>
              <w:jc w:val="center"/>
              <w:rPr>
                <w:sz w:val="16"/>
                <w:szCs w:val="16"/>
              </w:rPr>
            </w:pPr>
            <w:r w:rsidRPr="00CB0F88">
              <w:rPr>
                <w:sz w:val="16"/>
                <w:szCs w:val="16"/>
              </w:rPr>
              <w:t>300</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138"/>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631CF9" w:rsidRDefault="00B45110" w:rsidP="00B45110">
            <w:pPr>
              <w:jc w:val="center"/>
              <w:rPr>
                <w:sz w:val="16"/>
                <w:szCs w:val="16"/>
                <w:lang w:val="ru-RU"/>
              </w:rPr>
            </w:pPr>
            <w:r>
              <w:rPr>
                <w:sz w:val="16"/>
                <w:szCs w:val="16"/>
                <w:lang w:val="ru-RU"/>
              </w:rPr>
              <w:t xml:space="preserve"> 264,7</w:t>
            </w:r>
          </w:p>
        </w:tc>
        <w:tc>
          <w:tcPr>
            <w:tcW w:w="854" w:type="dxa"/>
            <w:vAlign w:val="center"/>
          </w:tcPr>
          <w:p w:rsidR="00B45110" w:rsidRPr="00631CF9" w:rsidRDefault="00B45110" w:rsidP="00B45110">
            <w:pPr>
              <w:jc w:val="center"/>
              <w:rPr>
                <w:sz w:val="16"/>
                <w:szCs w:val="16"/>
                <w:lang w:val="ru-RU"/>
              </w:rPr>
            </w:pPr>
            <w:r>
              <w:rPr>
                <w:sz w:val="16"/>
                <w:szCs w:val="16"/>
                <w:lang w:val="ru-RU"/>
              </w:rPr>
              <w:t xml:space="preserve"> 274,3</w:t>
            </w:r>
          </w:p>
        </w:tc>
        <w:tc>
          <w:tcPr>
            <w:tcW w:w="855" w:type="dxa"/>
            <w:gridSpan w:val="2"/>
            <w:vAlign w:val="center"/>
          </w:tcPr>
          <w:p w:rsidR="00B45110" w:rsidRPr="00631CF9" w:rsidRDefault="00B45110" w:rsidP="00B45110">
            <w:pPr>
              <w:jc w:val="center"/>
              <w:rPr>
                <w:sz w:val="16"/>
                <w:szCs w:val="16"/>
                <w:lang w:val="ru-RU"/>
              </w:rPr>
            </w:pPr>
            <w:r>
              <w:rPr>
                <w:sz w:val="16"/>
                <w:szCs w:val="16"/>
                <w:lang w:val="ru-RU"/>
              </w:rPr>
              <w:t xml:space="preserve"> 290,5</w:t>
            </w:r>
          </w:p>
        </w:tc>
        <w:tc>
          <w:tcPr>
            <w:tcW w:w="859" w:type="dxa"/>
            <w:gridSpan w:val="3"/>
            <w:vAlign w:val="center"/>
          </w:tcPr>
          <w:p w:rsidR="00B45110" w:rsidRPr="00631CF9" w:rsidRDefault="00B45110" w:rsidP="00B45110">
            <w:pPr>
              <w:jc w:val="center"/>
              <w:rPr>
                <w:sz w:val="16"/>
                <w:szCs w:val="16"/>
                <w:lang w:val="ru-RU"/>
              </w:rPr>
            </w:pPr>
            <w:r>
              <w:rPr>
                <w:sz w:val="16"/>
                <w:szCs w:val="16"/>
                <w:lang w:val="ru-RU"/>
              </w:rPr>
              <w:t xml:space="preserve"> 290,5</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443"/>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Теплоізоляція систем центрального опалення, </w:t>
            </w:r>
            <w:proofErr w:type="spellStart"/>
            <w:r w:rsidRPr="00B71C4C">
              <w:rPr>
                <w:color w:val="000000"/>
                <w:sz w:val="20"/>
                <w:szCs w:val="20"/>
              </w:rPr>
              <w:t>м.п</w:t>
            </w:r>
            <w:proofErr w:type="spellEnd"/>
            <w:r w:rsidRPr="00B71C4C">
              <w:rPr>
                <w:color w:val="000000"/>
                <w:sz w:val="20"/>
                <w:szCs w:val="20"/>
              </w:rPr>
              <w:t>.</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200,0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8200</w:t>
            </w:r>
          </w:p>
        </w:tc>
        <w:tc>
          <w:tcPr>
            <w:tcW w:w="854" w:type="dxa"/>
            <w:vAlign w:val="center"/>
          </w:tcPr>
          <w:p w:rsidR="00B45110" w:rsidRPr="00CB0F88" w:rsidRDefault="00B45110" w:rsidP="00B45110">
            <w:pPr>
              <w:ind w:firstLine="0"/>
              <w:jc w:val="center"/>
              <w:rPr>
                <w:sz w:val="16"/>
                <w:szCs w:val="16"/>
              </w:rPr>
            </w:pPr>
            <w:r w:rsidRPr="00CB0F88">
              <w:rPr>
                <w:sz w:val="16"/>
                <w:szCs w:val="16"/>
              </w:rPr>
              <w:t>2750</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2200</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4000</w:t>
            </w:r>
          </w:p>
        </w:tc>
        <w:tc>
          <w:tcPr>
            <w:tcW w:w="850" w:type="dxa"/>
            <w:vMerge w:val="restart"/>
            <w:vAlign w:val="center"/>
          </w:tcPr>
          <w:p w:rsidR="00B45110" w:rsidRPr="00EE0C0C" w:rsidRDefault="00B45110" w:rsidP="00B45110">
            <w:pPr>
              <w:ind w:firstLine="0"/>
              <w:jc w:val="center"/>
              <w:rPr>
                <w:sz w:val="16"/>
                <w:szCs w:val="16"/>
              </w:rPr>
            </w:pPr>
            <w:r w:rsidRPr="00EE0C0C">
              <w:rPr>
                <w:sz w:val="16"/>
                <w:szCs w:val="16"/>
              </w:rPr>
              <w:t>*</w:t>
            </w:r>
          </w:p>
        </w:tc>
        <w:tc>
          <w:tcPr>
            <w:tcW w:w="851" w:type="dxa"/>
            <w:vMerge w:val="restart"/>
            <w:vAlign w:val="center"/>
          </w:tcPr>
          <w:p w:rsidR="00B45110" w:rsidRPr="00EE0C0C" w:rsidRDefault="00B45110" w:rsidP="00B45110">
            <w:pPr>
              <w:ind w:firstLine="0"/>
              <w:jc w:val="center"/>
              <w:rPr>
                <w:sz w:val="16"/>
                <w:szCs w:val="16"/>
              </w:rPr>
            </w:pPr>
            <w:r w:rsidRPr="00EE0C0C">
              <w:rPr>
                <w:sz w:val="16"/>
                <w:szCs w:val="16"/>
              </w:rPr>
              <w:t>*</w:t>
            </w:r>
          </w:p>
        </w:tc>
        <w:tc>
          <w:tcPr>
            <w:tcW w:w="817" w:type="dxa"/>
            <w:vMerge w:val="restart"/>
            <w:vAlign w:val="center"/>
          </w:tcPr>
          <w:p w:rsidR="00B45110" w:rsidRPr="00EE0C0C" w:rsidRDefault="00B45110" w:rsidP="00B45110">
            <w:pPr>
              <w:ind w:firstLine="0"/>
              <w:jc w:val="center"/>
              <w:rPr>
                <w:sz w:val="16"/>
                <w:szCs w:val="16"/>
              </w:rPr>
            </w:pPr>
            <w:r w:rsidRPr="00EE0C0C">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1457,7</w:t>
            </w:r>
          </w:p>
        </w:tc>
      </w:tr>
      <w:tr w:rsidR="00B45110" w:rsidTr="00B45110">
        <w:trPr>
          <w:trHeight w:val="235"/>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631CF9" w:rsidRDefault="00B45110" w:rsidP="00B45110">
            <w:pPr>
              <w:jc w:val="center"/>
              <w:rPr>
                <w:sz w:val="16"/>
                <w:szCs w:val="16"/>
                <w:lang w:val="ru-RU"/>
              </w:rPr>
            </w:pPr>
            <w:r>
              <w:rPr>
                <w:sz w:val="16"/>
                <w:szCs w:val="16"/>
                <w:lang w:val="ru-RU"/>
              </w:rPr>
              <w:t xml:space="preserve"> 95,7</w:t>
            </w:r>
          </w:p>
        </w:tc>
        <w:tc>
          <w:tcPr>
            <w:tcW w:w="854" w:type="dxa"/>
            <w:vAlign w:val="center"/>
          </w:tcPr>
          <w:p w:rsidR="00B45110" w:rsidRPr="00631CF9" w:rsidRDefault="00B45110" w:rsidP="00B45110">
            <w:pPr>
              <w:jc w:val="center"/>
              <w:rPr>
                <w:sz w:val="16"/>
                <w:szCs w:val="16"/>
                <w:lang w:val="ru-RU"/>
              </w:rPr>
            </w:pPr>
            <w:r>
              <w:rPr>
                <w:sz w:val="16"/>
                <w:szCs w:val="16"/>
                <w:lang w:val="ru-RU"/>
              </w:rPr>
              <w:t xml:space="preserve"> 32,1</w:t>
            </w:r>
          </w:p>
        </w:tc>
        <w:tc>
          <w:tcPr>
            <w:tcW w:w="855" w:type="dxa"/>
            <w:gridSpan w:val="2"/>
            <w:vAlign w:val="center"/>
          </w:tcPr>
          <w:p w:rsidR="00B45110" w:rsidRPr="00631CF9" w:rsidRDefault="00B45110" w:rsidP="00B45110">
            <w:pPr>
              <w:jc w:val="center"/>
              <w:rPr>
                <w:sz w:val="16"/>
                <w:szCs w:val="16"/>
                <w:lang w:val="ru-RU"/>
              </w:rPr>
            </w:pPr>
            <w:r>
              <w:rPr>
                <w:sz w:val="16"/>
                <w:szCs w:val="16"/>
                <w:lang w:val="ru-RU"/>
              </w:rPr>
              <w:t xml:space="preserve"> 25,6</w:t>
            </w:r>
          </w:p>
        </w:tc>
        <w:tc>
          <w:tcPr>
            <w:tcW w:w="859" w:type="dxa"/>
            <w:gridSpan w:val="3"/>
            <w:vAlign w:val="center"/>
          </w:tcPr>
          <w:p w:rsidR="00B45110" w:rsidRPr="00631CF9" w:rsidRDefault="00B45110" w:rsidP="00B45110">
            <w:pPr>
              <w:jc w:val="center"/>
              <w:rPr>
                <w:sz w:val="16"/>
                <w:szCs w:val="16"/>
                <w:lang w:val="ru-RU"/>
              </w:rPr>
            </w:pPr>
            <w:r>
              <w:rPr>
                <w:sz w:val="16"/>
                <w:szCs w:val="16"/>
                <w:lang w:val="ru-RU"/>
              </w:rPr>
              <w:t xml:space="preserve"> 46,6</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526"/>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rPr>
            </w:pPr>
            <w:r w:rsidRPr="00B71C4C">
              <w:rPr>
                <w:color w:val="000000"/>
                <w:sz w:val="20"/>
                <w:szCs w:val="20"/>
              </w:rPr>
              <w:t xml:space="preserve">Заміна вікон сходових клітин в під’їздах житлових будинків на </w:t>
            </w:r>
            <w:proofErr w:type="spellStart"/>
            <w:r w:rsidRPr="00B71C4C">
              <w:rPr>
                <w:color w:val="000000"/>
                <w:sz w:val="20"/>
                <w:szCs w:val="20"/>
              </w:rPr>
              <w:t>енергозберігаючі,од</w:t>
            </w:r>
            <w:proofErr w:type="spellEnd"/>
            <w:r w:rsidRPr="00B71C4C">
              <w:rPr>
                <w:color w:val="000000"/>
                <w:sz w:val="20"/>
                <w:szCs w:val="20"/>
              </w:rPr>
              <w:t>.</w:t>
            </w:r>
            <w:r w:rsidRPr="00384D53">
              <w:rPr>
                <w:color w:val="000000"/>
                <w:sz w:val="20"/>
                <w:szCs w:val="20"/>
              </w:rPr>
              <w:t>/</w:t>
            </w:r>
            <w:proofErr w:type="spellStart"/>
            <w:r w:rsidRPr="00384D53">
              <w:rPr>
                <w:color w:val="000000"/>
                <w:sz w:val="20"/>
                <w:szCs w:val="20"/>
              </w:rPr>
              <w:t>тис.грн</w:t>
            </w:r>
            <w:proofErr w:type="spellEnd"/>
            <w:r w:rsidRPr="00384D53">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400,0</w:t>
            </w:r>
          </w:p>
        </w:tc>
        <w:tc>
          <w:tcPr>
            <w:tcW w:w="848" w:type="dxa"/>
            <w:gridSpan w:val="2"/>
            <w:vAlign w:val="center"/>
          </w:tcPr>
          <w:p w:rsidR="00B45110" w:rsidRPr="00CB0F88" w:rsidRDefault="00B45110" w:rsidP="00B45110">
            <w:pPr>
              <w:ind w:firstLine="0"/>
              <w:jc w:val="center"/>
              <w:rPr>
                <w:sz w:val="16"/>
                <w:szCs w:val="16"/>
              </w:rPr>
            </w:pPr>
            <w:r w:rsidRPr="00CB0F88">
              <w:rPr>
                <w:sz w:val="16"/>
                <w:szCs w:val="16"/>
              </w:rPr>
              <w:t>38</w:t>
            </w:r>
          </w:p>
        </w:tc>
        <w:tc>
          <w:tcPr>
            <w:tcW w:w="854" w:type="dxa"/>
            <w:vAlign w:val="center"/>
          </w:tcPr>
          <w:p w:rsidR="00B45110" w:rsidRPr="00CB0F88" w:rsidRDefault="00B45110" w:rsidP="00B45110">
            <w:pPr>
              <w:ind w:firstLine="0"/>
              <w:jc w:val="center"/>
              <w:rPr>
                <w:sz w:val="16"/>
                <w:szCs w:val="16"/>
              </w:rPr>
            </w:pPr>
            <w:r w:rsidRPr="00CB0F88">
              <w:rPr>
                <w:sz w:val="16"/>
                <w:szCs w:val="16"/>
              </w:rPr>
              <w:t>12</w:t>
            </w:r>
          </w:p>
        </w:tc>
        <w:tc>
          <w:tcPr>
            <w:tcW w:w="855" w:type="dxa"/>
            <w:gridSpan w:val="2"/>
            <w:vAlign w:val="center"/>
          </w:tcPr>
          <w:p w:rsidR="00B45110" w:rsidRPr="00CB0F88" w:rsidRDefault="00B45110" w:rsidP="00B45110">
            <w:pPr>
              <w:ind w:firstLine="0"/>
              <w:jc w:val="center"/>
              <w:rPr>
                <w:sz w:val="16"/>
                <w:szCs w:val="16"/>
              </w:rPr>
            </w:pPr>
            <w:r w:rsidRPr="00CB0F88">
              <w:rPr>
                <w:sz w:val="16"/>
                <w:szCs w:val="16"/>
              </w:rPr>
              <w:t>15</w:t>
            </w:r>
          </w:p>
        </w:tc>
        <w:tc>
          <w:tcPr>
            <w:tcW w:w="859" w:type="dxa"/>
            <w:gridSpan w:val="3"/>
            <w:vAlign w:val="center"/>
          </w:tcPr>
          <w:p w:rsidR="00B45110" w:rsidRPr="00CB0F88" w:rsidRDefault="00B45110" w:rsidP="00B45110">
            <w:pPr>
              <w:ind w:firstLine="0"/>
              <w:jc w:val="center"/>
              <w:rPr>
                <w:sz w:val="16"/>
                <w:szCs w:val="16"/>
              </w:rPr>
            </w:pPr>
            <w:r w:rsidRPr="00CB0F88">
              <w:rPr>
                <w:sz w:val="16"/>
                <w:szCs w:val="16"/>
              </w:rPr>
              <w:t>15</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810,0</w:t>
            </w:r>
          </w:p>
        </w:tc>
      </w:tr>
      <w:tr w:rsidR="00B45110" w:rsidTr="00B45110">
        <w:trPr>
          <w:trHeight w:val="402"/>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84D53" w:rsidRDefault="00B45110" w:rsidP="00B45110">
            <w:pPr>
              <w:jc w:val="center"/>
              <w:rPr>
                <w:sz w:val="16"/>
                <w:szCs w:val="16"/>
                <w:lang w:val="ru-RU"/>
              </w:rPr>
            </w:pPr>
            <w:r w:rsidRPr="00384D53">
              <w:rPr>
                <w:sz w:val="16"/>
                <w:szCs w:val="16"/>
                <w:lang w:val="ru-RU"/>
              </w:rPr>
              <w:t xml:space="preserve"> 190,0</w:t>
            </w:r>
          </w:p>
        </w:tc>
        <w:tc>
          <w:tcPr>
            <w:tcW w:w="854" w:type="dxa"/>
            <w:vAlign w:val="center"/>
          </w:tcPr>
          <w:p w:rsidR="00B45110" w:rsidRPr="00384D53" w:rsidRDefault="00B45110" w:rsidP="00B45110">
            <w:pPr>
              <w:jc w:val="center"/>
              <w:rPr>
                <w:sz w:val="16"/>
                <w:szCs w:val="16"/>
                <w:lang w:val="ru-RU"/>
              </w:rPr>
            </w:pPr>
            <w:r w:rsidRPr="00384D53">
              <w:rPr>
                <w:sz w:val="16"/>
                <w:szCs w:val="16"/>
                <w:lang w:val="ru-RU"/>
              </w:rPr>
              <w:t xml:space="preserve"> 60,0</w:t>
            </w:r>
          </w:p>
        </w:tc>
        <w:tc>
          <w:tcPr>
            <w:tcW w:w="855" w:type="dxa"/>
            <w:gridSpan w:val="2"/>
            <w:vAlign w:val="center"/>
          </w:tcPr>
          <w:p w:rsidR="00B45110" w:rsidRPr="00384D53" w:rsidRDefault="00B45110" w:rsidP="00B45110">
            <w:pPr>
              <w:jc w:val="center"/>
              <w:rPr>
                <w:sz w:val="16"/>
                <w:szCs w:val="16"/>
                <w:lang w:val="ru-RU"/>
              </w:rPr>
            </w:pPr>
            <w:r w:rsidRPr="00384D53">
              <w:rPr>
                <w:sz w:val="16"/>
                <w:szCs w:val="16"/>
                <w:lang w:val="ru-RU"/>
              </w:rPr>
              <w:t xml:space="preserve"> 75,0</w:t>
            </w:r>
          </w:p>
        </w:tc>
        <w:tc>
          <w:tcPr>
            <w:tcW w:w="859" w:type="dxa"/>
            <w:gridSpan w:val="3"/>
            <w:vAlign w:val="center"/>
          </w:tcPr>
          <w:p w:rsidR="00B45110" w:rsidRPr="00384D53" w:rsidRDefault="00B45110" w:rsidP="00B45110">
            <w:pPr>
              <w:jc w:val="center"/>
              <w:rPr>
                <w:sz w:val="16"/>
                <w:szCs w:val="16"/>
                <w:lang w:val="ru-RU"/>
              </w:rPr>
            </w:pPr>
            <w:r w:rsidRPr="00384D53">
              <w:rPr>
                <w:sz w:val="16"/>
                <w:szCs w:val="16"/>
                <w:lang w:val="ru-RU"/>
              </w:rPr>
              <w:t xml:space="preserve"> 75,0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633"/>
        </w:trPr>
        <w:tc>
          <w:tcPr>
            <w:tcW w:w="2824" w:type="dxa"/>
            <w:vMerge w:val="restart"/>
          </w:tcPr>
          <w:p w:rsidR="00B45110" w:rsidRPr="00B71C4C" w:rsidRDefault="00B45110" w:rsidP="00BD6598">
            <w:pPr>
              <w:pStyle w:val="a6"/>
              <w:spacing w:before="0" w:beforeAutospacing="0" w:after="0" w:afterAutospacing="0"/>
              <w:ind w:firstLine="33"/>
              <w:rPr>
                <w:sz w:val="20"/>
                <w:szCs w:val="20"/>
              </w:rPr>
            </w:pPr>
            <w:r w:rsidRPr="00B71C4C">
              <w:rPr>
                <w:sz w:val="20"/>
                <w:szCs w:val="20"/>
              </w:rPr>
              <w:t>Реконструкція дверних блоків на зовнішніх переходах житлових будинків вул</w:t>
            </w:r>
            <w:r w:rsidR="00BD6598">
              <w:rPr>
                <w:sz w:val="20"/>
                <w:szCs w:val="20"/>
              </w:rPr>
              <w:t>иць</w:t>
            </w:r>
            <w:r w:rsidRPr="00B71C4C">
              <w:rPr>
                <w:sz w:val="20"/>
                <w:szCs w:val="20"/>
              </w:rPr>
              <w:t xml:space="preserve"> Леніна 35-Б, 35-Г, </w:t>
            </w:r>
          </w:p>
          <w:p w:rsidR="00B45110" w:rsidRPr="00384D53" w:rsidRDefault="00B45110" w:rsidP="00BD6598">
            <w:pPr>
              <w:pStyle w:val="a6"/>
              <w:spacing w:before="0" w:beforeAutospacing="0" w:after="0" w:afterAutospacing="0"/>
              <w:ind w:firstLine="33"/>
              <w:rPr>
                <w:color w:val="000000"/>
                <w:sz w:val="20"/>
                <w:szCs w:val="20"/>
                <w:lang w:val="ru-RU"/>
              </w:rPr>
            </w:pPr>
            <w:r w:rsidRPr="00B71C4C">
              <w:rPr>
                <w:sz w:val="20"/>
                <w:szCs w:val="20"/>
              </w:rPr>
              <w:t>1 Травня</w:t>
            </w:r>
            <w:r w:rsidR="00BD6598">
              <w:rPr>
                <w:sz w:val="20"/>
                <w:szCs w:val="20"/>
              </w:rPr>
              <w:t>,</w:t>
            </w:r>
            <w:r w:rsidRPr="00B71C4C">
              <w:rPr>
                <w:sz w:val="20"/>
                <w:szCs w:val="20"/>
              </w:rPr>
              <w:t xml:space="preserve"> 2, Данченко</w:t>
            </w:r>
            <w:r w:rsidR="00BD6598">
              <w:rPr>
                <w:sz w:val="20"/>
                <w:szCs w:val="20"/>
              </w:rPr>
              <w:t xml:space="preserve">,                  </w:t>
            </w:r>
            <w:r w:rsidRPr="00B71C4C">
              <w:rPr>
                <w:sz w:val="20"/>
                <w:szCs w:val="20"/>
              </w:rPr>
              <w:t>3-Б,</w:t>
            </w:r>
            <w:r w:rsidR="00BD6598">
              <w:rPr>
                <w:sz w:val="20"/>
                <w:szCs w:val="20"/>
              </w:rPr>
              <w:t xml:space="preserve">  </w:t>
            </w:r>
            <w:r>
              <w:rPr>
                <w:sz w:val="20"/>
                <w:szCs w:val="20"/>
              </w:rPr>
              <w:t>шт</w:t>
            </w:r>
            <w:r w:rsidRPr="00B71C4C">
              <w:rPr>
                <w:sz w:val="20"/>
                <w:szCs w:val="20"/>
              </w:rPr>
              <w:t>.</w:t>
            </w:r>
            <w:r>
              <w:rPr>
                <w:sz w:val="20"/>
                <w:szCs w:val="20"/>
                <w:lang w:val="ru-RU"/>
              </w:rPr>
              <w:t>/</w:t>
            </w:r>
            <w:proofErr w:type="spellStart"/>
            <w:r>
              <w:rPr>
                <w:sz w:val="20"/>
                <w:szCs w:val="20"/>
                <w:lang w:val="ru-RU"/>
              </w:rPr>
              <w:t>тис.грн</w:t>
            </w:r>
            <w:proofErr w:type="spellEnd"/>
            <w:r>
              <w:rPr>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400,0</w:t>
            </w:r>
          </w:p>
        </w:tc>
        <w:tc>
          <w:tcPr>
            <w:tcW w:w="848" w:type="dxa"/>
            <w:gridSpan w:val="2"/>
            <w:vAlign w:val="center"/>
          </w:tcPr>
          <w:p w:rsidR="00B45110" w:rsidRPr="00384D53" w:rsidRDefault="00B45110" w:rsidP="00B45110">
            <w:pPr>
              <w:ind w:firstLine="0"/>
              <w:jc w:val="center"/>
              <w:rPr>
                <w:sz w:val="16"/>
                <w:szCs w:val="16"/>
              </w:rPr>
            </w:pPr>
            <w:r w:rsidRPr="00384D53">
              <w:rPr>
                <w:sz w:val="16"/>
                <w:szCs w:val="16"/>
              </w:rPr>
              <w:t>--</w:t>
            </w:r>
          </w:p>
        </w:tc>
        <w:tc>
          <w:tcPr>
            <w:tcW w:w="854" w:type="dxa"/>
            <w:vAlign w:val="center"/>
          </w:tcPr>
          <w:p w:rsidR="00B45110" w:rsidRPr="00384D53" w:rsidRDefault="00B45110" w:rsidP="00B45110">
            <w:pPr>
              <w:ind w:firstLine="0"/>
              <w:jc w:val="center"/>
              <w:rPr>
                <w:sz w:val="16"/>
                <w:szCs w:val="16"/>
              </w:rPr>
            </w:pPr>
            <w:r w:rsidRPr="00384D53">
              <w:rPr>
                <w:sz w:val="16"/>
                <w:szCs w:val="16"/>
              </w:rPr>
              <w:t>56</w:t>
            </w:r>
          </w:p>
        </w:tc>
        <w:tc>
          <w:tcPr>
            <w:tcW w:w="855" w:type="dxa"/>
            <w:gridSpan w:val="2"/>
            <w:vAlign w:val="center"/>
          </w:tcPr>
          <w:p w:rsidR="00B45110" w:rsidRPr="00384D53" w:rsidRDefault="00B45110" w:rsidP="00B45110">
            <w:pPr>
              <w:ind w:firstLine="0"/>
              <w:jc w:val="center"/>
              <w:rPr>
                <w:sz w:val="16"/>
                <w:szCs w:val="16"/>
              </w:rPr>
            </w:pPr>
            <w:r w:rsidRPr="00384D53">
              <w:rPr>
                <w:sz w:val="16"/>
                <w:szCs w:val="16"/>
              </w:rPr>
              <w:t>56</w:t>
            </w:r>
          </w:p>
        </w:tc>
        <w:tc>
          <w:tcPr>
            <w:tcW w:w="859" w:type="dxa"/>
            <w:gridSpan w:val="3"/>
            <w:vAlign w:val="center"/>
          </w:tcPr>
          <w:p w:rsidR="00B45110" w:rsidRPr="00384D53" w:rsidRDefault="00B45110" w:rsidP="00B45110">
            <w:pPr>
              <w:ind w:firstLine="0"/>
              <w:jc w:val="center"/>
              <w:rPr>
                <w:sz w:val="16"/>
                <w:szCs w:val="16"/>
              </w:rPr>
            </w:pPr>
            <w:r w:rsidRPr="00384D53">
              <w:rPr>
                <w:sz w:val="16"/>
                <w:szCs w:val="16"/>
              </w:rPr>
              <w:t>112</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324,0</w:t>
            </w:r>
          </w:p>
        </w:tc>
      </w:tr>
      <w:tr w:rsidR="00B45110" w:rsidTr="00B45110">
        <w:trPr>
          <w:trHeight w:val="447"/>
        </w:trPr>
        <w:tc>
          <w:tcPr>
            <w:tcW w:w="2824" w:type="dxa"/>
            <w:vMerge/>
          </w:tcPr>
          <w:p w:rsidR="00B45110" w:rsidRPr="00B71C4C" w:rsidRDefault="00B45110" w:rsidP="00BD6598">
            <w:pPr>
              <w:pStyle w:val="a6"/>
              <w:spacing w:before="0" w:beforeAutospacing="0" w:after="0" w:afterAutospacing="0"/>
              <w:ind w:firstLine="33"/>
              <w:rPr>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84D53" w:rsidRDefault="00B45110" w:rsidP="00B45110">
            <w:pPr>
              <w:jc w:val="center"/>
              <w:rPr>
                <w:sz w:val="16"/>
                <w:szCs w:val="16"/>
                <w:lang w:val="ru-RU"/>
              </w:rPr>
            </w:pPr>
            <w:r>
              <w:rPr>
                <w:sz w:val="16"/>
                <w:szCs w:val="16"/>
                <w:lang w:val="ru-RU"/>
              </w:rPr>
              <w:t xml:space="preserve"> 0,0</w:t>
            </w:r>
          </w:p>
        </w:tc>
        <w:tc>
          <w:tcPr>
            <w:tcW w:w="854" w:type="dxa"/>
            <w:vAlign w:val="center"/>
          </w:tcPr>
          <w:p w:rsidR="00B45110" w:rsidRPr="00384D53" w:rsidRDefault="00B45110" w:rsidP="00B45110">
            <w:pPr>
              <w:jc w:val="center"/>
              <w:rPr>
                <w:sz w:val="16"/>
                <w:szCs w:val="16"/>
                <w:lang w:val="ru-RU"/>
              </w:rPr>
            </w:pPr>
            <w:r>
              <w:rPr>
                <w:sz w:val="16"/>
                <w:szCs w:val="16"/>
                <w:lang w:val="ru-RU"/>
              </w:rPr>
              <w:t xml:space="preserve"> 100,0</w:t>
            </w:r>
          </w:p>
        </w:tc>
        <w:tc>
          <w:tcPr>
            <w:tcW w:w="855" w:type="dxa"/>
            <w:gridSpan w:val="2"/>
            <w:vAlign w:val="center"/>
          </w:tcPr>
          <w:p w:rsidR="00B45110" w:rsidRPr="00384D53" w:rsidRDefault="00B45110" w:rsidP="00B45110">
            <w:pPr>
              <w:jc w:val="center"/>
              <w:rPr>
                <w:sz w:val="16"/>
                <w:szCs w:val="16"/>
                <w:lang w:val="ru-RU"/>
              </w:rPr>
            </w:pPr>
            <w:r>
              <w:rPr>
                <w:sz w:val="16"/>
                <w:szCs w:val="16"/>
                <w:lang w:val="ru-RU"/>
              </w:rPr>
              <w:t xml:space="preserve"> 100,0</w:t>
            </w:r>
          </w:p>
        </w:tc>
        <w:tc>
          <w:tcPr>
            <w:tcW w:w="859" w:type="dxa"/>
            <w:gridSpan w:val="3"/>
            <w:vAlign w:val="center"/>
          </w:tcPr>
          <w:p w:rsidR="00B45110" w:rsidRPr="00384D53" w:rsidRDefault="00B45110" w:rsidP="00B45110">
            <w:pPr>
              <w:jc w:val="center"/>
              <w:rPr>
                <w:sz w:val="16"/>
                <w:szCs w:val="16"/>
                <w:lang w:val="ru-RU"/>
              </w:rPr>
            </w:pPr>
            <w:r>
              <w:rPr>
                <w:sz w:val="16"/>
                <w:szCs w:val="16"/>
                <w:lang w:val="ru-RU"/>
              </w:rPr>
              <w:t xml:space="preserve"> 200,0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369"/>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Заміна вхідних дверей під’їздів, установка автоматичних </w:t>
            </w:r>
            <w:proofErr w:type="spellStart"/>
            <w:r w:rsidRPr="00B71C4C">
              <w:rPr>
                <w:color w:val="000000"/>
                <w:sz w:val="20"/>
                <w:szCs w:val="20"/>
              </w:rPr>
              <w:t>доводчиків</w:t>
            </w:r>
            <w:proofErr w:type="spellEnd"/>
            <w:r w:rsidRPr="00B71C4C">
              <w:rPr>
                <w:color w:val="000000"/>
                <w:sz w:val="20"/>
                <w:szCs w:val="20"/>
              </w:rPr>
              <w:t>,</w:t>
            </w:r>
            <w:r w:rsidR="00BD6598">
              <w:rPr>
                <w:color w:val="000000"/>
                <w:sz w:val="20"/>
                <w:szCs w:val="20"/>
              </w:rPr>
              <w:t xml:space="preserve"> </w:t>
            </w:r>
            <w:r w:rsidRPr="00B71C4C">
              <w:rPr>
                <w:color w:val="000000"/>
                <w:sz w:val="20"/>
                <w:szCs w:val="20"/>
              </w:rPr>
              <w:t>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112,7</w:t>
            </w:r>
          </w:p>
        </w:tc>
        <w:tc>
          <w:tcPr>
            <w:tcW w:w="848" w:type="dxa"/>
            <w:gridSpan w:val="2"/>
            <w:vAlign w:val="center"/>
          </w:tcPr>
          <w:p w:rsidR="00B45110" w:rsidRPr="00384D53" w:rsidRDefault="00B45110" w:rsidP="00B45110">
            <w:pPr>
              <w:ind w:firstLine="0"/>
              <w:jc w:val="center"/>
              <w:rPr>
                <w:sz w:val="16"/>
                <w:szCs w:val="16"/>
              </w:rPr>
            </w:pPr>
            <w:r w:rsidRPr="00384D53">
              <w:rPr>
                <w:sz w:val="16"/>
                <w:szCs w:val="16"/>
              </w:rPr>
              <w:t>5</w:t>
            </w:r>
          </w:p>
        </w:tc>
        <w:tc>
          <w:tcPr>
            <w:tcW w:w="854" w:type="dxa"/>
            <w:vAlign w:val="center"/>
          </w:tcPr>
          <w:p w:rsidR="00B45110" w:rsidRPr="00384D53" w:rsidRDefault="00B45110" w:rsidP="00B45110">
            <w:pPr>
              <w:ind w:firstLine="0"/>
              <w:jc w:val="center"/>
              <w:rPr>
                <w:sz w:val="16"/>
                <w:szCs w:val="16"/>
              </w:rPr>
            </w:pPr>
            <w:r w:rsidRPr="00384D53">
              <w:rPr>
                <w:sz w:val="16"/>
                <w:szCs w:val="16"/>
              </w:rPr>
              <w:t>8</w:t>
            </w:r>
          </w:p>
        </w:tc>
        <w:tc>
          <w:tcPr>
            <w:tcW w:w="855" w:type="dxa"/>
            <w:gridSpan w:val="2"/>
            <w:vAlign w:val="center"/>
          </w:tcPr>
          <w:p w:rsidR="00B45110" w:rsidRPr="00384D53" w:rsidRDefault="00B45110" w:rsidP="00B45110">
            <w:pPr>
              <w:ind w:firstLine="0"/>
              <w:jc w:val="center"/>
              <w:rPr>
                <w:sz w:val="16"/>
                <w:szCs w:val="16"/>
              </w:rPr>
            </w:pPr>
            <w:r w:rsidRPr="00384D53">
              <w:rPr>
                <w:sz w:val="16"/>
                <w:szCs w:val="16"/>
              </w:rPr>
              <w:t>4</w:t>
            </w:r>
          </w:p>
        </w:tc>
        <w:tc>
          <w:tcPr>
            <w:tcW w:w="859" w:type="dxa"/>
            <w:gridSpan w:val="3"/>
            <w:vAlign w:val="center"/>
          </w:tcPr>
          <w:p w:rsidR="00B45110" w:rsidRPr="00384D53" w:rsidRDefault="00B45110" w:rsidP="00B45110">
            <w:pPr>
              <w:ind w:firstLine="0"/>
              <w:jc w:val="center"/>
              <w:rPr>
                <w:sz w:val="16"/>
                <w:szCs w:val="16"/>
              </w:rPr>
            </w:pPr>
            <w:r w:rsidRPr="00384D53">
              <w:rPr>
                <w:sz w:val="16"/>
                <w:szCs w:val="16"/>
              </w:rPr>
              <w:t>6</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162,0</w:t>
            </w:r>
          </w:p>
        </w:tc>
      </w:tr>
      <w:tr w:rsidR="00B45110" w:rsidTr="00B45110">
        <w:trPr>
          <w:trHeight w:val="402"/>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A924D1" w:rsidRDefault="00B45110" w:rsidP="00B45110">
            <w:pPr>
              <w:jc w:val="center"/>
              <w:rPr>
                <w:sz w:val="16"/>
                <w:szCs w:val="16"/>
                <w:lang w:val="ru-RU"/>
              </w:rPr>
            </w:pPr>
            <w:r>
              <w:rPr>
                <w:sz w:val="16"/>
                <w:szCs w:val="16"/>
                <w:lang w:val="ru-RU"/>
              </w:rPr>
              <w:t xml:space="preserve"> 24,5</w:t>
            </w:r>
          </w:p>
        </w:tc>
        <w:tc>
          <w:tcPr>
            <w:tcW w:w="854" w:type="dxa"/>
            <w:vAlign w:val="center"/>
          </w:tcPr>
          <w:p w:rsidR="00B45110" w:rsidRPr="00A924D1" w:rsidRDefault="00B45110" w:rsidP="00B45110">
            <w:pPr>
              <w:jc w:val="center"/>
              <w:rPr>
                <w:sz w:val="16"/>
                <w:szCs w:val="16"/>
                <w:lang w:val="ru-RU"/>
              </w:rPr>
            </w:pPr>
            <w:r>
              <w:rPr>
                <w:sz w:val="16"/>
                <w:szCs w:val="16"/>
                <w:lang w:val="ru-RU"/>
              </w:rPr>
              <w:t xml:space="preserve"> 39,2</w:t>
            </w:r>
          </w:p>
        </w:tc>
        <w:tc>
          <w:tcPr>
            <w:tcW w:w="855" w:type="dxa"/>
            <w:gridSpan w:val="2"/>
            <w:vAlign w:val="center"/>
          </w:tcPr>
          <w:p w:rsidR="00B45110" w:rsidRPr="00A924D1" w:rsidRDefault="00B45110" w:rsidP="00B45110">
            <w:pPr>
              <w:jc w:val="center"/>
              <w:rPr>
                <w:sz w:val="16"/>
                <w:szCs w:val="16"/>
                <w:lang w:val="ru-RU"/>
              </w:rPr>
            </w:pPr>
            <w:r>
              <w:rPr>
                <w:sz w:val="16"/>
                <w:szCs w:val="16"/>
                <w:lang w:val="ru-RU"/>
              </w:rPr>
              <w:t xml:space="preserve"> 19,6</w:t>
            </w:r>
          </w:p>
        </w:tc>
        <w:tc>
          <w:tcPr>
            <w:tcW w:w="859" w:type="dxa"/>
            <w:gridSpan w:val="3"/>
            <w:vAlign w:val="center"/>
          </w:tcPr>
          <w:p w:rsidR="00B45110" w:rsidRPr="00A924D1" w:rsidRDefault="00B45110" w:rsidP="00B45110">
            <w:pPr>
              <w:jc w:val="center"/>
              <w:rPr>
                <w:sz w:val="16"/>
                <w:szCs w:val="16"/>
                <w:lang w:val="ru-RU"/>
              </w:rPr>
            </w:pPr>
            <w:r>
              <w:rPr>
                <w:sz w:val="16"/>
                <w:szCs w:val="16"/>
                <w:lang w:val="ru-RU"/>
              </w:rPr>
              <w:t xml:space="preserve"> 29,4</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277"/>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Скління віконних рам сходових клітин, </w:t>
            </w:r>
            <w:proofErr w:type="spellStart"/>
            <w:r w:rsidRPr="00B71C4C">
              <w:rPr>
                <w:color w:val="000000"/>
                <w:sz w:val="20"/>
                <w:szCs w:val="20"/>
              </w:rPr>
              <w:t>кв.м</w:t>
            </w:r>
            <w:proofErr w:type="spellEnd"/>
            <w:r w:rsidRPr="00B71C4C">
              <w:rPr>
                <w:color w:val="000000"/>
                <w:sz w:val="20"/>
                <w:szCs w:val="20"/>
              </w:rPr>
              <w:t>.</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500,0</w:t>
            </w:r>
          </w:p>
        </w:tc>
        <w:tc>
          <w:tcPr>
            <w:tcW w:w="848" w:type="dxa"/>
            <w:gridSpan w:val="2"/>
            <w:vAlign w:val="center"/>
          </w:tcPr>
          <w:p w:rsidR="00B45110" w:rsidRPr="00384D53" w:rsidRDefault="00B45110" w:rsidP="00B45110">
            <w:pPr>
              <w:ind w:firstLine="0"/>
              <w:jc w:val="center"/>
              <w:rPr>
                <w:sz w:val="16"/>
                <w:szCs w:val="16"/>
              </w:rPr>
            </w:pPr>
            <w:r w:rsidRPr="00384D53">
              <w:rPr>
                <w:sz w:val="16"/>
                <w:szCs w:val="16"/>
              </w:rPr>
              <w:t>400</w:t>
            </w:r>
          </w:p>
        </w:tc>
        <w:tc>
          <w:tcPr>
            <w:tcW w:w="854" w:type="dxa"/>
            <w:vAlign w:val="center"/>
          </w:tcPr>
          <w:p w:rsidR="00B45110" w:rsidRPr="00384D53" w:rsidRDefault="00B45110" w:rsidP="00B45110">
            <w:pPr>
              <w:ind w:firstLine="0"/>
              <w:jc w:val="center"/>
              <w:rPr>
                <w:sz w:val="16"/>
                <w:szCs w:val="16"/>
              </w:rPr>
            </w:pPr>
            <w:r w:rsidRPr="00384D53">
              <w:rPr>
                <w:sz w:val="16"/>
                <w:szCs w:val="16"/>
              </w:rPr>
              <w:t>400</w:t>
            </w:r>
          </w:p>
        </w:tc>
        <w:tc>
          <w:tcPr>
            <w:tcW w:w="855" w:type="dxa"/>
            <w:gridSpan w:val="2"/>
            <w:vAlign w:val="center"/>
          </w:tcPr>
          <w:p w:rsidR="00B45110" w:rsidRPr="00384D53" w:rsidRDefault="00B45110" w:rsidP="00B45110">
            <w:pPr>
              <w:ind w:firstLine="0"/>
              <w:jc w:val="center"/>
              <w:rPr>
                <w:sz w:val="16"/>
                <w:szCs w:val="16"/>
              </w:rPr>
            </w:pPr>
            <w:r w:rsidRPr="00384D53">
              <w:rPr>
                <w:sz w:val="16"/>
                <w:szCs w:val="16"/>
              </w:rPr>
              <w:t>400</w:t>
            </w:r>
          </w:p>
        </w:tc>
        <w:tc>
          <w:tcPr>
            <w:tcW w:w="859" w:type="dxa"/>
            <w:gridSpan w:val="3"/>
            <w:vAlign w:val="center"/>
          </w:tcPr>
          <w:p w:rsidR="00B45110" w:rsidRPr="00384D53" w:rsidRDefault="00B45110" w:rsidP="00B45110">
            <w:pPr>
              <w:ind w:firstLine="0"/>
              <w:jc w:val="center"/>
              <w:rPr>
                <w:sz w:val="16"/>
                <w:szCs w:val="16"/>
              </w:rPr>
            </w:pPr>
            <w:r w:rsidRPr="00384D53">
              <w:rPr>
                <w:sz w:val="16"/>
                <w:szCs w:val="16"/>
              </w:rPr>
              <w:t>400</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2398,5</w:t>
            </w:r>
          </w:p>
        </w:tc>
      </w:tr>
      <w:tr w:rsidR="00B45110" w:rsidTr="00B45110">
        <w:trPr>
          <w:trHeight w:val="180"/>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A924D1" w:rsidRDefault="00B45110" w:rsidP="00B45110">
            <w:pPr>
              <w:jc w:val="center"/>
              <w:rPr>
                <w:sz w:val="16"/>
                <w:szCs w:val="16"/>
                <w:lang w:val="ru-RU"/>
              </w:rPr>
            </w:pPr>
            <w:r>
              <w:rPr>
                <w:sz w:val="16"/>
                <w:szCs w:val="16"/>
                <w:lang w:val="ru-RU"/>
              </w:rPr>
              <w:t xml:space="preserve"> 125,0</w:t>
            </w:r>
          </w:p>
        </w:tc>
        <w:tc>
          <w:tcPr>
            <w:tcW w:w="854" w:type="dxa"/>
            <w:vAlign w:val="center"/>
          </w:tcPr>
          <w:p w:rsidR="00B45110" w:rsidRPr="00A924D1" w:rsidRDefault="00B45110" w:rsidP="00B45110">
            <w:pPr>
              <w:jc w:val="center"/>
              <w:rPr>
                <w:sz w:val="16"/>
                <w:szCs w:val="16"/>
                <w:lang w:val="ru-RU"/>
              </w:rPr>
            </w:pPr>
            <w:r>
              <w:rPr>
                <w:sz w:val="16"/>
                <w:szCs w:val="16"/>
                <w:lang w:val="ru-RU"/>
              </w:rPr>
              <w:t xml:space="preserve"> 125,0</w:t>
            </w:r>
          </w:p>
        </w:tc>
        <w:tc>
          <w:tcPr>
            <w:tcW w:w="855" w:type="dxa"/>
            <w:gridSpan w:val="2"/>
            <w:vAlign w:val="center"/>
          </w:tcPr>
          <w:p w:rsidR="00B45110" w:rsidRPr="00A924D1" w:rsidRDefault="00B45110" w:rsidP="00B45110">
            <w:pPr>
              <w:jc w:val="center"/>
              <w:rPr>
                <w:sz w:val="16"/>
                <w:szCs w:val="16"/>
                <w:lang w:val="ru-RU"/>
              </w:rPr>
            </w:pPr>
            <w:r>
              <w:rPr>
                <w:sz w:val="16"/>
                <w:szCs w:val="16"/>
                <w:lang w:val="ru-RU"/>
              </w:rPr>
              <w:t xml:space="preserve"> 125,0</w:t>
            </w:r>
          </w:p>
        </w:tc>
        <w:tc>
          <w:tcPr>
            <w:tcW w:w="859" w:type="dxa"/>
            <w:gridSpan w:val="3"/>
            <w:vAlign w:val="center"/>
          </w:tcPr>
          <w:p w:rsidR="00B45110" w:rsidRPr="00A924D1" w:rsidRDefault="00B45110" w:rsidP="00B45110">
            <w:pPr>
              <w:jc w:val="center"/>
              <w:rPr>
                <w:sz w:val="16"/>
                <w:szCs w:val="16"/>
                <w:lang w:val="ru-RU"/>
              </w:rPr>
            </w:pPr>
            <w:r>
              <w:rPr>
                <w:sz w:val="16"/>
                <w:szCs w:val="16"/>
                <w:lang w:val="ru-RU"/>
              </w:rPr>
              <w:t xml:space="preserve"> 125,0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305"/>
        </w:trPr>
        <w:tc>
          <w:tcPr>
            <w:tcW w:w="2824" w:type="dxa"/>
            <w:vMerge w:val="restart"/>
          </w:tcPr>
          <w:p w:rsidR="00B45110" w:rsidRPr="00B71C4C"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Капітальний ремонт фасадів, </w:t>
            </w:r>
            <w:proofErr w:type="spellStart"/>
            <w:r w:rsidRPr="00B71C4C">
              <w:rPr>
                <w:color w:val="000000"/>
                <w:sz w:val="20"/>
                <w:szCs w:val="20"/>
              </w:rPr>
              <w:t>кв.м</w:t>
            </w:r>
            <w:proofErr w:type="spellEnd"/>
            <w:r w:rsidRPr="00B71C4C">
              <w:rPr>
                <w:color w:val="000000"/>
                <w:sz w:val="20"/>
                <w:szCs w:val="20"/>
              </w:rPr>
              <w:t>.</w:t>
            </w:r>
            <w:r w:rsidRPr="00B71C4C">
              <w:rPr>
                <w:color w:val="000000"/>
                <w:sz w:val="20"/>
                <w:szCs w:val="20"/>
                <w:lang w:val="ru-RU"/>
              </w:rPr>
              <w:t>/</w:t>
            </w:r>
            <w:proofErr w:type="spellStart"/>
            <w:r w:rsidRPr="00B71C4C">
              <w:rPr>
                <w:color w:val="000000"/>
                <w:sz w:val="20"/>
                <w:szCs w:val="20"/>
                <w:lang w:val="ru-RU"/>
              </w:rPr>
              <w:t>тис.грн</w:t>
            </w:r>
            <w:proofErr w:type="spellEnd"/>
            <w:r w:rsidRPr="00B71C4C">
              <w:rPr>
                <w:color w:val="000000"/>
                <w:sz w:val="20"/>
                <w:szCs w:val="20"/>
                <w:lang w:val="ru-RU"/>
              </w:rPr>
              <w:t>.</w:t>
            </w:r>
          </w:p>
        </w:tc>
        <w:tc>
          <w:tcPr>
            <w:tcW w:w="990" w:type="dxa"/>
            <w:vMerge w:val="restart"/>
            <w:vAlign w:val="center"/>
          </w:tcPr>
          <w:p w:rsidR="00B45110" w:rsidRPr="00895422" w:rsidRDefault="00B45110" w:rsidP="00B45110">
            <w:pPr>
              <w:ind w:firstLine="0"/>
              <w:jc w:val="left"/>
              <w:rPr>
                <w:b/>
                <w:sz w:val="20"/>
                <w:szCs w:val="20"/>
              </w:rPr>
            </w:pPr>
            <w:r w:rsidRPr="00895422">
              <w:rPr>
                <w:b/>
                <w:sz w:val="20"/>
                <w:szCs w:val="20"/>
              </w:rPr>
              <w:t>11680,0</w:t>
            </w:r>
          </w:p>
        </w:tc>
        <w:tc>
          <w:tcPr>
            <w:tcW w:w="848" w:type="dxa"/>
            <w:gridSpan w:val="2"/>
            <w:vAlign w:val="center"/>
          </w:tcPr>
          <w:p w:rsidR="00B45110" w:rsidRPr="00384D53" w:rsidRDefault="00B45110" w:rsidP="00B45110">
            <w:pPr>
              <w:ind w:firstLine="0"/>
              <w:jc w:val="center"/>
              <w:rPr>
                <w:sz w:val="16"/>
                <w:szCs w:val="16"/>
              </w:rPr>
            </w:pPr>
            <w:r w:rsidRPr="00384D53">
              <w:rPr>
                <w:sz w:val="16"/>
                <w:szCs w:val="16"/>
              </w:rPr>
              <w:t>10400</w:t>
            </w:r>
          </w:p>
        </w:tc>
        <w:tc>
          <w:tcPr>
            <w:tcW w:w="854" w:type="dxa"/>
            <w:vAlign w:val="center"/>
          </w:tcPr>
          <w:p w:rsidR="00B45110" w:rsidRPr="00384D53" w:rsidRDefault="00B45110" w:rsidP="00B45110">
            <w:pPr>
              <w:ind w:firstLine="0"/>
              <w:jc w:val="center"/>
              <w:rPr>
                <w:sz w:val="16"/>
                <w:szCs w:val="16"/>
              </w:rPr>
            </w:pPr>
            <w:r w:rsidRPr="00384D53">
              <w:rPr>
                <w:sz w:val="16"/>
                <w:szCs w:val="16"/>
              </w:rPr>
              <w:t>32000/</w:t>
            </w:r>
          </w:p>
        </w:tc>
        <w:tc>
          <w:tcPr>
            <w:tcW w:w="855" w:type="dxa"/>
            <w:gridSpan w:val="2"/>
            <w:vAlign w:val="center"/>
          </w:tcPr>
          <w:p w:rsidR="00B45110" w:rsidRPr="00384D53" w:rsidRDefault="00B45110" w:rsidP="00B45110">
            <w:pPr>
              <w:ind w:firstLine="0"/>
              <w:jc w:val="center"/>
              <w:rPr>
                <w:sz w:val="16"/>
                <w:szCs w:val="16"/>
              </w:rPr>
            </w:pPr>
            <w:r w:rsidRPr="00384D53">
              <w:rPr>
                <w:sz w:val="16"/>
                <w:szCs w:val="16"/>
              </w:rPr>
              <w:t>30300</w:t>
            </w:r>
          </w:p>
        </w:tc>
        <w:tc>
          <w:tcPr>
            <w:tcW w:w="859" w:type="dxa"/>
            <w:gridSpan w:val="3"/>
            <w:vAlign w:val="center"/>
          </w:tcPr>
          <w:p w:rsidR="00B45110" w:rsidRPr="00384D53" w:rsidRDefault="00B45110" w:rsidP="00B45110">
            <w:pPr>
              <w:ind w:firstLine="0"/>
              <w:jc w:val="center"/>
              <w:rPr>
                <w:sz w:val="16"/>
                <w:szCs w:val="16"/>
              </w:rPr>
            </w:pPr>
            <w:r w:rsidRPr="00384D53">
              <w:rPr>
                <w:sz w:val="16"/>
                <w:szCs w:val="16"/>
              </w:rPr>
              <w:t>2100</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Pr>
                <w:sz w:val="16"/>
                <w:szCs w:val="16"/>
              </w:rPr>
              <w:t>*</w:t>
            </w:r>
          </w:p>
        </w:tc>
      </w:tr>
      <w:tr w:rsidR="00B45110" w:rsidTr="00B45110">
        <w:trPr>
          <w:trHeight w:val="342"/>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left"/>
              <w:rPr>
                <w:b/>
                <w:sz w:val="20"/>
                <w:szCs w:val="20"/>
              </w:rPr>
            </w:pPr>
          </w:p>
        </w:tc>
        <w:tc>
          <w:tcPr>
            <w:tcW w:w="848" w:type="dxa"/>
            <w:gridSpan w:val="2"/>
            <w:vAlign w:val="center"/>
          </w:tcPr>
          <w:p w:rsidR="00B45110" w:rsidRPr="00A924D1" w:rsidRDefault="00B45110" w:rsidP="00B45110">
            <w:pPr>
              <w:jc w:val="center"/>
              <w:rPr>
                <w:sz w:val="16"/>
                <w:szCs w:val="16"/>
                <w:lang w:val="ru-RU"/>
              </w:rPr>
            </w:pPr>
            <w:r>
              <w:rPr>
                <w:sz w:val="16"/>
                <w:szCs w:val="16"/>
                <w:lang w:val="ru-RU"/>
              </w:rPr>
              <w:t xml:space="preserve"> 1900,0</w:t>
            </w:r>
          </w:p>
        </w:tc>
        <w:tc>
          <w:tcPr>
            <w:tcW w:w="854" w:type="dxa"/>
            <w:vAlign w:val="center"/>
          </w:tcPr>
          <w:p w:rsidR="00B45110" w:rsidRPr="00A924D1" w:rsidRDefault="00B45110" w:rsidP="00B45110">
            <w:pPr>
              <w:jc w:val="center"/>
              <w:rPr>
                <w:sz w:val="16"/>
                <w:szCs w:val="16"/>
                <w:lang w:val="ru-RU"/>
              </w:rPr>
            </w:pPr>
            <w:r>
              <w:rPr>
                <w:sz w:val="16"/>
                <w:szCs w:val="16"/>
                <w:lang w:val="ru-RU"/>
              </w:rPr>
              <w:t xml:space="preserve"> 4000,0</w:t>
            </w:r>
          </w:p>
        </w:tc>
        <w:tc>
          <w:tcPr>
            <w:tcW w:w="855" w:type="dxa"/>
            <w:gridSpan w:val="2"/>
            <w:vAlign w:val="center"/>
          </w:tcPr>
          <w:p w:rsidR="00B45110" w:rsidRPr="00A924D1" w:rsidRDefault="00B45110" w:rsidP="00B45110">
            <w:pPr>
              <w:jc w:val="center"/>
              <w:rPr>
                <w:sz w:val="16"/>
                <w:szCs w:val="16"/>
                <w:lang w:val="ru-RU"/>
              </w:rPr>
            </w:pPr>
            <w:r>
              <w:rPr>
                <w:sz w:val="16"/>
                <w:szCs w:val="16"/>
                <w:lang w:val="ru-RU"/>
              </w:rPr>
              <w:t xml:space="preserve"> 5100,0</w:t>
            </w:r>
          </w:p>
        </w:tc>
        <w:tc>
          <w:tcPr>
            <w:tcW w:w="859" w:type="dxa"/>
            <w:gridSpan w:val="3"/>
            <w:vAlign w:val="center"/>
          </w:tcPr>
          <w:p w:rsidR="00B45110" w:rsidRPr="00A924D1" w:rsidRDefault="00B45110" w:rsidP="00B45110">
            <w:pPr>
              <w:jc w:val="center"/>
              <w:rPr>
                <w:sz w:val="16"/>
                <w:szCs w:val="16"/>
                <w:lang w:val="ru-RU"/>
              </w:rPr>
            </w:pPr>
            <w:r>
              <w:rPr>
                <w:sz w:val="16"/>
                <w:szCs w:val="16"/>
                <w:lang w:val="ru-RU"/>
              </w:rPr>
              <w:t xml:space="preserve"> 680,0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415"/>
        </w:trPr>
        <w:tc>
          <w:tcPr>
            <w:tcW w:w="2824" w:type="dxa"/>
            <w:vMerge w:val="restart"/>
          </w:tcPr>
          <w:p w:rsidR="00B45110" w:rsidRPr="00BD6598" w:rsidRDefault="00B45110" w:rsidP="00BD6598">
            <w:pPr>
              <w:pStyle w:val="a6"/>
              <w:spacing w:before="0" w:beforeAutospacing="0" w:after="0" w:afterAutospacing="0"/>
              <w:ind w:firstLine="33"/>
              <w:rPr>
                <w:color w:val="000000"/>
                <w:sz w:val="20"/>
                <w:szCs w:val="20"/>
              </w:rPr>
            </w:pPr>
            <w:r w:rsidRPr="00B71C4C">
              <w:rPr>
                <w:color w:val="000000"/>
                <w:sz w:val="20"/>
                <w:szCs w:val="20"/>
              </w:rPr>
              <w:t>Утеплення фасадів ж</w:t>
            </w:r>
            <w:r w:rsidR="00BD6598">
              <w:rPr>
                <w:color w:val="000000"/>
                <w:sz w:val="20"/>
                <w:szCs w:val="20"/>
              </w:rPr>
              <w:t xml:space="preserve">итлових </w:t>
            </w:r>
            <w:r w:rsidRPr="00B71C4C">
              <w:rPr>
                <w:color w:val="000000"/>
                <w:sz w:val="20"/>
                <w:szCs w:val="20"/>
              </w:rPr>
              <w:t>буд</w:t>
            </w:r>
            <w:r w:rsidR="00BD6598">
              <w:rPr>
                <w:color w:val="000000"/>
                <w:sz w:val="20"/>
                <w:szCs w:val="20"/>
              </w:rPr>
              <w:t>инків:вул.</w:t>
            </w:r>
            <w:r w:rsidRPr="00B71C4C">
              <w:rPr>
                <w:color w:val="000000"/>
                <w:sz w:val="20"/>
                <w:szCs w:val="20"/>
              </w:rPr>
              <w:t>1Травня,</w:t>
            </w:r>
            <w:r w:rsidR="00BD6598">
              <w:rPr>
                <w:color w:val="000000"/>
                <w:sz w:val="20"/>
                <w:szCs w:val="20"/>
              </w:rPr>
              <w:t xml:space="preserve"> </w:t>
            </w:r>
            <w:r w:rsidRPr="00B71C4C">
              <w:rPr>
                <w:color w:val="000000"/>
                <w:sz w:val="20"/>
                <w:szCs w:val="20"/>
              </w:rPr>
              <w:t>2,</w:t>
            </w:r>
            <w:r w:rsidR="00BD6598">
              <w:rPr>
                <w:color w:val="000000"/>
                <w:sz w:val="20"/>
                <w:szCs w:val="20"/>
              </w:rPr>
              <w:t xml:space="preserve">               вул. </w:t>
            </w:r>
            <w:r w:rsidRPr="00B71C4C">
              <w:rPr>
                <w:color w:val="000000"/>
                <w:sz w:val="20"/>
                <w:szCs w:val="20"/>
              </w:rPr>
              <w:t xml:space="preserve">Данченко 3Б, </w:t>
            </w:r>
            <w:proofErr w:type="spellStart"/>
            <w:r w:rsidRPr="00B71C4C">
              <w:rPr>
                <w:color w:val="000000"/>
                <w:sz w:val="20"/>
                <w:szCs w:val="20"/>
              </w:rPr>
              <w:t>кв.м</w:t>
            </w:r>
            <w:proofErr w:type="spellEnd"/>
            <w:r w:rsidRPr="00B71C4C">
              <w:rPr>
                <w:color w:val="000000"/>
                <w:sz w:val="20"/>
                <w:szCs w:val="20"/>
              </w:rPr>
              <w:t>.</w:t>
            </w:r>
            <w:r w:rsidRPr="00BD6598">
              <w:rPr>
                <w:color w:val="000000"/>
                <w:sz w:val="20"/>
                <w:szCs w:val="20"/>
              </w:rPr>
              <w:t>/</w:t>
            </w:r>
            <w:proofErr w:type="spellStart"/>
            <w:r w:rsidRPr="00BD6598">
              <w:rPr>
                <w:color w:val="000000"/>
                <w:sz w:val="20"/>
                <w:szCs w:val="20"/>
              </w:rPr>
              <w:t>тис.грн</w:t>
            </w:r>
            <w:proofErr w:type="spellEnd"/>
            <w:r w:rsidRPr="00BD6598">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4500,0</w:t>
            </w:r>
          </w:p>
        </w:tc>
        <w:tc>
          <w:tcPr>
            <w:tcW w:w="848" w:type="dxa"/>
            <w:gridSpan w:val="2"/>
            <w:vAlign w:val="center"/>
          </w:tcPr>
          <w:p w:rsidR="00B45110" w:rsidRPr="00384D53" w:rsidRDefault="00B45110" w:rsidP="00B45110">
            <w:pPr>
              <w:ind w:firstLine="0"/>
              <w:jc w:val="center"/>
              <w:rPr>
                <w:sz w:val="16"/>
                <w:szCs w:val="16"/>
              </w:rPr>
            </w:pPr>
            <w:r w:rsidRPr="00384D53">
              <w:rPr>
                <w:sz w:val="16"/>
                <w:szCs w:val="16"/>
              </w:rPr>
              <w:t>19900</w:t>
            </w:r>
          </w:p>
        </w:tc>
        <w:tc>
          <w:tcPr>
            <w:tcW w:w="854" w:type="dxa"/>
            <w:vAlign w:val="center"/>
          </w:tcPr>
          <w:p w:rsidR="00B45110" w:rsidRPr="00384D53" w:rsidRDefault="00B45110" w:rsidP="00B45110">
            <w:pPr>
              <w:ind w:firstLine="0"/>
              <w:jc w:val="center"/>
              <w:rPr>
                <w:sz w:val="16"/>
                <w:szCs w:val="16"/>
              </w:rPr>
            </w:pPr>
          </w:p>
        </w:tc>
        <w:tc>
          <w:tcPr>
            <w:tcW w:w="855" w:type="dxa"/>
            <w:gridSpan w:val="2"/>
            <w:vAlign w:val="center"/>
          </w:tcPr>
          <w:p w:rsidR="00B45110" w:rsidRPr="00384D53" w:rsidRDefault="00B45110" w:rsidP="00B45110">
            <w:pPr>
              <w:ind w:firstLine="0"/>
              <w:jc w:val="center"/>
              <w:rPr>
                <w:sz w:val="16"/>
                <w:szCs w:val="16"/>
              </w:rPr>
            </w:pPr>
          </w:p>
        </w:tc>
        <w:tc>
          <w:tcPr>
            <w:tcW w:w="859" w:type="dxa"/>
            <w:gridSpan w:val="3"/>
            <w:vAlign w:val="center"/>
          </w:tcPr>
          <w:p w:rsidR="00B45110" w:rsidRPr="00384D53" w:rsidRDefault="00B45110" w:rsidP="00B45110">
            <w:pPr>
              <w:ind w:firstLine="0"/>
              <w:jc w:val="center"/>
              <w:rPr>
                <w:sz w:val="16"/>
                <w:szCs w:val="16"/>
              </w:rPr>
            </w:pPr>
            <w:r w:rsidRPr="00384D53">
              <w:rPr>
                <w:sz w:val="16"/>
                <w:szCs w:val="16"/>
              </w:rPr>
              <w:t>4600</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p>
          <w:p w:rsidR="00B45110" w:rsidRPr="00EE0C0C" w:rsidRDefault="00B45110" w:rsidP="00B45110">
            <w:pPr>
              <w:ind w:firstLine="0"/>
              <w:jc w:val="center"/>
              <w:rPr>
                <w:sz w:val="16"/>
                <w:szCs w:val="16"/>
              </w:rPr>
            </w:pPr>
            <w:r>
              <w:rPr>
                <w:sz w:val="16"/>
                <w:szCs w:val="16"/>
              </w:rPr>
              <w:t>344,0</w:t>
            </w:r>
          </w:p>
        </w:tc>
      </w:tr>
      <w:tr w:rsidR="00B45110" w:rsidTr="00B45110">
        <w:trPr>
          <w:trHeight w:val="277"/>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BD6598" w:rsidRDefault="00B45110" w:rsidP="00B45110">
            <w:pPr>
              <w:jc w:val="center"/>
              <w:rPr>
                <w:sz w:val="16"/>
                <w:szCs w:val="16"/>
              </w:rPr>
            </w:pPr>
            <w:r w:rsidRPr="00BD6598">
              <w:rPr>
                <w:sz w:val="16"/>
                <w:szCs w:val="16"/>
              </w:rPr>
              <w:t xml:space="preserve"> 2500,0</w:t>
            </w:r>
          </w:p>
        </w:tc>
        <w:tc>
          <w:tcPr>
            <w:tcW w:w="854" w:type="dxa"/>
            <w:vAlign w:val="center"/>
          </w:tcPr>
          <w:p w:rsidR="00B45110" w:rsidRPr="00384D53" w:rsidRDefault="00B45110" w:rsidP="00B45110">
            <w:pPr>
              <w:ind w:firstLine="0"/>
              <w:jc w:val="center"/>
              <w:rPr>
                <w:sz w:val="16"/>
                <w:szCs w:val="16"/>
              </w:rPr>
            </w:pPr>
          </w:p>
        </w:tc>
        <w:tc>
          <w:tcPr>
            <w:tcW w:w="855" w:type="dxa"/>
            <w:gridSpan w:val="2"/>
            <w:vAlign w:val="center"/>
          </w:tcPr>
          <w:p w:rsidR="00B45110" w:rsidRPr="00384D53" w:rsidRDefault="00B45110" w:rsidP="00B45110">
            <w:pPr>
              <w:ind w:firstLine="0"/>
              <w:jc w:val="center"/>
              <w:rPr>
                <w:sz w:val="16"/>
                <w:szCs w:val="16"/>
              </w:rPr>
            </w:pPr>
          </w:p>
        </w:tc>
        <w:tc>
          <w:tcPr>
            <w:tcW w:w="859" w:type="dxa"/>
            <w:gridSpan w:val="3"/>
            <w:vAlign w:val="center"/>
          </w:tcPr>
          <w:p w:rsidR="00B45110" w:rsidRPr="00BD6598" w:rsidRDefault="00B45110" w:rsidP="00B45110">
            <w:pPr>
              <w:jc w:val="center"/>
              <w:rPr>
                <w:sz w:val="16"/>
                <w:szCs w:val="16"/>
              </w:rPr>
            </w:pPr>
            <w:r w:rsidRPr="00BD6598">
              <w:rPr>
                <w:sz w:val="16"/>
                <w:szCs w:val="16"/>
              </w:rPr>
              <w:t xml:space="preserve"> 2000,0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277"/>
        </w:trPr>
        <w:tc>
          <w:tcPr>
            <w:tcW w:w="2824" w:type="dxa"/>
            <w:vMerge w:val="restart"/>
          </w:tcPr>
          <w:p w:rsidR="00B45110" w:rsidRPr="00BD6598" w:rsidRDefault="00B45110" w:rsidP="00BD6598">
            <w:pPr>
              <w:pStyle w:val="a6"/>
              <w:spacing w:before="0" w:beforeAutospacing="0" w:after="0" w:afterAutospacing="0"/>
              <w:ind w:firstLine="33"/>
              <w:rPr>
                <w:color w:val="000000"/>
                <w:sz w:val="20"/>
                <w:szCs w:val="20"/>
              </w:rPr>
            </w:pPr>
            <w:r w:rsidRPr="00B71C4C">
              <w:rPr>
                <w:color w:val="000000"/>
                <w:sz w:val="20"/>
                <w:szCs w:val="20"/>
              </w:rPr>
              <w:t xml:space="preserve">Капітальний ремонт дахів, </w:t>
            </w:r>
            <w:proofErr w:type="spellStart"/>
            <w:r w:rsidRPr="00B71C4C">
              <w:rPr>
                <w:color w:val="000000"/>
                <w:sz w:val="20"/>
                <w:szCs w:val="20"/>
              </w:rPr>
              <w:t>кв.м</w:t>
            </w:r>
            <w:proofErr w:type="spellEnd"/>
            <w:r w:rsidRPr="00B71C4C">
              <w:rPr>
                <w:color w:val="000000"/>
                <w:sz w:val="20"/>
                <w:szCs w:val="20"/>
              </w:rPr>
              <w:t>.</w:t>
            </w:r>
            <w:r w:rsidRPr="00BD6598">
              <w:rPr>
                <w:color w:val="000000"/>
                <w:sz w:val="20"/>
                <w:szCs w:val="20"/>
              </w:rPr>
              <w:t>/</w:t>
            </w:r>
            <w:proofErr w:type="spellStart"/>
            <w:r w:rsidRPr="00BD6598">
              <w:rPr>
                <w:color w:val="000000"/>
                <w:sz w:val="20"/>
                <w:szCs w:val="20"/>
              </w:rPr>
              <w:t>тис.грн</w:t>
            </w:r>
            <w:proofErr w:type="spellEnd"/>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10825,7</w:t>
            </w:r>
          </w:p>
        </w:tc>
        <w:tc>
          <w:tcPr>
            <w:tcW w:w="848" w:type="dxa"/>
            <w:gridSpan w:val="2"/>
            <w:vAlign w:val="center"/>
          </w:tcPr>
          <w:p w:rsidR="00B45110" w:rsidRPr="00BD6598" w:rsidRDefault="00B45110" w:rsidP="00B45110">
            <w:pPr>
              <w:jc w:val="center"/>
              <w:rPr>
                <w:sz w:val="16"/>
                <w:szCs w:val="16"/>
              </w:rPr>
            </w:pPr>
            <w:r w:rsidRPr="00BD6598">
              <w:rPr>
                <w:sz w:val="16"/>
                <w:szCs w:val="16"/>
              </w:rPr>
              <w:t xml:space="preserve"> </w:t>
            </w:r>
            <w:r w:rsidRPr="00384D53">
              <w:rPr>
                <w:sz w:val="16"/>
                <w:szCs w:val="16"/>
              </w:rPr>
              <w:t>6300</w:t>
            </w:r>
            <w:r w:rsidRPr="00BD6598">
              <w:rPr>
                <w:sz w:val="16"/>
                <w:szCs w:val="16"/>
              </w:rPr>
              <w:t xml:space="preserve"> </w:t>
            </w:r>
          </w:p>
        </w:tc>
        <w:tc>
          <w:tcPr>
            <w:tcW w:w="854" w:type="dxa"/>
            <w:vAlign w:val="center"/>
          </w:tcPr>
          <w:p w:rsidR="00B45110" w:rsidRPr="00BD6598" w:rsidRDefault="00B45110" w:rsidP="00B45110">
            <w:pPr>
              <w:jc w:val="center"/>
              <w:rPr>
                <w:sz w:val="16"/>
                <w:szCs w:val="16"/>
              </w:rPr>
            </w:pPr>
            <w:r w:rsidRPr="00BD6598">
              <w:rPr>
                <w:sz w:val="16"/>
                <w:szCs w:val="16"/>
              </w:rPr>
              <w:t xml:space="preserve"> </w:t>
            </w:r>
            <w:r w:rsidRPr="00384D53">
              <w:rPr>
                <w:sz w:val="16"/>
                <w:szCs w:val="16"/>
              </w:rPr>
              <w:t>9600</w:t>
            </w:r>
            <w:r w:rsidRPr="00BD6598">
              <w:rPr>
                <w:sz w:val="16"/>
                <w:szCs w:val="16"/>
              </w:rPr>
              <w:t xml:space="preserve"> </w:t>
            </w:r>
          </w:p>
        </w:tc>
        <w:tc>
          <w:tcPr>
            <w:tcW w:w="855" w:type="dxa"/>
            <w:gridSpan w:val="2"/>
            <w:vAlign w:val="center"/>
          </w:tcPr>
          <w:p w:rsidR="00B45110" w:rsidRPr="00384D53" w:rsidRDefault="00B45110" w:rsidP="00B45110">
            <w:pPr>
              <w:jc w:val="center"/>
              <w:rPr>
                <w:sz w:val="16"/>
                <w:szCs w:val="16"/>
              </w:rPr>
            </w:pPr>
            <w:r w:rsidRPr="00BD6598">
              <w:rPr>
                <w:sz w:val="16"/>
                <w:szCs w:val="16"/>
              </w:rPr>
              <w:t xml:space="preserve"> </w:t>
            </w:r>
            <w:r w:rsidRPr="00384D53">
              <w:rPr>
                <w:sz w:val="16"/>
                <w:szCs w:val="16"/>
              </w:rPr>
              <w:t xml:space="preserve">4500 </w:t>
            </w:r>
          </w:p>
        </w:tc>
        <w:tc>
          <w:tcPr>
            <w:tcW w:w="859" w:type="dxa"/>
            <w:gridSpan w:val="3"/>
            <w:vAlign w:val="center"/>
          </w:tcPr>
          <w:p w:rsidR="00B45110" w:rsidRPr="00384D53" w:rsidRDefault="00B45110" w:rsidP="00B45110">
            <w:pPr>
              <w:jc w:val="center"/>
              <w:rPr>
                <w:sz w:val="16"/>
                <w:szCs w:val="16"/>
              </w:rPr>
            </w:pPr>
            <w:r w:rsidRPr="00BD6598">
              <w:rPr>
                <w:sz w:val="16"/>
                <w:szCs w:val="16"/>
              </w:rPr>
              <w:t xml:space="preserve"> </w:t>
            </w:r>
            <w:r w:rsidRPr="00384D53">
              <w:rPr>
                <w:sz w:val="16"/>
                <w:szCs w:val="16"/>
              </w:rPr>
              <w:t>5500</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p>
          <w:p w:rsidR="00B45110" w:rsidRPr="00EE0C0C" w:rsidRDefault="00B45110" w:rsidP="00B45110">
            <w:pPr>
              <w:ind w:firstLine="0"/>
              <w:jc w:val="center"/>
              <w:rPr>
                <w:sz w:val="16"/>
                <w:szCs w:val="16"/>
              </w:rPr>
            </w:pPr>
            <w:r>
              <w:rPr>
                <w:sz w:val="16"/>
                <w:szCs w:val="16"/>
              </w:rPr>
              <w:t>820,0</w:t>
            </w:r>
          </w:p>
        </w:tc>
      </w:tr>
      <w:tr w:rsidR="00B45110" w:rsidTr="00B45110">
        <w:trPr>
          <w:trHeight w:val="180"/>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A924D1" w:rsidRDefault="00B45110" w:rsidP="00B45110">
            <w:pPr>
              <w:jc w:val="center"/>
              <w:rPr>
                <w:sz w:val="16"/>
                <w:szCs w:val="16"/>
              </w:rPr>
            </w:pPr>
            <w:r>
              <w:rPr>
                <w:sz w:val="16"/>
                <w:szCs w:val="16"/>
                <w:lang w:val="ru-RU"/>
              </w:rPr>
              <w:t xml:space="preserve"> </w:t>
            </w:r>
            <w:r w:rsidRPr="00A924D1">
              <w:rPr>
                <w:sz w:val="16"/>
                <w:szCs w:val="16"/>
                <w:lang w:val="ru-RU"/>
              </w:rPr>
              <w:t>1825,7</w:t>
            </w:r>
          </w:p>
        </w:tc>
        <w:tc>
          <w:tcPr>
            <w:tcW w:w="854" w:type="dxa"/>
            <w:vAlign w:val="center"/>
          </w:tcPr>
          <w:p w:rsidR="00B45110" w:rsidRPr="00A924D1" w:rsidRDefault="00B45110" w:rsidP="00B45110">
            <w:pPr>
              <w:jc w:val="center"/>
              <w:rPr>
                <w:sz w:val="16"/>
                <w:szCs w:val="16"/>
              </w:rPr>
            </w:pPr>
            <w:r>
              <w:rPr>
                <w:sz w:val="16"/>
                <w:szCs w:val="16"/>
                <w:lang w:val="ru-RU"/>
              </w:rPr>
              <w:t xml:space="preserve"> </w:t>
            </w:r>
            <w:r w:rsidRPr="00A924D1">
              <w:rPr>
                <w:sz w:val="16"/>
                <w:szCs w:val="16"/>
                <w:lang w:val="ru-RU"/>
              </w:rPr>
              <w:t>2100,0</w:t>
            </w:r>
          </w:p>
        </w:tc>
        <w:tc>
          <w:tcPr>
            <w:tcW w:w="855" w:type="dxa"/>
            <w:gridSpan w:val="2"/>
            <w:vAlign w:val="center"/>
          </w:tcPr>
          <w:p w:rsidR="00B45110" w:rsidRPr="00A924D1" w:rsidRDefault="00B45110" w:rsidP="00B45110">
            <w:pPr>
              <w:jc w:val="center"/>
              <w:rPr>
                <w:sz w:val="16"/>
                <w:szCs w:val="16"/>
              </w:rPr>
            </w:pPr>
            <w:r>
              <w:rPr>
                <w:sz w:val="16"/>
                <w:szCs w:val="16"/>
                <w:lang w:val="ru-RU"/>
              </w:rPr>
              <w:t xml:space="preserve"> </w:t>
            </w:r>
            <w:r w:rsidRPr="00A924D1">
              <w:rPr>
                <w:sz w:val="16"/>
                <w:szCs w:val="16"/>
              </w:rPr>
              <w:t>1400,0</w:t>
            </w:r>
          </w:p>
        </w:tc>
        <w:tc>
          <w:tcPr>
            <w:tcW w:w="859" w:type="dxa"/>
            <w:gridSpan w:val="3"/>
            <w:vAlign w:val="center"/>
          </w:tcPr>
          <w:p w:rsidR="00B45110" w:rsidRPr="00A924D1" w:rsidRDefault="00B45110" w:rsidP="00B45110">
            <w:pPr>
              <w:jc w:val="center"/>
              <w:rPr>
                <w:sz w:val="16"/>
                <w:szCs w:val="16"/>
              </w:rPr>
            </w:pPr>
            <w:r>
              <w:rPr>
                <w:sz w:val="16"/>
                <w:szCs w:val="16"/>
                <w:lang w:val="ru-RU"/>
              </w:rPr>
              <w:t xml:space="preserve"> </w:t>
            </w:r>
            <w:r w:rsidRPr="00A924D1">
              <w:rPr>
                <w:sz w:val="16"/>
                <w:szCs w:val="16"/>
              </w:rPr>
              <w:t>5500,0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817"/>
        </w:trPr>
        <w:tc>
          <w:tcPr>
            <w:tcW w:w="2824" w:type="dxa"/>
            <w:vMerge w:val="restart"/>
          </w:tcPr>
          <w:p w:rsidR="00B45110" w:rsidRPr="00384D53" w:rsidRDefault="00B45110" w:rsidP="00BD6598">
            <w:pPr>
              <w:pStyle w:val="a6"/>
              <w:spacing w:before="0" w:beforeAutospacing="0" w:after="0" w:afterAutospacing="0"/>
              <w:ind w:firstLine="33"/>
              <w:rPr>
                <w:color w:val="000000"/>
                <w:sz w:val="20"/>
                <w:szCs w:val="20"/>
                <w:lang w:val="ru-RU"/>
              </w:rPr>
            </w:pPr>
            <w:r w:rsidRPr="00B71C4C">
              <w:rPr>
                <w:color w:val="000000"/>
                <w:sz w:val="20"/>
                <w:szCs w:val="20"/>
              </w:rPr>
              <w:t xml:space="preserve">Утеплення плит перекриття шляхом збільшення товщини теплоізоляційного матеріалу на горищах житлових будинків по вул. Леніна 28, 30, 39, </w:t>
            </w:r>
            <w:proofErr w:type="spellStart"/>
            <w:r w:rsidRPr="00B71C4C">
              <w:rPr>
                <w:color w:val="000000"/>
                <w:sz w:val="20"/>
                <w:szCs w:val="20"/>
              </w:rPr>
              <w:t>кв.м</w:t>
            </w:r>
            <w:proofErr w:type="spellEnd"/>
            <w:r w:rsidRPr="00B71C4C">
              <w:rPr>
                <w:color w:val="000000"/>
                <w:sz w:val="20"/>
                <w:szCs w:val="20"/>
              </w:rPr>
              <w:t>.</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sidRPr="00895422">
              <w:rPr>
                <w:b/>
                <w:sz w:val="20"/>
                <w:szCs w:val="20"/>
              </w:rPr>
              <w:t>2550,0</w:t>
            </w:r>
          </w:p>
        </w:tc>
        <w:tc>
          <w:tcPr>
            <w:tcW w:w="848" w:type="dxa"/>
            <w:gridSpan w:val="2"/>
            <w:vAlign w:val="center"/>
          </w:tcPr>
          <w:p w:rsidR="00B45110" w:rsidRPr="00A924D1" w:rsidRDefault="00B45110" w:rsidP="00B45110">
            <w:pPr>
              <w:ind w:firstLine="0"/>
              <w:jc w:val="center"/>
              <w:rPr>
                <w:sz w:val="16"/>
                <w:szCs w:val="16"/>
              </w:rPr>
            </w:pPr>
          </w:p>
        </w:tc>
        <w:tc>
          <w:tcPr>
            <w:tcW w:w="854" w:type="dxa"/>
            <w:vAlign w:val="center"/>
          </w:tcPr>
          <w:p w:rsidR="00B45110" w:rsidRPr="00A924D1" w:rsidRDefault="00B45110" w:rsidP="00B45110">
            <w:pPr>
              <w:ind w:firstLine="0"/>
              <w:jc w:val="center"/>
              <w:rPr>
                <w:sz w:val="16"/>
                <w:szCs w:val="16"/>
              </w:rPr>
            </w:pPr>
            <w:r w:rsidRPr="00A924D1">
              <w:rPr>
                <w:sz w:val="16"/>
                <w:szCs w:val="16"/>
              </w:rPr>
              <w:t>2800</w:t>
            </w:r>
          </w:p>
        </w:tc>
        <w:tc>
          <w:tcPr>
            <w:tcW w:w="855" w:type="dxa"/>
            <w:gridSpan w:val="2"/>
            <w:vAlign w:val="center"/>
          </w:tcPr>
          <w:p w:rsidR="00B45110" w:rsidRPr="00A924D1" w:rsidRDefault="00B45110" w:rsidP="00B45110">
            <w:pPr>
              <w:ind w:firstLine="0"/>
              <w:jc w:val="center"/>
              <w:rPr>
                <w:sz w:val="16"/>
                <w:szCs w:val="16"/>
              </w:rPr>
            </w:pPr>
            <w:r w:rsidRPr="00A924D1">
              <w:rPr>
                <w:sz w:val="16"/>
                <w:szCs w:val="16"/>
              </w:rPr>
              <w:t>5000</w:t>
            </w:r>
          </w:p>
        </w:tc>
        <w:tc>
          <w:tcPr>
            <w:tcW w:w="859" w:type="dxa"/>
            <w:gridSpan w:val="3"/>
            <w:vAlign w:val="center"/>
          </w:tcPr>
          <w:p w:rsidR="00B45110" w:rsidRPr="00A924D1" w:rsidRDefault="00B45110" w:rsidP="00B45110">
            <w:pPr>
              <w:ind w:firstLine="0"/>
              <w:jc w:val="center"/>
              <w:rPr>
                <w:sz w:val="16"/>
                <w:szCs w:val="16"/>
              </w:rPr>
            </w:pPr>
            <w:r w:rsidRPr="00A924D1">
              <w:rPr>
                <w:sz w:val="16"/>
                <w:szCs w:val="16"/>
              </w:rPr>
              <w:t>300</w:t>
            </w:r>
          </w:p>
        </w:tc>
        <w:tc>
          <w:tcPr>
            <w:tcW w:w="850" w:type="dxa"/>
            <w:vMerge w:val="restart"/>
            <w:vAlign w:val="center"/>
          </w:tcPr>
          <w:p w:rsidR="00B45110" w:rsidRPr="00EE0C0C" w:rsidRDefault="00B45110" w:rsidP="00B45110">
            <w:pPr>
              <w:ind w:firstLine="0"/>
              <w:jc w:val="center"/>
              <w:rPr>
                <w:sz w:val="16"/>
                <w:szCs w:val="16"/>
              </w:rPr>
            </w:pPr>
            <w:r>
              <w:rPr>
                <w:sz w:val="16"/>
                <w:szCs w:val="16"/>
              </w:rPr>
              <w:t>*</w:t>
            </w:r>
          </w:p>
        </w:tc>
        <w:tc>
          <w:tcPr>
            <w:tcW w:w="851" w:type="dxa"/>
            <w:vMerge w:val="restart"/>
            <w:vAlign w:val="center"/>
          </w:tcPr>
          <w:p w:rsidR="00B45110" w:rsidRPr="00EE0C0C" w:rsidRDefault="00B45110" w:rsidP="00B45110">
            <w:pPr>
              <w:ind w:firstLine="0"/>
              <w:jc w:val="center"/>
              <w:rPr>
                <w:sz w:val="16"/>
                <w:szCs w:val="16"/>
              </w:rPr>
            </w:pPr>
            <w:r>
              <w:rPr>
                <w:sz w:val="16"/>
                <w:szCs w:val="16"/>
              </w:rPr>
              <w:t>*</w:t>
            </w:r>
          </w:p>
        </w:tc>
        <w:tc>
          <w:tcPr>
            <w:tcW w:w="817" w:type="dxa"/>
            <w:vMerge w:val="restart"/>
            <w:vAlign w:val="center"/>
          </w:tcPr>
          <w:p w:rsidR="00B45110" w:rsidRPr="00EE0C0C" w:rsidRDefault="00B45110" w:rsidP="00B45110">
            <w:pPr>
              <w:ind w:firstLine="0"/>
              <w:jc w:val="center"/>
              <w:rPr>
                <w:sz w:val="16"/>
                <w:szCs w:val="16"/>
              </w:rPr>
            </w:pPr>
            <w:r>
              <w:rPr>
                <w:sz w:val="16"/>
                <w:szCs w:val="16"/>
              </w:rPr>
              <w:t>*</w:t>
            </w:r>
          </w:p>
        </w:tc>
        <w:tc>
          <w:tcPr>
            <w:tcW w:w="1027" w:type="dxa"/>
            <w:gridSpan w:val="2"/>
            <w:vMerge w:val="restart"/>
            <w:vAlign w:val="center"/>
          </w:tcPr>
          <w:p w:rsidR="00B45110" w:rsidRPr="00EE0C0C" w:rsidRDefault="00B45110" w:rsidP="00B45110">
            <w:pPr>
              <w:ind w:firstLine="0"/>
              <w:jc w:val="center"/>
              <w:rPr>
                <w:sz w:val="16"/>
                <w:szCs w:val="16"/>
              </w:rPr>
            </w:pPr>
            <w:r w:rsidRPr="00EE0C0C">
              <w:rPr>
                <w:sz w:val="16"/>
                <w:szCs w:val="16"/>
              </w:rPr>
              <w:t>6</w:t>
            </w:r>
            <w:r>
              <w:rPr>
                <w:sz w:val="16"/>
                <w:szCs w:val="16"/>
              </w:rPr>
              <w:t>3,0</w:t>
            </w:r>
          </w:p>
        </w:tc>
      </w:tr>
      <w:tr w:rsidR="00B45110" w:rsidTr="00B45110">
        <w:trPr>
          <w:trHeight w:val="789"/>
        </w:trPr>
        <w:tc>
          <w:tcPr>
            <w:tcW w:w="2824" w:type="dxa"/>
            <w:vMerge/>
          </w:tcPr>
          <w:p w:rsidR="00B45110" w:rsidRPr="00B71C4C" w:rsidRDefault="00B45110" w:rsidP="00BD6598">
            <w:pPr>
              <w:pStyle w:val="a6"/>
              <w:spacing w:before="0" w:beforeAutospacing="0" w:after="0" w:afterAutospacing="0"/>
              <w:ind w:firstLine="33"/>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A924D1" w:rsidRDefault="00B45110" w:rsidP="00B45110">
            <w:pPr>
              <w:ind w:firstLine="0"/>
              <w:jc w:val="center"/>
              <w:rPr>
                <w:sz w:val="16"/>
                <w:szCs w:val="16"/>
                <w:lang w:val="ru-RU"/>
              </w:rPr>
            </w:pPr>
            <w:r>
              <w:rPr>
                <w:sz w:val="16"/>
                <w:szCs w:val="16"/>
                <w:lang w:val="ru-RU"/>
              </w:rPr>
              <w:t>0,0</w:t>
            </w:r>
          </w:p>
        </w:tc>
        <w:tc>
          <w:tcPr>
            <w:tcW w:w="854" w:type="dxa"/>
            <w:vAlign w:val="center"/>
          </w:tcPr>
          <w:p w:rsidR="00B45110" w:rsidRPr="00A924D1" w:rsidRDefault="00B45110" w:rsidP="00B45110">
            <w:pPr>
              <w:jc w:val="center"/>
              <w:rPr>
                <w:sz w:val="16"/>
                <w:szCs w:val="16"/>
                <w:lang w:val="ru-RU"/>
              </w:rPr>
            </w:pPr>
            <w:r>
              <w:rPr>
                <w:sz w:val="16"/>
                <w:szCs w:val="16"/>
                <w:lang w:val="ru-RU"/>
              </w:rPr>
              <w:t xml:space="preserve"> 881,5</w:t>
            </w:r>
          </w:p>
        </w:tc>
        <w:tc>
          <w:tcPr>
            <w:tcW w:w="855" w:type="dxa"/>
            <w:gridSpan w:val="2"/>
            <w:vAlign w:val="center"/>
          </w:tcPr>
          <w:p w:rsidR="00B45110" w:rsidRPr="00A924D1" w:rsidRDefault="00B45110" w:rsidP="00B45110">
            <w:pPr>
              <w:jc w:val="center"/>
              <w:rPr>
                <w:sz w:val="16"/>
                <w:szCs w:val="16"/>
                <w:lang w:val="ru-RU"/>
              </w:rPr>
            </w:pPr>
            <w:r>
              <w:rPr>
                <w:sz w:val="16"/>
                <w:szCs w:val="16"/>
                <w:lang w:val="ru-RU"/>
              </w:rPr>
              <w:t xml:space="preserve"> 1574,0</w:t>
            </w:r>
          </w:p>
        </w:tc>
        <w:tc>
          <w:tcPr>
            <w:tcW w:w="859" w:type="dxa"/>
            <w:gridSpan w:val="3"/>
            <w:vAlign w:val="center"/>
          </w:tcPr>
          <w:p w:rsidR="00B45110" w:rsidRPr="00A924D1" w:rsidRDefault="00B45110" w:rsidP="00B45110">
            <w:pPr>
              <w:jc w:val="center"/>
              <w:rPr>
                <w:sz w:val="16"/>
                <w:szCs w:val="16"/>
                <w:lang w:val="ru-RU"/>
              </w:rPr>
            </w:pPr>
            <w:r>
              <w:rPr>
                <w:sz w:val="16"/>
                <w:szCs w:val="16"/>
                <w:lang w:val="ru-RU"/>
              </w:rPr>
              <w:t xml:space="preserve"> 94,5</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946"/>
        </w:trPr>
        <w:tc>
          <w:tcPr>
            <w:tcW w:w="2824" w:type="dxa"/>
          </w:tcPr>
          <w:p w:rsidR="00B45110" w:rsidRPr="00B71C4C" w:rsidRDefault="00B45110" w:rsidP="00BD6598">
            <w:pPr>
              <w:pStyle w:val="a6"/>
              <w:spacing w:before="0" w:beforeAutospacing="0" w:after="0" w:afterAutospacing="0"/>
              <w:ind w:firstLine="33"/>
              <w:rPr>
                <w:sz w:val="20"/>
                <w:szCs w:val="20"/>
              </w:rPr>
            </w:pPr>
            <w:r w:rsidRPr="00B71C4C">
              <w:rPr>
                <w:color w:val="000000"/>
                <w:sz w:val="20"/>
                <w:szCs w:val="20"/>
              </w:rPr>
              <w:t>Забезпечення широкого інформування населення з питань ефективного використання енергоресурсів</w:t>
            </w:r>
          </w:p>
          <w:p w:rsidR="00B45110" w:rsidRPr="00B71C4C" w:rsidRDefault="00B45110" w:rsidP="00BD6598">
            <w:pPr>
              <w:pStyle w:val="a6"/>
              <w:spacing w:before="0" w:beforeAutospacing="0" w:after="0" w:afterAutospacing="0"/>
              <w:ind w:firstLine="33"/>
              <w:rPr>
                <w:color w:val="000000"/>
                <w:sz w:val="20"/>
                <w:szCs w:val="20"/>
              </w:rPr>
            </w:pPr>
          </w:p>
        </w:tc>
        <w:tc>
          <w:tcPr>
            <w:tcW w:w="990" w:type="dxa"/>
            <w:vAlign w:val="center"/>
          </w:tcPr>
          <w:p w:rsidR="00B45110" w:rsidRPr="00895422" w:rsidRDefault="00B45110" w:rsidP="00B45110">
            <w:pPr>
              <w:ind w:firstLine="0"/>
              <w:jc w:val="center"/>
              <w:rPr>
                <w:b/>
                <w:sz w:val="20"/>
                <w:szCs w:val="20"/>
              </w:rPr>
            </w:pPr>
          </w:p>
        </w:tc>
        <w:tc>
          <w:tcPr>
            <w:tcW w:w="3416" w:type="dxa"/>
            <w:gridSpan w:val="8"/>
            <w:vAlign w:val="center"/>
          </w:tcPr>
          <w:p w:rsidR="00B45110" w:rsidRPr="00C90C00" w:rsidRDefault="00B45110" w:rsidP="00B45110">
            <w:pPr>
              <w:ind w:firstLine="0"/>
              <w:jc w:val="center"/>
              <w:rPr>
                <w:sz w:val="22"/>
                <w:szCs w:val="22"/>
              </w:rPr>
            </w:pPr>
            <w:r>
              <w:rPr>
                <w:sz w:val="22"/>
                <w:szCs w:val="22"/>
              </w:rPr>
              <w:t>постійно</w:t>
            </w:r>
          </w:p>
        </w:tc>
        <w:tc>
          <w:tcPr>
            <w:tcW w:w="850" w:type="dxa"/>
            <w:vAlign w:val="center"/>
          </w:tcPr>
          <w:p w:rsidR="00B45110" w:rsidRPr="00EE0C0C" w:rsidRDefault="00B45110" w:rsidP="00B45110">
            <w:pPr>
              <w:ind w:firstLine="0"/>
              <w:jc w:val="center"/>
              <w:rPr>
                <w:sz w:val="16"/>
                <w:szCs w:val="16"/>
              </w:rPr>
            </w:pPr>
          </w:p>
        </w:tc>
        <w:tc>
          <w:tcPr>
            <w:tcW w:w="851" w:type="dxa"/>
            <w:vAlign w:val="center"/>
          </w:tcPr>
          <w:p w:rsidR="00B45110" w:rsidRPr="00EE0C0C" w:rsidRDefault="00B45110" w:rsidP="00B45110">
            <w:pPr>
              <w:ind w:firstLine="0"/>
              <w:jc w:val="center"/>
              <w:rPr>
                <w:sz w:val="16"/>
                <w:szCs w:val="16"/>
              </w:rPr>
            </w:pPr>
          </w:p>
        </w:tc>
        <w:tc>
          <w:tcPr>
            <w:tcW w:w="817" w:type="dxa"/>
            <w:vAlign w:val="center"/>
          </w:tcPr>
          <w:p w:rsidR="00B45110" w:rsidRPr="00EE0C0C" w:rsidRDefault="00B45110" w:rsidP="00B45110">
            <w:pPr>
              <w:ind w:firstLine="0"/>
              <w:jc w:val="center"/>
              <w:rPr>
                <w:sz w:val="16"/>
                <w:szCs w:val="16"/>
              </w:rPr>
            </w:pPr>
          </w:p>
        </w:tc>
        <w:tc>
          <w:tcPr>
            <w:tcW w:w="1027" w:type="dxa"/>
            <w:gridSpan w:val="2"/>
            <w:vAlign w:val="center"/>
          </w:tcPr>
          <w:p w:rsidR="00B45110" w:rsidRPr="00EE0C0C" w:rsidRDefault="00B45110" w:rsidP="00B45110">
            <w:pPr>
              <w:ind w:firstLine="0"/>
              <w:jc w:val="center"/>
              <w:rPr>
                <w:sz w:val="16"/>
                <w:szCs w:val="16"/>
              </w:rPr>
            </w:pPr>
          </w:p>
        </w:tc>
      </w:tr>
      <w:tr w:rsidR="00B45110" w:rsidTr="00B45110">
        <w:trPr>
          <w:trHeight w:val="537"/>
        </w:trPr>
        <w:tc>
          <w:tcPr>
            <w:tcW w:w="2824" w:type="dxa"/>
            <w:vAlign w:val="center"/>
          </w:tcPr>
          <w:p w:rsidR="00B45110" w:rsidRPr="00F16362" w:rsidRDefault="00B45110" w:rsidP="00BD6598">
            <w:pPr>
              <w:pStyle w:val="a6"/>
              <w:spacing w:before="0" w:beforeAutospacing="0" w:after="0" w:afterAutospacing="0"/>
              <w:ind w:firstLine="0"/>
              <w:rPr>
                <w:b/>
                <w:color w:val="000000"/>
                <w:sz w:val="18"/>
                <w:szCs w:val="18"/>
              </w:rPr>
            </w:pPr>
            <w:r w:rsidRPr="00F16362">
              <w:rPr>
                <w:b/>
                <w:color w:val="000000"/>
                <w:sz w:val="18"/>
                <w:szCs w:val="18"/>
              </w:rPr>
              <w:lastRenderedPageBreak/>
              <w:t>Всього по теплопостачанню житлових будинків</w:t>
            </w:r>
          </w:p>
        </w:tc>
        <w:tc>
          <w:tcPr>
            <w:tcW w:w="990" w:type="dxa"/>
            <w:vAlign w:val="center"/>
          </w:tcPr>
          <w:p w:rsidR="00B45110" w:rsidRPr="00895422" w:rsidRDefault="00B45110" w:rsidP="00B45110">
            <w:pPr>
              <w:ind w:firstLine="0"/>
              <w:jc w:val="center"/>
              <w:rPr>
                <w:b/>
                <w:sz w:val="20"/>
                <w:szCs w:val="20"/>
              </w:rPr>
            </w:pPr>
            <w:r w:rsidRPr="00895422">
              <w:rPr>
                <w:b/>
                <w:sz w:val="20"/>
                <w:szCs w:val="20"/>
              </w:rPr>
              <w:t>32538,4</w:t>
            </w:r>
          </w:p>
        </w:tc>
        <w:tc>
          <w:tcPr>
            <w:tcW w:w="848" w:type="dxa"/>
            <w:gridSpan w:val="2"/>
            <w:vAlign w:val="center"/>
          </w:tcPr>
          <w:p w:rsidR="00B45110" w:rsidRPr="00232A58" w:rsidRDefault="00B45110" w:rsidP="00B45110">
            <w:pPr>
              <w:ind w:firstLine="0"/>
              <w:jc w:val="center"/>
              <w:rPr>
                <w:b/>
                <w:sz w:val="18"/>
                <w:szCs w:val="18"/>
                <w:lang w:val="ru-RU"/>
              </w:rPr>
            </w:pPr>
            <w:r>
              <w:rPr>
                <w:b/>
                <w:sz w:val="18"/>
                <w:szCs w:val="18"/>
                <w:lang w:val="ru-RU"/>
              </w:rPr>
              <w:t>6959</w:t>
            </w:r>
            <w:r w:rsidRPr="00232A58">
              <w:rPr>
                <w:b/>
                <w:sz w:val="18"/>
                <w:szCs w:val="18"/>
                <w:lang w:val="ru-RU"/>
              </w:rPr>
              <w:t>,35</w:t>
            </w:r>
          </w:p>
        </w:tc>
        <w:tc>
          <w:tcPr>
            <w:tcW w:w="872" w:type="dxa"/>
            <w:gridSpan w:val="2"/>
            <w:vAlign w:val="center"/>
          </w:tcPr>
          <w:p w:rsidR="00B45110" w:rsidRPr="00232A58" w:rsidRDefault="00B45110" w:rsidP="00B45110">
            <w:pPr>
              <w:ind w:firstLine="0"/>
              <w:jc w:val="center"/>
              <w:rPr>
                <w:b/>
                <w:sz w:val="18"/>
                <w:szCs w:val="18"/>
                <w:lang w:val="ru-RU"/>
              </w:rPr>
            </w:pPr>
            <w:r w:rsidRPr="00232A58">
              <w:rPr>
                <w:b/>
                <w:sz w:val="18"/>
                <w:szCs w:val="18"/>
                <w:lang w:val="ru-RU"/>
              </w:rPr>
              <w:t>7</w:t>
            </w:r>
            <w:r>
              <w:rPr>
                <w:b/>
                <w:sz w:val="18"/>
                <w:szCs w:val="18"/>
                <w:lang w:val="ru-RU"/>
              </w:rPr>
              <w:t>745</w:t>
            </w:r>
            <w:r w:rsidRPr="00232A58">
              <w:rPr>
                <w:b/>
                <w:sz w:val="18"/>
                <w:szCs w:val="18"/>
                <w:lang w:val="ru-RU"/>
              </w:rPr>
              <w:t>,85</w:t>
            </w:r>
          </w:p>
        </w:tc>
        <w:tc>
          <w:tcPr>
            <w:tcW w:w="845" w:type="dxa"/>
            <w:gridSpan w:val="2"/>
            <w:vAlign w:val="center"/>
          </w:tcPr>
          <w:p w:rsidR="00B45110" w:rsidRPr="00232A58" w:rsidRDefault="00B45110" w:rsidP="00B45110">
            <w:pPr>
              <w:ind w:firstLine="0"/>
              <w:jc w:val="center"/>
              <w:rPr>
                <w:b/>
                <w:sz w:val="18"/>
                <w:szCs w:val="18"/>
                <w:lang w:val="ru-RU"/>
              </w:rPr>
            </w:pPr>
            <w:r>
              <w:rPr>
                <w:b/>
                <w:sz w:val="18"/>
                <w:szCs w:val="18"/>
                <w:lang w:val="ru-RU"/>
              </w:rPr>
              <w:t>8750,95</w:t>
            </w:r>
          </w:p>
        </w:tc>
        <w:tc>
          <w:tcPr>
            <w:tcW w:w="851" w:type="dxa"/>
            <w:gridSpan w:val="2"/>
            <w:vAlign w:val="center"/>
          </w:tcPr>
          <w:p w:rsidR="00B45110" w:rsidRPr="00232A58" w:rsidRDefault="00B45110" w:rsidP="00B45110">
            <w:pPr>
              <w:ind w:firstLine="0"/>
              <w:jc w:val="center"/>
              <w:rPr>
                <w:b/>
                <w:sz w:val="18"/>
                <w:szCs w:val="18"/>
                <w:lang w:val="ru-RU"/>
              </w:rPr>
            </w:pPr>
            <w:r w:rsidRPr="00232A58">
              <w:rPr>
                <w:b/>
                <w:sz w:val="18"/>
                <w:szCs w:val="18"/>
                <w:lang w:val="ru-RU"/>
              </w:rPr>
              <w:t>9082,25</w:t>
            </w:r>
          </w:p>
        </w:tc>
        <w:tc>
          <w:tcPr>
            <w:tcW w:w="850" w:type="dxa"/>
            <w:vAlign w:val="center"/>
          </w:tcPr>
          <w:p w:rsidR="00B45110" w:rsidRPr="00EE0C0C" w:rsidRDefault="00B45110" w:rsidP="00B45110">
            <w:pPr>
              <w:ind w:firstLine="0"/>
              <w:jc w:val="center"/>
              <w:rPr>
                <w:sz w:val="16"/>
                <w:szCs w:val="16"/>
              </w:rPr>
            </w:pPr>
            <w:r>
              <w:rPr>
                <w:sz w:val="16"/>
                <w:szCs w:val="16"/>
              </w:rPr>
              <w:t>*</w:t>
            </w:r>
          </w:p>
        </w:tc>
        <w:tc>
          <w:tcPr>
            <w:tcW w:w="851" w:type="dxa"/>
            <w:vAlign w:val="center"/>
          </w:tcPr>
          <w:p w:rsidR="00B45110" w:rsidRPr="00EE0C0C" w:rsidRDefault="00B45110" w:rsidP="00B45110">
            <w:pPr>
              <w:ind w:firstLine="0"/>
              <w:jc w:val="center"/>
              <w:rPr>
                <w:sz w:val="16"/>
                <w:szCs w:val="16"/>
              </w:rPr>
            </w:pPr>
            <w:r>
              <w:rPr>
                <w:sz w:val="16"/>
                <w:szCs w:val="16"/>
              </w:rPr>
              <w:t>*</w:t>
            </w:r>
          </w:p>
        </w:tc>
        <w:tc>
          <w:tcPr>
            <w:tcW w:w="817" w:type="dxa"/>
            <w:vAlign w:val="center"/>
          </w:tcPr>
          <w:p w:rsidR="00B45110" w:rsidRPr="00EE0C0C" w:rsidRDefault="00B45110" w:rsidP="00B45110">
            <w:pPr>
              <w:ind w:firstLine="0"/>
              <w:jc w:val="center"/>
              <w:rPr>
                <w:sz w:val="16"/>
                <w:szCs w:val="16"/>
              </w:rPr>
            </w:pPr>
            <w:r>
              <w:rPr>
                <w:sz w:val="16"/>
                <w:szCs w:val="16"/>
              </w:rPr>
              <w:t>*</w:t>
            </w:r>
          </w:p>
        </w:tc>
        <w:tc>
          <w:tcPr>
            <w:tcW w:w="1027" w:type="dxa"/>
            <w:gridSpan w:val="2"/>
            <w:vAlign w:val="center"/>
          </w:tcPr>
          <w:p w:rsidR="00B45110" w:rsidRPr="00EE0C0C" w:rsidRDefault="00B45110" w:rsidP="00B45110">
            <w:pPr>
              <w:ind w:firstLine="0"/>
              <w:jc w:val="center"/>
              <w:rPr>
                <w:sz w:val="16"/>
                <w:szCs w:val="16"/>
              </w:rPr>
            </w:pPr>
            <w:r>
              <w:rPr>
                <w:sz w:val="16"/>
                <w:szCs w:val="16"/>
              </w:rPr>
              <w:t>6379,2</w:t>
            </w:r>
          </w:p>
        </w:tc>
      </w:tr>
      <w:tr w:rsidR="00B45110" w:rsidTr="00B45110">
        <w:tc>
          <w:tcPr>
            <w:tcW w:w="2824" w:type="dxa"/>
          </w:tcPr>
          <w:p w:rsidR="00B45110" w:rsidRPr="00F16362" w:rsidRDefault="00B45110" w:rsidP="00BD6598">
            <w:pPr>
              <w:pStyle w:val="a6"/>
              <w:spacing w:before="0" w:beforeAutospacing="0" w:after="0" w:afterAutospacing="0"/>
              <w:ind w:firstLine="0"/>
              <w:rPr>
                <w:b/>
                <w:color w:val="000000"/>
                <w:sz w:val="20"/>
                <w:szCs w:val="20"/>
              </w:rPr>
            </w:pPr>
            <w:r w:rsidRPr="00F16362">
              <w:rPr>
                <w:b/>
                <w:color w:val="000000"/>
                <w:sz w:val="20"/>
                <w:szCs w:val="20"/>
              </w:rPr>
              <w:t>Всього по житлову господарству:</w:t>
            </w:r>
          </w:p>
        </w:tc>
        <w:tc>
          <w:tcPr>
            <w:tcW w:w="990" w:type="dxa"/>
            <w:vAlign w:val="center"/>
          </w:tcPr>
          <w:p w:rsidR="00B45110" w:rsidRPr="00A924D1" w:rsidRDefault="00B45110" w:rsidP="00B45110">
            <w:pPr>
              <w:ind w:firstLine="0"/>
              <w:jc w:val="center"/>
              <w:rPr>
                <w:b/>
                <w:sz w:val="20"/>
                <w:szCs w:val="20"/>
                <w:lang w:val="ru-RU"/>
              </w:rPr>
            </w:pPr>
            <w:r w:rsidRPr="00895422">
              <w:rPr>
                <w:b/>
                <w:sz w:val="20"/>
                <w:szCs w:val="20"/>
              </w:rPr>
              <w:t>3</w:t>
            </w:r>
            <w:r>
              <w:rPr>
                <w:b/>
                <w:sz w:val="20"/>
                <w:szCs w:val="20"/>
              </w:rPr>
              <w:t>80</w:t>
            </w:r>
            <w:r w:rsidRPr="00895422">
              <w:rPr>
                <w:b/>
                <w:sz w:val="20"/>
                <w:szCs w:val="20"/>
              </w:rPr>
              <w:t>82,</w:t>
            </w:r>
            <w:r>
              <w:rPr>
                <w:b/>
                <w:sz w:val="20"/>
                <w:szCs w:val="20"/>
                <w:lang w:val="ru-RU"/>
              </w:rPr>
              <w:t>4</w:t>
            </w:r>
          </w:p>
        </w:tc>
        <w:tc>
          <w:tcPr>
            <w:tcW w:w="848" w:type="dxa"/>
            <w:gridSpan w:val="2"/>
            <w:vAlign w:val="center"/>
          </w:tcPr>
          <w:p w:rsidR="00B45110" w:rsidRPr="00232A58" w:rsidRDefault="00B45110" w:rsidP="00B45110">
            <w:pPr>
              <w:ind w:firstLine="0"/>
              <w:jc w:val="center"/>
              <w:rPr>
                <w:b/>
                <w:sz w:val="16"/>
                <w:szCs w:val="16"/>
                <w:lang w:val="ru-RU"/>
              </w:rPr>
            </w:pPr>
            <w:r>
              <w:rPr>
                <w:b/>
                <w:sz w:val="16"/>
                <w:szCs w:val="16"/>
                <w:lang w:val="ru-RU"/>
              </w:rPr>
              <w:t>7921,35</w:t>
            </w:r>
          </w:p>
        </w:tc>
        <w:tc>
          <w:tcPr>
            <w:tcW w:w="854" w:type="dxa"/>
            <w:vAlign w:val="center"/>
          </w:tcPr>
          <w:p w:rsidR="00B45110" w:rsidRPr="00232A58" w:rsidRDefault="00B45110" w:rsidP="00B45110">
            <w:pPr>
              <w:ind w:firstLine="0"/>
              <w:jc w:val="center"/>
              <w:rPr>
                <w:b/>
                <w:sz w:val="16"/>
                <w:szCs w:val="16"/>
                <w:lang w:val="ru-RU"/>
              </w:rPr>
            </w:pPr>
            <w:r>
              <w:rPr>
                <w:b/>
                <w:sz w:val="16"/>
                <w:szCs w:val="16"/>
                <w:lang w:val="ru-RU"/>
              </w:rPr>
              <w:t>9276,05</w:t>
            </w:r>
          </w:p>
        </w:tc>
        <w:tc>
          <w:tcPr>
            <w:tcW w:w="855" w:type="dxa"/>
            <w:gridSpan w:val="2"/>
            <w:vAlign w:val="center"/>
          </w:tcPr>
          <w:p w:rsidR="00B45110" w:rsidRPr="00232A58" w:rsidRDefault="00B45110" w:rsidP="00B45110">
            <w:pPr>
              <w:ind w:firstLine="0"/>
              <w:jc w:val="center"/>
              <w:rPr>
                <w:b/>
                <w:sz w:val="16"/>
                <w:szCs w:val="16"/>
                <w:lang w:val="ru-RU"/>
              </w:rPr>
            </w:pPr>
            <w:r>
              <w:rPr>
                <w:b/>
                <w:sz w:val="16"/>
                <w:szCs w:val="16"/>
                <w:lang w:val="ru-RU"/>
              </w:rPr>
              <w:t>10276,55</w:t>
            </w:r>
          </w:p>
        </w:tc>
        <w:tc>
          <w:tcPr>
            <w:tcW w:w="859" w:type="dxa"/>
            <w:gridSpan w:val="3"/>
            <w:vAlign w:val="center"/>
          </w:tcPr>
          <w:p w:rsidR="00B45110" w:rsidRPr="00232A58" w:rsidRDefault="00B45110" w:rsidP="00B45110">
            <w:pPr>
              <w:ind w:firstLine="0"/>
              <w:jc w:val="center"/>
              <w:rPr>
                <w:b/>
                <w:sz w:val="16"/>
                <w:szCs w:val="16"/>
                <w:lang w:val="ru-RU"/>
              </w:rPr>
            </w:pPr>
            <w:r w:rsidRPr="00232A58">
              <w:rPr>
                <w:b/>
                <w:sz w:val="16"/>
                <w:szCs w:val="16"/>
                <w:lang w:val="ru-RU"/>
              </w:rPr>
              <w:t>10</w:t>
            </w:r>
            <w:r>
              <w:rPr>
                <w:b/>
                <w:sz w:val="16"/>
                <w:szCs w:val="16"/>
                <w:lang w:val="ru-RU"/>
              </w:rPr>
              <w:t>6</w:t>
            </w:r>
            <w:r w:rsidRPr="00232A58">
              <w:rPr>
                <w:b/>
                <w:sz w:val="16"/>
                <w:szCs w:val="16"/>
                <w:lang w:val="ru-RU"/>
              </w:rPr>
              <w:t>08,45</w:t>
            </w:r>
          </w:p>
        </w:tc>
        <w:tc>
          <w:tcPr>
            <w:tcW w:w="850" w:type="dxa"/>
            <w:vAlign w:val="center"/>
          </w:tcPr>
          <w:p w:rsidR="00B45110" w:rsidRPr="00EE0C0C" w:rsidRDefault="00B45110" w:rsidP="00B45110">
            <w:pPr>
              <w:ind w:firstLine="0"/>
              <w:jc w:val="center"/>
              <w:rPr>
                <w:sz w:val="16"/>
                <w:szCs w:val="16"/>
              </w:rPr>
            </w:pPr>
            <w:r>
              <w:rPr>
                <w:sz w:val="16"/>
                <w:szCs w:val="16"/>
              </w:rPr>
              <w:t>4,831</w:t>
            </w:r>
          </w:p>
        </w:tc>
        <w:tc>
          <w:tcPr>
            <w:tcW w:w="851" w:type="dxa"/>
            <w:vAlign w:val="center"/>
          </w:tcPr>
          <w:p w:rsidR="00B45110" w:rsidRPr="00EE0C0C" w:rsidRDefault="00B45110" w:rsidP="00B45110">
            <w:pPr>
              <w:ind w:firstLine="0"/>
              <w:jc w:val="center"/>
              <w:rPr>
                <w:sz w:val="16"/>
                <w:szCs w:val="16"/>
              </w:rPr>
            </w:pPr>
            <w:r>
              <w:rPr>
                <w:sz w:val="16"/>
                <w:szCs w:val="16"/>
              </w:rPr>
              <w:t>1,7644</w:t>
            </w:r>
          </w:p>
        </w:tc>
        <w:tc>
          <w:tcPr>
            <w:tcW w:w="817" w:type="dxa"/>
            <w:vAlign w:val="center"/>
          </w:tcPr>
          <w:p w:rsidR="00B45110" w:rsidRPr="00EE0C0C" w:rsidRDefault="00B45110" w:rsidP="00B45110">
            <w:pPr>
              <w:ind w:firstLine="0"/>
              <w:jc w:val="center"/>
              <w:rPr>
                <w:sz w:val="16"/>
                <w:szCs w:val="16"/>
              </w:rPr>
            </w:pPr>
            <w:r>
              <w:rPr>
                <w:sz w:val="16"/>
                <w:szCs w:val="16"/>
              </w:rPr>
              <w:t>1546,4</w:t>
            </w:r>
          </w:p>
        </w:tc>
        <w:tc>
          <w:tcPr>
            <w:tcW w:w="1027" w:type="dxa"/>
            <w:gridSpan w:val="2"/>
            <w:vAlign w:val="center"/>
          </w:tcPr>
          <w:p w:rsidR="00B45110" w:rsidRPr="00EE0C0C" w:rsidRDefault="00B45110" w:rsidP="00B45110">
            <w:pPr>
              <w:ind w:firstLine="0"/>
              <w:jc w:val="center"/>
              <w:rPr>
                <w:sz w:val="16"/>
                <w:szCs w:val="16"/>
              </w:rPr>
            </w:pPr>
            <w:r>
              <w:rPr>
                <w:sz w:val="16"/>
                <w:szCs w:val="16"/>
              </w:rPr>
              <w:t>19429,4</w:t>
            </w:r>
          </w:p>
        </w:tc>
      </w:tr>
      <w:tr w:rsidR="00B45110" w:rsidTr="00B45110">
        <w:tc>
          <w:tcPr>
            <w:tcW w:w="10775" w:type="dxa"/>
            <w:gridSpan w:val="15"/>
            <w:vAlign w:val="center"/>
          </w:tcPr>
          <w:p w:rsidR="00B45110" w:rsidRPr="00BD6598" w:rsidRDefault="00B45110" w:rsidP="00BD6598">
            <w:pPr>
              <w:ind w:firstLine="0"/>
              <w:jc w:val="center"/>
              <w:rPr>
                <w:b/>
                <w:sz w:val="22"/>
                <w:szCs w:val="22"/>
              </w:rPr>
            </w:pPr>
            <w:r w:rsidRPr="00BD6598">
              <w:rPr>
                <w:b/>
                <w:sz w:val="22"/>
                <w:szCs w:val="22"/>
              </w:rPr>
              <w:t>Зовнішнє вуличне освітлення</w:t>
            </w:r>
          </w:p>
        </w:tc>
      </w:tr>
      <w:tr w:rsidR="00B45110" w:rsidTr="00B45110">
        <w:trPr>
          <w:trHeight w:val="485"/>
        </w:trPr>
        <w:tc>
          <w:tcPr>
            <w:tcW w:w="2824" w:type="dxa"/>
            <w:vMerge w:val="restart"/>
          </w:tcPr>
          <w:p w:rsidR="00B45110" w:rsidRPr="00B71C4C" w:rsidRDefault="00B45110" w:rsidP="00BD6598">
            <w:pPr>
              <w:pStyle w:val="a6"/>
              <w:spacing w:before="0" w:beforeAutospacing="0" w:after="0" w:afterAutospacing="0"/>
              <w:ind w:firstLine="0"/>
              <w:rPr>
                <w:color w:val="000000"/>
                <w:sz w:val="20"/>
                <w:szCs w:val="20"/>
              </w:rPr>
            </w:pPr>
            <w:r w:rsidRPr="00B71C4C">
              <w:rPr>
                <w:color w:val="000000"/>
                <w:sz w:val="20"/>
                <w:szCs w:val="20"/>
              </w:rPr>
              <w:t>Заміна застарілих світильників з лампами 150 та 250 Вт на сучасні з лампами 70-100 Вт</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440,0</w:t>
            </w:r>
          </w:p>
        </w:tc>
        <w:tc>
          <w:tcPr>
            <w:tcW w:w="848" w:type="dxa"/>
            <w:gridSpan w:val="2"/>
            <w:vAlign w:val="center"/>
          </w:tcPr>
          <w:p w:rsidR="00B45110" w:rsidRPr="00317C05" w:rsidRDefault="00B45110" w:rsidP="00B45110">
            <w:pPr>
              <w:ind w:firstLine="0"/>
              <w:jc w:val="center"/>
              <w:rPr>
                <w:sz w:val="16"/>
                <w:szCs w:val="16"/>
              </w:rPr>
            </w:pPr>
            <w:r w:rsidRPr="00317C05">
              <w:rPr>
                <w:sz w:val="16"/>
                <w:szCs w:val="16"/>
              </w:rPr>
              <w:t>100</w:t>
            </w:r>
          </w:p>
        </w:tc>
        <w:tc>
          <w:tcPr>
            <w:tcW w:w="854" w:type="dxa"/>
            <w:vAlign w:val="center"/>
          </w:tcPr>
          <w:p w:rsidR="00B45110" w:rsidRPr="00317C05" w:rsidRDefault="00B45110" w:rsidP="00B45110">
            <w:pPr>
              <w:ind w:firstLine="0"/>
              <w:jc w:val="center"/>
              <w:rPr>
                <w:sz w:val="16"/>
                <w:szCs w:val="16"/>
              </w:rPr>
            </w:pPr>
            <w:r w:rsidRPr="00317C05">
              <w:rPr>
                <w:sz w:val="16"/>
                <w:szCs w:val="16"/>
              </w:rPr>
              <w:t>150</w:t>
            </w:r>
          </w:p>
        </w:tc>
        <w:tc>
          <w:tcPr>
            <w:tcW w:w="855" w:type="dxa"/>
            <w:gridSpan w:val="2"/>
            <w:vAlign w:val="center"/>
          </w:tcPr>
          <w:p w:rsidR="00B45110" w:rsidRPr="00317C05" w:rsidRDefault="00B45110" w:rsidP="00B45110">
            <w:pPr>
              <w:ind w:firstLine="0"/>
              <w:jc w:val="center"/>
              <w:rPr>
                <w:sz w:val="16"/>
                <w:szCs w:val="16"/>
              </w:rPr>
            </w:pPr>
            <w:r w:rsidRPr="00317C05">
              <w:rPr>
                <w:sz w:val="16"/>
                <w:szCs w:val="16"/>
              </w:rPr>
              <w:t>150</w:t>
            </w: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150</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429"/>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jc w:val="center"/>
              <w:rPr>
                <w:sz w:val="16"/>
                <w:szCs w:val="16"/>
              </w:rPr>
            </w:pPr>
            <w:r>
              <w:rPr>
                <w:sz w:val="16"/>
                <w:szCs w:val="16"/>
              </w:rPr>
              <w:t xml:space="preserve"> 80,0</w:t>
            </w:r>
          </w:p>
        </w:tc>
        <w:tc>
          <w:tcPr>
            <w:tcW w:w="854" w:type="dxa"/>
            <w:vAlign w:val="center"/>
          </w:tcPr>
          <w:p w:rsidR="00B45110" w:rsidRPr="00317C05" w:rsidRDefault="00B45110" w:rsidP="00B45110">
            <w:pPr>
              <w:jc w:val="center"/>
              <w:rPr>
                <w:sz w:val="16"/>
                <w:szCs w:val="16"/>
              </w:rPr>
            </w:pPr>
            <w:r>
              <w:rPr>
                <w:sz w:val="16"/>
                <w:szCs w:val="16"/>
              </w:rPr>
              <w:t xml:space="preserve"> 120,</w:t>
            </w:r>
          </w:p>
        </w:tc>
        <w:tc>
          <w:tcPr>
            <w:tcW w:w="855" w:type="dxa"/>
            <w:gridSpan w:val="2"/>
            <w:vAlign w:val="center"/>
          </w:tcPr>
          <w:p w:rsidR="00B45110" w:rsidRPr="00317C05" w:rsidRDefault="00B45110" w:rsidP="00B45110">
            <w:pPr>
              <w:jc w:val="center"/>
              <w:rPr>
                <w:sz w:val="16"/>
                <w:szCs w:val="16"/>
              </w:rPr>
            </w:pPr>
            <w:r>
              <w:rPr>
                <w:sz w:val="16"/>
                <w:szCs w:val="16"/>
              </w:rPr>
              <w:t xml:space="preserve"> 120,0</w:t>
            </w:r>
          </w:p>
        </w:tc>
        <w:tc>
          <w:tcPr>
            <w:tcW w:w="859" w:type="dxa"/>
            <w:gridSpan w:val="3"/>
            <w:vAlign w:val="center"/>
          </w:tcPr>
          <w:p w:rsidR="00B45110" w:rsidRPr="00317C05" w:rsidRDefault="00B45110" w:rsidP="00B45110">
            <w:pPr>
              <w:jc w:val="center"/>
              <w:rPr>
                <w:sz w:val="16"/>
                <w:szCs w:val="16"/>
              </w:rPr>
            </w:pPr>
            <w:r>
              <w:rPr>
                <w:sz w:val="16"/>
                <w:szCs w:val="16"/>
              </w:rPr>
              <w:t xml:space="preserve"> 120,0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499"/>
        </w:trPr>
        <w:tc>
          <w:tcPr>
            <w:tcW w:w="2824" w:type="dxa"/>
            <w:vMerge w:val="restart"/>
          </w:tcPr>
          <w:p w:rsidR="00B45110" w:rsidRPr="00B71C4C" w:rsidRDefault="00B45110" w:rsidP="00BD6598">
            <w:pPr>
              <w:pStyle w:val="a6"/>
              <w:spacing w:before="0" w:beforeAutospacing="0" w:after="0" w:afterAutospacing="0"/>
              <w:ind w:firstLine="0"/>
              <w:rPr>
                <w:color w:val="000000"/>
                <w:sz w:val="20"/>
                <w:szCs w:val="20"/>
              </w:rPr>
            </w:pPr>
            <w:r w:rsidRPr="00B71C4C">
              <w:rPr>
                <w:color w:val="000000"/>
                <w:sz w:val="20"/>
                <w:szCs w:val="20"/>
              </w:rPr>
              <w:t>Розробка і впровадження єдиного диспетчерського пункту вмикання і в</w:t>
            </w:r>
            <w:r w:rsidR="00BD6598">
              <w:rPr>
                <w:color w:val="000000"/>
                <w:sz w:val="20"/>
                <w:szCs w:val="20"/>
              </w:rPr>
              <w:t>и</w:t>
            </w:r>
            <w:r w:rsidRPr="00B71C4C">
              <w:rPr>
                <w:color w:val="000000"/>
                <w:sz w:val="20"/>
                <w:szCs w:val="20"/>
              </w:rPr>
              <w:t>микання зовнішнього освітлення</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100,0</w:t>
            </w:r>
          </w:p>
        </w:tc>
        <w:tc>
          <w:tcPr>
            <w:tcW w:w="848" w:type="dxa"/>
            <w:gridSpan w:val="2"/>
            <w:vAlign w:val="center"/>
          </w:tcPr>
          <w:p w:rsidR="00B45110" w:rsidRPr="00317C05" w:rsidRDefault="00B45110" w:rsidP="00B45110">
            <w:pPr>
              <w:ind w:firstLine="0"/>
              <w:jc w:val="center"/>
              <w:rPr>
                <w:sz w:val="16"/>
                <w:szCs w:val="16"/>
              </w:rPr>
            </w:pPr>
          </w:p>
        </w:tc>
        <w:tc>
          <w:tcPr>
            <w:tcW w:w="854" w:type="dxa"/>
            <w:vAlign w:val="center"/>
          </w:tcPr>
          <w:p w:rsidR="00B45110" w:rsidRPr="00317C05" w:rsidRDefault="00B45110" w:rsidP="00B45110">
            <w:pPr>
              <w:ind w:firstLine="0"/>
              <w:jc w:val="center"/>
              <w:rPr>
                <w:sz w:val="16"/>
                <w:szCs w:val="16"/>
              </w:rPr>
            </w:pPr>
          </w:p>
        </w:tc>
        <w:tc>
          <w:tcPr>
            <w:tcW w:w="855" w:type="dxa"/>
            <w:gridSpan w:val="2"/>
            <w:vAlign w:val="center"/>
          </w:tcPr>
          <w:p w:rsidR="00B45110" w:rsidRPr="00317C05" w:rsidRDefault="00B45110" w:rsidP="00B45110">
            <w:pPr>
              <w:ind w:firstLine="0"/>
              <w:jc w:val="center"/>
              <w:rPr>
                <w:sz w:val="16"/>
                <w:szCs w:val="16"/>
              </w:rPr>
            </w:pP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1</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415"/>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ind w:firstLine="0"/>
              <w:jc w:val="center"/>
              <w:rPr>
                <w:sz w:val="16"/>
                <w:szCs w:val="16"/>
              </w:rPr>
            </w:pPr>
            <w:r>
              <w:rPr>
                <w:sz w:val="16"/>
                <w:szCs w:val="16"/>
              </w:rPr>
              <w:t>0,0</w:t>
            </w:r>
          </w:p>
        </w:tc>
        <w:tc>
          <w:tcPr>
            <w:tcW w:w="854" w:type="dxa"/>
            <w:vAlign w:val="center"/>
          </w:tcPr>
          <w:p w:rsidR="00B45110" w:rsidRPr="00317C05" w:rsidRDefault="00B45110" w:rsidP="00B45110">
            <w:pPr>
              <w:ind w:firstLine="0"/>
              <w:jc w:val="center"/>
              <w:rPr>
                <w:sz w:val="16"/>
                <w:szCs w:val="16"/>
              </w:rPr>
            </w:pPr>
            <w:r>
              <w:rPr>
                <w:sz w:val="16"/>
                <w:szCs w:val="16"/>
              </w:rPr>
              <w:t>0,0</w:t>
            </w:r>
          </w:p>
        </w:tc>
        <w:tc>
          <w:tcPr>
            <w:tcW w:w="855" w:type="dxa"/>
            <w:gridSpan w:val="2"/>
            <w:vAlign w:val="center"/>
          </w:tcPr>
          <w:p w:rsidR="00B45110" w:rsidRPr="00317C05" w:rsidRDefault="00B45110" w:rsidP="00B45110">
            <w:pPr>
              <w:ind w:firstLine="0"/>
              <w:jc w:val="center"/>
              <w:rPr>
                <w:sz w:val="16"/>
                <w:szCs w:val="16"/>
              </w:rPr>
            </w:pPr>
            <w:r>
              <w:rPr>
                <w:sz w:val="16"/>
                <w:szCs w:val="16"/>
              </w:rPr>
              <w:t>0,0</w:t>
            </w:r>
          </w:p>
        </w:tc>
        <w:tc>
          <w:tcPr>
            <w:tcW w:w="859" w:type="dxa"/>
            <w:gridSpan w:val="3"/>
            <w:vAlign w:val="center"/>
          </w:tcPr>
          <w:p w:rsidR="00B45110" w:rsidRPr="00317C05" w:rsidRDefault="00B45110" w:rsidP="00B45110">
            <w:pPr>
              <w:jc w:val="center"/>
              <w:rPr>
                <w:sz w:val="16"/>
                <w:szCs w:val="16"/>
              </w:rPr>
            </w:pPr>
            <w:r w:rsidRPr="00317C05">
              <w:rPr>
                <w:sz w:val="16"/>
                <w:szCs w:val="16"/>
              </w:rPr>
              <w:t xml:space="preserve"> 100,0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277"/>
        </w:trPr>
        <w:tc>
          <w:tcPr>
            <w:tcW w:w="2824" w:type="dxa"/>
            <w:vMerge w:val="restart"/>
          </w:tcPr>
          <w:p w:rsidR="00B45110" w:rsidRPr="00B71C4C" w:rsidRDefault="00B45110" w:rsidP="00BD6598">
            <w:pPr>
              <w:pStyle w:val="a6"/>
              <w:spacing w:before="0" w:beforeAutospacing="0" w:after="0" w:afterAutospacing="0"/>
              <w:ind w:firstLine="0"/>
              <w:rPr>
                <w:color w:val="000000"/>
                <w:sz w:val="20"/>
                <w:szCs w:val="20"/>
              </w:rPr>
            </w:pPr>
            <w:r w:rsidRPr="00B71C4C">
              <w:rPr>
                <w:color w:val="000000"/>
                <w:sz w:val="20"/>
                <w:szCs w:val="20"/>
              </w:rPr>
              <w:t>Заміна кабельних і повітряних мереж, км</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r w:rsidRPr="00B71C4C">
              <w:rPr>
                <w:color w:val="000000"/>
                <w:sz w:val="20"/>
                <w:szCs w:val="20"/>
              </w:rPr>
              <w:t xml:space="preserve"> </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876,8</w:t>
            </w:r>
          </w:p>
        </w:tc>
        <w:tc>
          <w:tcPr>
            <w:tcW w:w="848" w:type="dxa"/>
            <w:gridSpan w:val="2"/>
            <w:vAlign w:val="center"/>
          </w:tcPr>
          <w:p w:rsidR="00B45110" w:rsidRPr="00317C05" w:rsidRDefault="00B45110" w:rsidP="00B45110">
            <w:pPr>
              <w:ind w:firstLine="0"/>
              <w:jc w:val="center"/>
              <w:rPr>
                <w:sz w:val="16"/>
                <w:szCs w:val="16"/>
              </w:rPr>
            </w:pPr>
            <w:r w:rsidRPr="00317C05">
              <w:rPr>
                <w:sz w:val="16"/>
                <w:szCs w:val="16"/>
              </w:rPr>
              <w:t>3,2</w:t>
            </w:r>
          </w:p>
        </w:tc>
        <w:tc>
          <w:tcPr>
            <w:tcW w:w="854" w:type="dxa"/>
            <w:vAlign w:val="center"/>
          </w:tcPr>
          <w:p w:rsidR="00B45110" w:rsidRPr="00317C05" w:rsidRDefault="00B45110" w:rsidP="00B45110">
            <w:pPr>
              <w:ind w:firstLine="0"/>
              <w:jc w:val="center"/>
              <w:rPr>
                <w:sz w:val="16"/>
                <w:szCs w:val="16"/>
              </w:rPr>
            </w:pPr>
            <w:r w:rsidRPr="00317C05">
              <w:rPr>
                <w:sz w:val="16"/>
                <w:szCs w:val="16"/>
              </w:rPr>
              <w:t>3,5</w:t>
            </w:r>
          </w:p>
        </w:tc>
        <w:tc>
          <w:tcPr>
            <w:tcW w:w="855" w:type="dxa"/>
            <w:gridSpan w:val="2"/>
            <w:vAlign w:val="center"/>
          </w:tcPr>
          <w:p w:rsidR="00B45110" w:rsidRPr="00317C05" w:rsidRDefault="00B45110" w:rsidP="00B45110">
            <w:pPr>
              <w:ind w:firstLine="0"/>
              <w:jc w:val="center"/>
              <w:rPr>
                <w:sz w:val="16"/>
                <w:szCs w:val="16"/>
              </w:rPr>
            </w:pPr>
            <w:r w:rsidRPr="00317C05">
              <w:rPr>
                <w:sz w:val="16"/>
                <w:szCs w:val="16"/>
              </w:rPr>
              <w:t>3,5</w:t>
            </w: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3,5</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166"/>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jc w:val="center"/>
              <w:rPr>
                <w:sz w:val="16"/>
                <w:szCs w:val="16"/>
              </w:rPr>
            </w:pPr>
            <w:r>
              <w:rPr>
                <w:sz w:val="16"/>
                <w:szCs w:val="16"/>
              </w:rPr>
              <w:t xml:space="preserve"> 204,8</w:t>
            </w:r>
          </w:p>
        </w:tc>
        <w:tc>
          <w:tcPr>
            <w:tcW w:w="854" w:type="dxa"/>
            <w:vAlign w:val="center"/>
          </w:tcPr>
          <w:p w:rsidR="00B45110" w:rsidRPr="00317C05" w:rsidRDefault="00B45110" w:rsidP="00B45110">
            <w:pPr>
              <w:jc w:val="center"/>
              <w:rPr>
                <w:sz w:val="16"/>
                <w:szCs w:val="16"/>
              </w:rPr>
            </w:pPr>
            <w:r>
              <w:rPr>
                <w:sz w:val="16"/>
                <w:szCs w:val="16"/>
              </w:rPr>
              <w:t xml:space="preserve"> 224,0</w:t>
            </w:r>
          </w:p>
        </w:tc>
        <w:tc>
          <w:tcPr>
            <w:tcW w:w="855" w:type="dxa"/>
            <w:gridSpan w:val="2"/>
            <w:vAlign w:val="center"/>
          </w:tcPr>
          <w:p w:rsidR="00B45110" w:rsidRPr="00317C05" w:rsidRDefault="00B45110" w:rsidP="00B45110">
            <w:pPr>
              <w:jc w:val="center"/>
              <w:rPr>
                <w:sz w:val="16"/>
                <w:szCs w:val="16"/>
              </w:rPr>
            </w:pPr>
            <w:r>
              <w:rPr>
                <w:sz w:val="16"/>
                <w:szCs w:val="16"/>
              </w:rPr>
              <w:t xml:space="preserve"> 224,0</w:t>
            </w:r>
          </w:p>
        </w:tc>
        <w:tc>
          <w:tcPr>
            <w:tcW w:w="859" w:type="dxa"/>
            <w:gridSpan w:val="3"/>
            <w:vAlign w:val="center"/>
          </w:tcPr>
          <w:p w:rsidR="00B45110" w:rsidRPr="00317C05" w:rsidRDefault="00B45110" w:rsidP="00B45110">
            <w:pPr>
              <w:jc w:val="center"/>
              <w:rPr>
                <w:sz w:val="16"/>
                <w:szCs w:val="16"/>
              </w:rPr>
            </w:pPr>
            <w:r>
              <w:rPr>
                <w:sz w:val="16"/>
                <w:szCs w:val="16"/>
              </w:rPr>
              <w:t xml:space="preserve"> 224,0</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631"/>
        </w:trPr>
        <w:tc>
          <w:tcPr>
            <w:tcW w:w="2824" w:type="dxa"/>
            <w:vMerge w:val="restart"/>
          </w:tcPr>
          <w:p w:rsidR="00B45110" w:rsidRPr="0041492A" w:rsidRDefault="00B45110" w:rsidP="00BD6598">
            <w:pPr>
              <w:pStyle w:val="a6"/>
              <w:spacing w:before="0" w:beforeAutospacing="0" w:after="0" w:afterAutospacing="0"/>
              <w:ind w:firstLine="0"/>
              <w:rPr>
                <w:color w:val="000000"/>
                <w:sz w:val="20"/>
                <w:szCs w:val="20"/>
                <w:lang w:val="ru-RU"/>
              </w:rPr>
            </w:pPr>
            <w:r w:rsidRPr="00B71C4C">
              <w:rPr>
                <w:color w:val="000000"/>
                <w:sz w:val="20"/>
                <w:szCs w:val="20"/>
              </w:rPr>
              <w:t xml:space="preserve">Проведення </w:t>
            </w:r>
            <w:proofErr w:type="spellStart"/>
            <w:r w:rsidRPr="00B71C4C">
              <w:rPr>
                <w:color w:val="000000"/>
                <w:sz w:val="20"/>
                <w:szCs w:val="20"/>
              </w:rPr>
              <w:t>розфазування</w:t>
            </w:r>
            <w:proofErr w:type="spellEnd"/>
            <w:r w:rsidRPr="00B71C4C">
              <w:rPr>
                <w:color w:val="000000"/>
                <w:sz w:val="20"/>
                <w:szCs w:val="20"/>
              </w:rPr>
              <w:t xml:space="preserve"> світильників, що дозволить перемикати світильники з денного режиму на нічний, </w:t>
            </w:r>
            <w:r>
              <w:rPr>
                <w:color w:val="000000"/>
                <w:sz w:val="20"/>
                <w:szCs w:val="20"/>
              </w:rPr>
              <w:t>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40,3</w:t>
            </w:r>
          </w:p>
        </w:tc>
        <w:tc>
          <w:tcPr>
            <w:tcW w:w="848" w:type="dxa"/>
            <w:gridSpan w:val="2"/>
            <w:vAlign w:val="center"/>
          </w:tcPr>
          <w:p w:rsidR="00B45110" w:rsidRPr="00317C05" w:rsidRDefault="00B45110" w:rsidP="00B45110">
            <w:pPr>
              <w:ind w:firstLine="0"/>
              <w:jc w:val="center"/>
              <w:rPr>
                <w:sz w:val="16"/>
                <w:szCs w:val="16"/>
              </w:rPr>
            </w:pPr>
            <w:r w:rsidRPr="00317C05">
              <w:rPr>
                <w:sz w:val="16"/>
                <w:szCs w:val="16"/>
              </w:rPr>
              <w:t>210</w:t>
            </w:r>
          </w:p>
        </w:tc>
        <w:tc>
          <w:tcPr>
            <w:tcW w:w="854" w:type="dxa"/>
            <w:vAlign w:val="center"/>
          </w:tcPr>
          <w:p w:rsidR="00B45110" w:rsidRPr="00317C05" w:rsidRDefault="00B45110" w:rsidP="00B45110">
            <w:pPr>
              <w:ind w:firstLine="0"/>
              <w:jc w:val="center"/>
              <w:rPr>
                <w:sz w:val="16"/>
                <w:szCs w:val="16"/>
              </w:rPr>
            </w:pPr>
            <w:r w:rsidRPr="00317C05">
              <w:rPr>
                <w:sz w:val="16"/>
                <w:szCs w:val="16"/>
              </w:rPr>
              <w:t>250</w:t>
            </w:r>
          </w:p>
        </w:tc>
        <w:tc>
          <w:tcPr>
            <w:tcW w:w="855" w:type="dxa"/>
            <w:gridSpan w:val="2"/>
            <w:vAlign w:val="center"/>
          </w:tcPr>
          <w:p w:rsidR="00B45110" w:rsidRPr="00317C05" w:rsidRDefault="00B45110" w:rsidP="00B45110">
            <w:pPr>
              <w:ind w:firstLine="0"/>
              <w:jc w:val="center"/>
              <w:rPr>
                <w:sz w:val="16"/>
                <w:szCs w:val="16"/>
              </w:rPr>
            </w:pPr>
            <w:r w:rsidRPr="00317C05">
              <w:rPr>
                <w:sz w:val="16"/>
                <w:szCs w:val="16"/>
              </w:rPr>
              <w:t>250</w:t>
            </w: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250</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513"/>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jc w:val="center"/>
              <w:rPr>
                <w:sz w:val="16"/>
                <w:szCs w:val="16"/>
              </w:rPr>
            </w:pPr>
            <w:r>
              <w:rPr>
                <w:sz w:val="16"/>
                <w:szCs w:val="16"/>
              </w:rPr>
              <w:t xml:space="preserve"> 8,8</w:t>
            </w:r>
          </w:p>
        </w:tc>
        <w:tc>
          <w:tcPr>
            <w:tcW w:w="854" w:type="dxa"/>
            <w:vAlign w:val="center"/>
          </w:tcPr>
          <w:p w:rsidR="00B45110" w:rsidRPr="00317C05" w:rsidRDefault="00B45110" w:rsidP="00B45110">
            <w:pPr>
              <w:jc w:val="center"/>
              <w:rPr>
                <w:sz w:val="16"/>
                <w:szCs w:val="16"/>
              </w:rPr>
            </w:pPr>
            <w:r>
              <w:rPr>
                <w:sz w:val="16"/>
                <w:szCs w:val="16"/>
              </w:rPr>
              <w:t xml:space="preserve"> 10,5</w:t>
            </w:r>
          </w:p>
        </w:tc>
        <w:tc>
          <w:tcPr>
            <w:tcW w:w="855" w:type="dxa"/>
            <w:gridSpan w:val="2"/>
            <w:vAlign w:val="center"/>
          </w:tcPr>
          <w:p w:rsidR="00B45110" w:rsidRPr="00317C05" w:rsidRDefault="00B45110" w:rsidP="00B45110">
            <w:pPr>
              <w:jc w:val="center"/>
              <w:rPr>
                <w:sz w:val="16"/>
                <w:szCs w:val="16"/>
              </w:rPr>
            </w:pPr>
            <w:r>
              <w:rPr>
                <w:sz w:val="16"/>
                <w:szCs w:val="16"/>
              </w:rPr>
              <w:t xml:space="preserve"> 10,5</w:t>
            </w:r>
          </w:p>
        </w:tc>
        <w:tc>
          <w:tcPr>
            <w:tcW w:w="859" w:type="dxa"/>
            <w:gridSpan w:val="3"/>
            <w:vAlign w:val="center"/>
          </w:tcPr>
          <w:p w:rsidR="00B45110" w:rsidRPr="00317C05" w:rsidRDefault="00B45110" w:rsidP="00B45110">
            <w:pPr>
              <w:jc w:val="center"/>
              <w:rPr>
                <w:sz w:val="16"/>
                <w:szCs w:val="16"/>
              </w:rPr>
            </w:pPr>
            <w:r>
              <w:rPr>
                <w:sz w:val="16"/>
                <w:szCs w:val="16"/>
              </w:rPr>
              <w:t xml:space="preserve"> 10,5</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623"/>
        </w:trPr>
        <w:tc>
          <w:tcPr>
            <w:tcW w:w="2824" w:type="dxa"/>
            <w:vMerge w:val="restart"/>
            <w:vAlign w:val="center"/>
          </w:tcPr>
          <w:p w:rsidR="00B45110" w:rsidRPr="0041492A" w:rsidRDefault="00B45110" w:rsidP="00BD6598">
            <w:pPr>
              <w:pStyle w:val="a6"/>
              <w:spacing w:before="0" w:beforeAutospacing="0" w:after="0" w:afterAutospacing="0"/>
              <w:ind w:firstLine="0"/>
              <w:rPr>
                <w:color w:val="000000"/>
                <w:sz w:val="20"/>
                <w:szCs w:val="20"/>
                <w:lang w:val="ru-RU"/>
              </w:rPr>
            </w:pPr>
            <w:r w:rsidRPr="00B71C4C">
              <w:rPr>
                <w:color w:val="000000"/>
                <w:sz w:val="20"/>
                <w:szCs w:val="20"/>
              </w:rPr>
              <w:t xml:space="preserve">Встановлення засобів обліку споживання електроенергії зовнішнього освітлення, </w:t>
            </w:r>
            <w:r>
              <w:rPr>
                <w:color w:val="000000"/>
                <w:sz w:val="20"/>
                <w:szCs w:val="20"/>
              </w:rPr>
              <w:t>шт.</w:t>
            </w:r>
            <w:r>
              <w:rPr>
                <w:color w:val="000000"/>
                <w:sz w:val="20"/>
                <w:szCs w:val="20"/>
                <w:lang w:val="ru-RU"/>
              </w:rPr>
              <w:t>./</w:t>
            </w:r>
            <w:proofErr w:type="spellStart"/>
            <w:r>
              <w:rPr>
                <w:color w:val="000000"/>
                <w:sz w:val="20"/>
                <w:szCs w:val="20"/>
                <w:lang w:val="ru-RU"/>
              </w:rPr>
              <w:t>тис.грн</w:t>
            </w:r>
            <w:proofErr w:type="spellEnd"/>
            <w:r>
              <w:rPr>
                <w:color w:val="000000"/>
                <w:sz w:val="20"/>
                <w:szCs w:val="20"/>
                <w:lang w:val="ru-RU"/>
              </w:rPr>
              <w:t>.</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196,0</w:t>
            </w:r>
          </w:p>
        </w:tc>
        <w:tc>
          <w:tcPr>
            <w:tcW w:w="848" w:type="dxa"/>
            <w:gridSpan w:val="2"/>
            <w:vAlign w:val="center"/>
          </w:tcPr>
          <w:p w:rsidR="00B45110" w:rsidRPr="00317C05" w:rsidRDefault="00B45110" w:rsidP="00B45110">
            <w:pPr>
              <w:ind w:firstLine="0"/>
              <w:jc w:val="center"/>
              <w:rPr>
                <w:sz w:val="16"/>
                <w:szCs w:val="16"/>
              </w:rPr>
            </w:pPr>
            <w:r w:rsidRPr="00317C05">
              <w:rPr>
                <w:sz w:val="16"/>
                <w:szCs w:val="16"/>
              </w:rPr>
              <w:t>10</w:t>
            </w:r>
          </w:p>
        </w:tc>
        <w:tc>
          <w:tcPr>
            <w:tcW w:w="854" w:type="dxa"/>
            <w:vAlign w:val="center"/>
          </w:tcPr>
          <w:p w:rsidR="00B45110" w:rsidRPr="00317C05" w:rsidRDefault="00B45110" w:rsidP="00B45110">
            <w:pPr>
              <w:ind w:firstLine="0"/>
              <w:jc w:val="center"/>
              <w:rPr>
                <w:sz w:val="16"/>
                <w:szCs w:val="16"/>
              </w:rPr>
            </w:pPr>
            <w:r w:rsidRPr="00317C05">
              <w:rPr>
                <w:sz w:val="16"/>
                <w:szCs w:val="16"/>
              </w:rPr>
              <w:t>15</w:t>
            </w:r>
          </w:p>
        </w:tc>
        <w:tc>
          <w:tcPr>
            <w:tcW w:w="855" w:type="dxa"/>
            <w:gridSpan w:val="2"/>
            <w:vAlign w:val="center"/>
          </w:tcPr>
          <w:p w:rsidR="00B45110" w:rsidRPr="00317C05" w:rsidRDefault="00B45110" w:rsidP="00B45110">
            <w:pPr>
              <w:ind w:firstLine="0"/>
              <w:jc w:val="center"/>
              <w:rPr>
                <w:sz w:val="16"/>
                <w:szCs w:val="16"/>
              </w:rPr>
            </w:pPr>
            <w:r w:rsidRPr="00317C05">
              <w:rPr>
                <w:sz w:val="16"/>
                <w:szCs w:val="16"/>
              </w:rPr>
              <w:t>8</w:t>
            </w: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7</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526"/>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jc w:val="center"/>
              <w:rPr>
                <w:sz w:val="16"/>
                <w:szCs w:val="16"/>
              </w:rPr>
            </w:pPr>
            <w:r>
              <w:rPr>
                <w:sz w:val="16"/>
                <w:szCs w:val="16"/>
              </w:rPr>
              <w:t xml:space="preserve"> 49,0</w:t>
            </w:r>
          </w:p>
        </w:tc>
        <w:tc>
          <w:tcPr>
            <w:tcW w:w="854" w:type="dxa"/>
            <w:vAlign w:val="center"/>
          </w:tcPr>
          <w:p w:rsidR="00B45110" w:rsidRPr="00317C05" w:rsidRDefault="00B45110" w:rsidP="00B45110">
            <w:pPr>
              <w:jc w:val="center"/>
              <w:rPr>
                <w:sz w:val="16"/>
                <w:szCs w:val="16"/>
              </w:rPr>
            </w:pPr>
            <w:r>
              <w:rPr>
                <w:sz w:val="16"/>
                <w:szCs w:val="16"/>
              </w:rPr>
              <w:t xml:space="preserve"> 73,5</w:t>
            </w:r>
          </w:p>
        </w:tc>
        <w:tc>
          <w:tcPr>
            <w:tcW w:w="855" w:type="dxa"/>
            <w:gridSpan w:val="2"/>
            <w:vAlign w:val="center"/>
          </w:tcPr>
          <w:p w:rsidR="00B45110" w:rsidRPr="00317C05" w:rsidRDefault="00B45110" w:rsidP="00B45110">
            <w:pPr>
              <w:jc w:val="center"/>
              <w:rPr>
                <w:sz w:val="16"/>
                <w:szCs w:val="16"/>
              </w:rPr>
            </w:pPr>
            <w:r>
              <w:rPr>
                <w:sz w:val="16"/>
                <w:szCs w:val="16"/>
              </w:rPr>
              <w:t xml:space="preserve"> 39,2</w:t>
            </w:r>
          </w:p>
        </w:tc>
        <w:tc>
          <w:tcPr>
            <w:tcW w:w="859" w:type="dxa"/>
            <w:gridSpan w:val="3"/>
            <w:vAlign w:val="center"/>
          </w:tcPr>
          <w:p w:rsidR="00B45110" w:rsidRPr="00317C05" w:rsidRDefault="00B45110" w:rsidP="00B45110">
            <w:pPr>
              <w:jc w:val="center"/>
              <w:rPr>
                <w:sz w:val="16"/>
                <w:szCs w:val="16"/>
              </w:rPr>
            </w:pPr>
            <w:r>
              <w:rPr>
                <w:sz w:val="16"/>
                <w:szCs w:val="16"/>
              </w:rPr>
              <w:t xml:space="preserve"> 34,3</w:t>
            </w:r>
          </w:p>
        </w:tc>
        <w:tc>
          <w:tcPr>
            <w:tcW w:w="850" w:type="dxa"/>
            <w:vMerge/>
            <w:vAlign w:val="center"/>
          </w:tcPr>
          <w:p w:rsidR="00B45110" w:rsidRPr="00EE0C0C" w:rsidRDefault="00B45110" w:rsidP="00B45110">
            <w:pPr>
              <w:ind w:firstLine="0"/>
              <w:jc w:val="center"/>
              <w:rPr>
                <w:sz w:val="16"/>
                <w:szCs w:val="16"/>
              </w:rPr>
            </w:pPr>
          </w:p>
        </w:tc>
        <w:tc>
          <w:tcPr>
            <w:tcW w:w="851" w:type="dxa"/>
            <w:vMerge/>
            <w:vAlign w:val="center"/>
          </w:tcPr>
          <w:p w:rsidR="00B45110" w:rsidRPr="00EE0C0C" w:rsidRDefault="00B45110" w:rsidP="00B45110">
            <w:pPr>
              <w:ind w:firstLine="0"/>
              <w:jc w:val="center"/>
              <w:rPr>
                <w:sz w:val="16"/>
                <w:szCs w:val="16"/>
              </w:rPr>
            </w:pPr>
          </w:p>
        </w:tc>
        <w:tc>
          <w:tcPr>
            <w:tcW w:w="817" w:type="dxa"/>
            <w:vMerge/>
            <w:vAlign w:val="center"/>
          </w:tcPr>
          <w:p w:rsidR="00B45110" w:rsidRPr="00EE0C0C" w:rsidRDefault="00B45110" w:rsidP="00B45110">
            <w:pPr>
              <w:ind w:firstLine="0"/>
              <w:jc w:val="center"/>
              <w:rPr>
                <w:sz w:val="16"/>
                <w:szCs w:val="16"/>
              </w:rPr>
            </w:pPr>
          </w:p>
        </w:tc>
        <w:tc>
          <w:tcPr>
            <w:tcW w:w="1027" w:type="dxa"/>
            <w:gridSpan w:val="2"/>
            <w:vMerge/>
            <w:vAlign w:val="center"/>
          </w:tcPr>
          <w:p w:rsidR="00B45110" w:rsidRPr="00EE0C0C" w:rsidRDefault="00B45110" w:rsidP="00B45110">
            <w:pPr>
              <w:ind w:firstLine="0"/>
              <w:jc w:val="center"/>
              <w:rPr>
                <w:sz w:val="16"/>
                <w:szCs w:val="16"/>
              </w:rPr>
            </w:pPr>
          </w:p>
        </w:tc>
      </w:tr>
      <w:tr w:rsidR="00B45110" w:rsidTr="00B45110">
        <w:trPr>
          <w:trHeight w:val="540"/>
        </w:trPr>
        <w:tc>
          <w:tcPr>
            <w:tcW w:w="2824" w:type="dxa"/>
            <w:vMerge w:val="restart"/>
          </w:tcPr>
          <w:p w:rsidR="00B45110" w:rsidRPr="00B71C4C" w:rsidRDefault="00B45110" w:rsidP="00BD6598">
            <w:pPr>
              <w:pStyle w:val="a6"/>
              <w:spacing w:before="0" w:beforeAutospacing="0" w:after="0" w:afterAutospacing="0"/>
              <w:ind w:firstLine="0"/>
              <w:rPr>
                <w:color w:val="000000"/>
                <w:sz w:val="20"/>
                <w:szCs w:val="20"/>
              </w:rPr>
            </w:pPr>
            <w:r w:rsidRPr="00B71C4C">
              <w:rPr>
                <w:color w:val="000000"/>
                <w:sz w:val="20"/>
                <w:szCs w:val="20"/>
              </w:rPr>
              <w:t xml:space="preserve">Встановлення устаткування системи моніторингу виконавчих пунктів, </w:t>
            </w:r>
            <w:r>
              <w:rPr>
                <w:color w:val="000000"/>
                <w:sz w:val="20"/>
                <w:szCs w:val="20"/>
              </w:rPr>
              <w:t>шт./</w:t>
            </w:r>
            <w:proofErr w:type="spellStart"/>
            <w:r>
              <w:rPr>
                <w:color w:val="000000"/>
                <w:sz w:val="20"/>
                <w:szCs w:val="20"/>
              </w:rPr>
              <w:t>тис.грн</w:t>
            </w:r>
            <w:proofErr w:type="spellEnd"/>
            <w:r>
              <w:rPr>
                <w:color w:val="000000"/>
                <w:sz w:val="20"/>
                <w:szCs w:val="20"/>
              </w:rPr>
              <w:t>.</w:t>
            </w:r>
          </w:p>
        </w:tc>
        <w:tc>
          <w:tcPr>
            <w:tcW w:w="990" w:type="dxa"/>
            <w:vMerge w:val="restart"/>
            <w:vAlign w:val="center"/>
          </w:tcPr>
          <w:p w:rsidR="00B45110" w:rsidRPr="00895422" w:rsidRDefault="00B45110" w:rsidP="00B45110">
            <w:pPr>
              <w:ind w:firstLine="0"/>
              <w:jc w:val="center"/>
              <w:rPr>
                <w:b/>
                <w:sz w:val="20"/>
                <w:szCs w:val="20"/>
              </w:rPr>
            </w:pPr>
            <w:r>
              <w:rPr>
                <w:b/>
                <w:sz w:val="20"/>
                <w:szCs w:val="20"/>
              </w:rPr>
              <w:t>369,6</w:t>
            </w:r>
          </w:p>
        </w:tc>
        <w:tc>
          <w:tcPr>
            <w:tcW w:w="848" w:type="dxa"/>
            <w:gridSpan w:val="2"/>
            <w:vAlign w:val="center"/>
          </w:tcPr>
          <w:p w:rsidR="00B45110" w:rsidRPr="00317C05" w:rsidRDefault="00B45110" w:rsidP="00B45110">
            <w:pPr>
              <w:ind w:firstLine="0"/>
              <w:jc w:val="center"/>
              <w:rPr>
                <w:sz w:val="16"/>
                <w:szCs w:val="16"/>
              </w:rPr>
            </w:pPr>
            <w:r w:rsidRPr="00317C05">
              <w:rPr>
                <w:sz w:val="16"/>
                <w:szCs w:val="16"/>
              </w:rPr>
              <w:t>3</w:t>
            </w:r>
          </w:p>
        </w:tc>
        <w:tc>
          <w:tcPr>
            <w:tcW w:w="854" w:type="dxa"/>
            <w:vAlign w:val="center"/>
          </w:tcPr>
          <w:p w:rsidR="00B45110" w:rsidRPr="00317C05" w:rsidRDefault="00B45110" w:rsidP="00B45110">
            <w:pPr>
              <w:ind w:firstLine="0"/>
              <w:jc w:val="center"/>
              <w:rPr>
                <w:sz w:val="16"/>
                <w:szCs w:val="16"/>
              </w:rPr>
            </w:pPr>
            <w:r w:rsidRPr="00317C05">
              <w:rPr>
                <w:sz w:val="16"/>
                <w:szCs w:val="16"/>
              </w:rPr>
              <w:t>7</w:t>
            </w:r>
          </w:p>
        </w:tc>
        <w:tc>
          <w:tcPr>
            <w:tcW w:w="855" w:type="dxa"/>
            <w:gridSpan w:val="2"/>
            <w:vAlign w:val="center"/>
          </w:tcPr>
          <w:p w:rsidR="00B45110" w:rsidRPr="00317C05" w:rsidRDefault="00B45110" w:rsidP="00B45110">
            <w:pPr>
              <w:ind w:firstLine="0"/>
              <w:jc w:val="center"/>
              <w:rPr>
                <w:sz w:val="16"/>
                <w:szCs w:val="16"/>
              </w:rPr>
            </w:pPr>
            <w:r w:rsidRPr="00317C05">
              <w:rPr>
                <w:sz w:val="16"/>
                <w:szCs w:val="16"/>
              </w:rPr>
              <w:t>7</w:t>
            </w:r>
          </w:p>
        </w:tc>
        <w:tc>
          <w:tcPr>
            <w:tcW w:w="859" w:type="dxa"/>
            <w:gridSpan w:val="3"/>
            <w:vAlign w:val="center"/>
          </w:tcPr>
          <w:p w:rsidR="00B45110" w:rsidRPr="00317C05" w:rsidRDefault="00B45110" w:rsidP="00B45110">
            <w:pPr>
              <w:ind w:firstLine="0"/>
              <w:jc w:val="center"/>
              <w:rPr>
                <w:sz w:val="16"/>
                <w:szCs w:val="16"/>
              </w:rPr>
            </w:pPr>
            <w:r w:rsidRPr="00317C05">
              <w:rPr>
                <w:sz w:val="16"/>
                <w:szCs w:val="16"/>
              </w:rPr>
              <w:t>5</w:t>
            </w:r>
          </w:p>
        </w:tc>
        <w:tc>
          <w:tcPr>
            <w:tcW w:w="850" w:type="dxa"/>
            <w:vMerge w:val="restart"/>
            <w:vAlign w:val="center"/>
          </w:tcPr>
          <w:p w:rsidR="00B45110" w:rsidRPr="00EE0C0C" w:rsidRDefault="00B45110" w:rsidP="00B45110">
            <w:pPr>
              <w:ind w:firstLine="0"/>
              <w:jc w:val="center"/>
              <w:rPr>
                <w:sz w:val="16"/>
                <w:szCs w:val="16"/>
              </w:rPr>
            </w:pPr>
          </w:p>
        </w:tc>
        <w:tc>
          <w:tcPr>
            <w:tcW w:w="851" w:type="dxa"/>
            <w:vMerge w:val="restart"/>
            <w:vAlign w:val="center"/>
          </w:tcPr>
          <w:p w:rsidR="00B45110" w:rsidRPr="00EE0C0C" w:rsidRDefault="00B45110" w:rsidP="00B45110">
            <w:pPr>
              <w:ind w:firstLine="0"/>
              <w:jc w:val="center"/>
              <w:rPr>
                <w:sz w:val="16"/>
                <w:szCs w:val="16"/>
              </w:rPr>
            </w:pPr>
          </w:p>
        </w:tc>
        <w:tc>
          <w:tcPr>
            <w:tcW w:w="817" w:type="dxa"/>
            <w:vMerge w:val="restart"/>
            <w:vAlign w:val="center"/>
          </w:tcPr>
          <w:p w:rsidR="00B45110" w:rsidRPr="00EE0C0C" w:rsidRDefault="00B45110" w:rsidP="00B45110">
            <w:pPr>
              <w:ind w:firstLine="0"/>
              <w:jc w:val="center"/>
              <w:rPr>
                <w:sz w:val="16"/>
                <w:szCs w:val="16"/>
              </w:rPr>
            </w:pPr>
          </w:p>
        </w:tc>
        <w:tc>
          <w:tcPr>
            <w:tcW w:w="1027" w:type="dxa"/>
            <w:gridSpan w:val="2"/>
            <w:vMerge w:val="restart"/>
            <w:vAlign w:val="center"/>
          </w:tcPr>
          <w:p w:rsidR="00B45110" w:rsidRPr="00EE0C0C" w:rsidRDefault="00B45110" w:rsidP="00B45110">
            <w:pPr>
              <w:ind w:firstLine="0"/>
              <w:jc w:val="center"/>
              <w:rPr>
                <w:sz w:val="16"/>
                <w:szCs w:val="16"/>
              </w:rPr>
            </w:pPr>
          </w:p>
        </w:tc>
      </w:tr>
      <w:tr w:rsidR="00B45110" w:rsidTr="00B45110">
        <w:trPr>
          <w:trHeight w:val="374"/>
        </w:trPr>
        <w:tc>
          <w:tcPr>
            <w:tcW w:w="2824" w:type="dxa"/>
            <w:vMerge/>
          </w:tcPr>
          <w:p w:rsidR="00B45110" w:rsidRPr="00B71C4C" w:rsidRDefault="00B45110" w:rsidP="00BD6598">
            <w:pPr>
              <w:pStyle w:val="a6"/>
              <w:spacing w:before="0" w:beforeAutospacing="0" w:after="0" w:afterAutospacing="0"/>
              <w:ind w:firstLine="0"/>
              <w:rPr>
                <w:color w:val="000000"/>
                <w:sz w:val="20"/>
                <w:szCs w:val="20"/>
              </w:rPr>
            </w:pPr>
          </w:p>
        </w:tc>
        <w:tc>
          <w:tcPr>
            <w:tcW w:w="990" w:type="dxa"/>
            <w:vMerge/>
            <w:vAlign w:val="center"/>
          </w:tcPr>
          <w:p w:rsidR="00B45110" w:rsidRPr="00895422" w:rsidRDefault="00B45110" w:rsidP="00B45110">
            <w:pPr>
              <w:ind w:firstLine="0"/>
              <w:jc w:val="center"/>
              <w:rPr>
                <w:b/>
                <w:sz w:val="20"/>
                <w:szCs w:val="20"/>
              </w:rPr>
            </w:pPr>
          </w:p>
        </w:tc>
        <w:tc>
          <w:tcPr>
            <w:tcW w:w="848" w:type="dxa"/>
            <w:gridSpan w:val="2"/>
            <w:vAlign w:val="center"/>
          </w:tcPr>
          <w:p w:rsidR="00B45110" w:rsidRPr="00317C05" w:rsidRDefault="00B45110" w:rsidP="00B45110">
            <w:pPr>
              <w:jc w:val="center"/>
              <w:rPr>
                <w:sz w:val="16"/>
                <w:szCs w:val="16"/>
              </w:rPr>
            </w:pPr>
            <w:r>
              <w:rPr>
                <w:sz w:val="16"/>
                <w:szCs w:val="16"/>
              </w:rPr>
              <w:t xml:space="preserve"> 50,4</w:t>
            </w:r>
          </w:p>
        </w:tc>
        <w:tc>
          <w:tcPr>
            <w:tcW w:w="854" w:type="dxa"/>
            <w:vAlign w:val="center"/>
          </w:tcPr>
          <w:p w:rsidR="00B45110" w:rsidRPr="00317C05" w:rsidRDefault="00B45110" w:rsidP="00B45110">
            <w:pPr>
              <w:jc w:val="center"/>
              <w:rPr>
                <w:sz w:val="16"/>
                <w:szCs w:val="16"/>
              </w:rPr>
            </w:pPr>
            <w:r>
              <w:rPr>
                <w:sz w:val="16"/>
                <w:szCs w:val="16"/>
              </w:rPr>
              <w:t xml:space="preserve"> 117,6</w:t>
            </w:r>
          </w:p>
        </w:tc>
        <w:tc>
          <w:tcPr>
            <w:tcW w:w="855" w:type="dxa"/>
            <w:gridSpan w:val="2"/>
            <w:vAlign w:val="center"/>
          </w:tcPr>
          <w:p w:rsidR="00B45110" w:rsidRPr="00317C05" w:rsidRDefault="00B45110" w:rsidP="00B45110">
            <w:pPr>
              <w:jc w:val="center"/>
              <w:rPr>
                <w:sz w:val="16"/>
                <w:szCs w:val="16"/>
              </w:rPr>
            </w:pPr>
            <w:r>
              <w:rPr>
                <w:sz w:val="16"/>
                <w:szCs w:val="16"/>
              </w:rPr>
              <w:t xml:space="preserve"> 117,6</w:t>
            </w:r>
          </w:p>
        </w:tc>
        <w:tc>
          <w:tcPr>
            <w:tcW w:w="859" w:type="dxa"/>
            <w:gridSpan w:val="3"/>
            <w:vAlign w:val="center"/>
          </w:tcPr>
          <w:p w:rsidR="00B45110" w:rsidRPr="00317C05" w:rsidRDefault="00B45110" w:rsidP="00B45110">
            <w:pPr>
              <w:jc w:val="center"/>
              <w:rPr>
                <w:sz w:val="16"/>
                <w:szCs w:val="16"/>
              </w:rPr>
            </w:pPr>
            <w:r>
              <w:rPr>
                <w:sz w:val="16"/>
                <w:szCs w:val="16"/>
              </w:rPr>
              <w:t xml:space="preserve"> 84,0</w:t>
            </w:r>
          </w:p>
        </w:tc>
        <w:tc>
          <w:tcPr>
            <w:tcW w:w="850" w:type="dxa"/>
            <w:vMerge/>
            <w:vAlign w:val="center"/>
          </w:tcPr>
          <w:p w:rsidR="00B45110" w:rsidRPr="00C62FEF" w:rsidRDefault="00B45110" w:rsidP="00B45110">
            <w:pPr>
              <w:ind w:firstLine="0"/>
              <w:jc w:val="center"/>
              <w:rPr>
                <w:sz w:val="20"/>
                <w:szCs w:val="20"/>
              </w:rPr>
            </w:pPr>
          </w:p>
        </w:tc>
        <w:tc>
          <w:tcPr>
            <w:tcW w:w="851" w:type="dxa"/>
            <w:vMerge/>
            <w:vAlign w:val="center"/>
          </w:tcPr>
          <w:p w:rsidR="00B45110" w:rsidRPr="00C62FEF" w:rsidRDefault="00B45110" w:rsidP="00B45110">
            <w:pPr>
              <w:ind w:firstLine="0"/>
              <w:jc w:val="center"/>
              <w:rPr>
                <w:sz w:val="20"/>
                <w:szCs w:val="20"/>
              </w:rPr>
            </w:pPr>
          </w:p>
        </w:tc>
        <w:tc>
          <w:tcPr>
            <w:tcW w:w="817" w:type="dxa"/>
            <w:vMerge/>
            <w:vAlign w:val="center"/>
          </w:tcPr>
          <w:p w:rsidR="00B45110" w:rsidRPr="00C62FEF" w:rsidRDefault="00B45110" w:rsidP="00B45110">
            <w:pPr>
              <w:ind w:firstLine="0"/>
              <w:jc w:val="center"/>
              <w:rPr>
                <w:sz w:val="20"/>
                <w:szCs w:val="20"/>
              </w:rPr>
            </w:pPr>
          </w:p>
        </w:tc>
        <w:tc>
          <w:tcPr>
            <w:tcW w:w="1027" w:type="dxa"/>
            <w:gridSpan w:val="2"/>
            <w:vMerge/>
            <w:vAlign w:val="center"/>
          </w:tcPr>
          <w:p w:rsidR="00B45110" w:rsidRPr="00C62FEF" w:rsidRDefault="00B45110" w:rsidP="00B45110">
            <w:pPr>
              <w:ind w:firstLine="0"/>
              <w:jc w:val="center"/>
              <w:rPr>
                <w:sz w:val="20"/>
                <w:szCs w:val="20"/>
              </w:rPr>
            </w:pPr>
          </w:p>
        </w:tc>
      </w:tr>
      <w:tr w:rsidR="00B45110" w:rsidTr="00B45110">
        <w:tc>
          <w:tcPr>
            <w:tcW w:w="2824" w:type="dxa"/>
          </w:tcPr>
          <w:p w:rsidR="00B45110" w:rsidRPr="00B71C4C" w:rsidRDefault="00B45110" w:rsidP="00BD6598">
            <w:pPr>
              <w:pStyle w:val="a6"/>
              <w:spacing w:before="0" w:beforeAutospacing="0" w:after="0" w:afterAutospacing="0"/>
              <w:ind w:firstLine="0"/>
              <w:rPr>
                <w:color w:val="000000"/>
                <w:sz w:val="20"/>
                <w:szCs w:val="20"/>
              </w:rPr>
            </w:pPr>
            <w:r w:rsidRPr="00B71C4C">
              <w:rPr>
                <w:color w:val="000000"/>
                <w:sz w:val="20"/>
                <w:szCs w:val="20"/>
              </w:rPr>
              <w:t>Приймання в експлуатацію ліній зовнішнього освітлення за умови відповідності сучасним технологіям та енергозбереженню</w:t>
            </w:r>
          </w:p>
        </w:tc>
        <w:tc>
          <w:tcPr>
            <w:tcW w:w="990" w:type="dxa"/>
            <w:vAlign w:val="center"/>
          </w:tcPr>
          <w:p w:rsidR="00B45110" w:rsidRPr="00895422" w:rsidRDefault="00B45110" w:rsidP="00B45110">
            <w:pPr>
              <w:ind w:firstLine="0"/>
              <w:jc w:val="center"/>
              <w:rPr>
                <w:b/>
                <w:sz w:val="20"/>
                <w:szCs w:val="20"/>
              </w:rPr>
            </w:pPr>
          </w:p>
        </w:tc>
        <w:tc>
          <w:tcPr>
            <w:tcW w:w="3416" w:type="dxa"/>
            <w:gridSpan w:val="8"/>
            <w:vAlign w:val="center"/>
          </w:tcPr>
          <w:p w:rsidR="00B45110" w:rsidRPr="00C62FEF" w:rsidRDefault="00B45110" w:rsidP="00B45110">
            <w:pPr>
              <w:ind w:firstLine="0"/>
              <w:jc w:val="center"/>
              <w:rPr>
                <w:sz w:val="20"/>
                <w:szCs w:val="20"/>
              </w:rPr>
            </w:pPr>
            <w:r w:rsidRPr="00C62FEF">
              <w:rPr>
                <w:sz w:val="20"/>
                <w:szCs w:val="20"/>
              </w:rPr>
              <w:t>При передачі на баланс до комунальної власності м.</w:t>
            </w:r>
            <w:r>
              <w:rPr>
                <w:sz w:val="20"/>
                <w:szCs w:val="20"/>
              </w:rPr>
              <w:t xml:space="preserve"> </w:t>
            </w:r>
            <w:r w:rsidRPr="00C62FEF">
              <w:rPr>
                <w:sz w:val="20"/>
                <w:szCs w:val="20"/>
              </w:rPr>
              <w:t>Іллічівська</w:t>
            </w:r>
          </w:p>
        </w:tc>
        <w:tc>
          <w:tcPr>
            <w:tcW w:w="850" w:type="dxa"/>
          </w:tcPr>
          <w:p w:rsidR="00B45110" w:rsidRPr="00C90C00" w:rsidRDefault="00B45110" w:rsidP="00B45110">
            <w:pPr>
              <w:ind w:firstLine="0"/>
              <w:jc w:val="center"/>
              <w:rPr>
                <w:sz w:val="24"/>
                <w:szCs w:val="24"/>
              </w:rPr>
            </w:pPr>
          </w:p>
        </w:tc>
        <w:tc>
          <w:tcPr>
            <w:tcW w:w="851" w:type="dxa"/>
          </w:tcPr>
          <w:p w:rsidR="00B45110" w:rsidRPr="00C90C00" w:rsidRDefault="00B45110" w:rsidP="00B45110">
            <w:pPr>
              <w:ind w:firstLine="0"/>
              <w:jc w:val="center"/>
              <w:rPr>
                <w:sz w:val="24"/>
                <w:szCs w:val="24"/>
              </w:rPr>
            </w:pPr>
          </w:p>
        </w:tc>
        <w:tc>
          <w:tcPr>
            <w:tcW w:w="817" w:type="dxa"/>
          </w:tcPr>
          <w:p w:rsidR="00B45110" w:rsidRPr="00C90C00" w:rsidRDefault="00B45110" w:rsidP="00B45110">
            <w:pPr>
              <w:ind w:firstLine="0"/>
              <w:jc w:val="center"/>
              <w:rPr>
                <w:sz w:val="24"/>
                <w:szCs w:val="24"/>
              </w:rPr>
            </w:pPr>
          </w:p>
        </w:tc>
        <w:tc>
          <w:tcPr>
            <w:tcW w:w="1027" w:type="dxa"/>
            <w:gridSpan w:val="2"/>
          </w:tcPr>
          <w:p w:rsidR="00B45110" w:rsidRPr="00C90C00" w:rsidRDefault="00B45110" w:rsidP="00B45110">
            <w:pPr>
              <w:ind w:firstLine="0"/>
              <w:jc w:val="center"/>
              <w:rPr>
                <w:sz w:val="24"/>
                <w:szCs w:val="24"/>
              </w:rPr>
            </w:pPr>
          </w:p>
        </w:tc>
      </w:tr>
      <w:tr w:rsidR="00B45110" w:rsidTr="00B45110">
        <w:tc>
          <w:tcPr>
            <w:tcW w:w="2824" w:type="dxa"/>
          </w:tcPr>
          <w:p w:rsidR="00B45110" w:rsidRPr="00463932" w:rsidRDefault="00B45110" w:rsidP="00BD6598">
            <w:pPr>
              <w:pStyle w:val="a6"/>
              <w:spacing w:before="0" w:beforeAutospacing="0" w:after="0" w:afterAutospacing="0"/>
              <w:ind w:firstLine="0"/>
              <w:rPr>
                <w:b/>
                <w:color w:val="000000"/>
                <w:sz w:val="20"/>
                <w:szCs w:val="20"/>
              </w:rPr>
            </w:pPr>
            <w:r w:rsidRPr="00463932">
              <w:rPr>
                <w:b/>
                <w:color w:val="000000"/>
                <w:sz w:val="20"/>
                <w:szCs w:val="20"/>
              </w:rPr>
              <w:t>Всього по зовнішньому освітленню</w:t>
            </w:r>
          </w:p>
        </w:tc>
        <w:tc>
          <w:tcPr>
            <w:tcW w:w="990" w:type="dxa"/>
            <w:vAlign w:val="center"/>
          </w:tcPr>
          <w:p w:rsidR="00B45110" w:rsidRPr="00895422" w:rsidRDefault="00B45110" w:rsidP="00B45110">
            <w:pPr>
              <w:ind w:firstLine="0"/>
              <w:jc w:val="center"/>
              <w:rPr>
                <w:b/>
                <w:sz w:val="20"/>
                <w:szCs w:val="20"/>
              </w:rPr>
            </w:pPr>
            <w:r>
              <w:rPr>
                <w:b/>
                <w:sz w:val="20"/>
                <w:szCs w:val="20"/>
              </w:rPr>
              <w:t>2022,7</w:t>
            </w:r>
          </w:p>
        </w:tc>
        <w:tc>
          <w:tcPr>
            <w:tcW w:w="848" w:type="dxa"/>
            <w:gridSpan w:val="2"/>
            <w:vAlign w:val="center"/>
          </w:tcPr>
          <w:p w:rsidR="00B45110" w:rsidRPr="008F65AE" w:rsidRDefault="00B45110" w:rsidP="00B45110">
            <w:pPr>
              <w:ind w:firstLine="0"/>
              <w:jc w:val="center"/>
              <w:rPr>
                <w:b/>
                <w:sz w:val="18"/>
                <w:szCs w:val="18"/>
              </w:rPr>
            </w:pPr>
            <w:r w:rsidRPr="008F65AE">
              <w:rPr>
                <w:b/>
                <w:sz w:val="18"/>
                <w:szCs w:val="18"/>
              </w:rPr>
              <w:t>393,0</w:t>
            </w:r>
          </w:p>
        </w:tc>
        <w:tc>
          <w:tcPr>
            <w:tcW w:w="854" w:type="dxa"/>
            <w:vAlign w:val="center"/>
          </w:tcPr>
          <w:p w:rsidR="00B45110" w:rsidRPr="008F65AE" w:rsidRDefault="00B45110" w:rsidP="00B45110">
            <w:pPr>
              <w:ind w:firstLine="0"/>
              <w:jc w:val="center"/>
              <w:rPr>
                <w:b/>
                <w:sz w:val="18"/>
                <w:szCs w:val="18"/>
              </w:rPr>
            </w:pPr>
            <w:r w:rsidRPr="008F65AE">
              <w:rPr>
                <w:b/>
                <w:sz w:val="18"/>
                <w:szCs w:val="18"/>
              </w:rPr>
              <w:t>545,6</w:t>
            </w:r>
          </w:p>
        </w:tc>
        <w:tc>
          <w:tcPr>
            <w:tcW w:w="855" w:type="dxa"/>
            <w:gridSpan w:val="2"/>
            <w:vAlign w:val="center"/>
          </w:tcPr>
          <w:p w:rsidR="00B45110" w:rsidRPr="008F65AE" w:rsidRDefault="00B45110" w:rsidP="00B45110">
            <w:pPr>
              <w:ind w:firstLine="0"/>
              <w:jc w:val="center"/>
              <w:rPr>
                <w:b/>
                <w:sz w:val="18"/>
                <w:szCs w:val="18"/>
              </w:rPr>
            </w:pPr>
            <w:r w:rsidRPr="008F65AE">
              <w:rPr>
                <w:b/>
                <w:sz w:val="18"/>
                <w:szCs w:val="18"/>
              </w:rPr>
              <w:t>511,3</w:t>
            </w:r>
          </w:p>
        </w:tc>
        <w:tc>
          <w:tcPr>
            <w:tcW w:w="859" w:type="dxa"/>
            <w:gridSpan w:val="3"/>
            <w:vAlign w:val="center"/>
          </w:tcPr>
          <w:p w:rsidR="00B45110" w:rsidRPr="008F65AE" w:rsidRDefault="00B45110" w:rsidP="00B45110">
            <w:pPr>
              <w:ind w:firstLine="0"/>
              <w:jc w:val="center"/>
              <w:rPr>
                <w:b/>
                <w:sz w:val="18"/>
                <w:szCs w:val="18"/>
              </w:rPr>
            </w:pPr>
            <w:r w:rsidRPr="008F65AE">
              <w:rPr>
                <w:b/>
                <w:sz w:val="18"/>
                <w:szCs w:val="18"/>
              </w:rPr>
              <w:t>572,8</w:t>
            </w:r>
          </w:p>
        </w:tc>
        <w:tc>
          <w:tcPr>
            <w:tcW w:w="850" w:type="dxa"/>
          </w:tcPr>
          <w:p w:rsidR="00B45110" w:rsidRPr="00C90C00" w:rsidRDefault="00B45110" w:rsidP="00B45110">
            <w:pPr>
              <w:ind w:firstLine="0"/>
              <w:jc w:val="center"/>
              <w:rPr>
                <w:sz w:val="24"/>
                <w:szCs w:val="24"/>
              </w:rPr>
            </w:pPr>
          </w:p>
        </w:tc>
        <w:tc>
          <w:tcPr>
            <w:tcW w:w="851" w:type="dxa"/>
          </w:tcPr>
          <w:p w:rsidR="00B45110" w:rsidRPr="00C90C00" w:rsidRDefault="00B45110" w:rsidP="00B45110">
            <w:pPr>
              <w:ind w:firstLine="0"/>
              <w:jc w:val="center"/>
              <w:rPr>
                <w:sz w:val="24"/>
                <w:szCs w:val="24"/>
              </w:rPr>
            </w:pPr>
          </w:p>
        </w:tc>
        <w:tc>
          <w:tcPr>
            <w:tcW w:w="817" w:type="dxa"/>
          </w:tcPr>
          <w:p w:rsidR="00B45110" w:rsidRPr="00C90C00" w:rsidRDefault="00B45110" w:rsidP="00B45110">
            <w:pPr>
              <w:ind w:firstLine="0"/>
              <w:jc w:val="center"/>
              <w:rPr>
                <w:sz w:val="24"/>
                <w:szCs w:val="24"/>
              </w:rPr>
            </w:pPr>
          </w:p>
        </w:tc>
        <w:tc>
          <w:tcPr>
            <w:tcW w:w="1027" w:type="dxa"/>
            <w:gridSpan w:val="2"/>
          </w:tcPr>
          <w:p w:rsidR="00B45110" w:rsidRPr="00C90C00" w:rsidRDefault="00B45110" w:rsidP="00B45110">
            <w:pPr>
              <w:ind w:firstLine="0"/>
              <w:jc w:val="center"/>
              <w:rPr>
                <w:sz w:val="24"/>
                <w:szCs w:val="24"/>
              </w:rPr>
            </w:pPr>
          </w:p>
        </w:tc>
      </w:tr>
      <w:tr w:rsidR="00B45110" w:rsidTr="00B45110">
        <w:tc>
          <w:tcPr>
            <w:tcW w:w="2824" w:type="dxa"/>
          </w:tcPr>
          <w:p w:rsidR="00B45110" w:rsidRPr="00463932" w:rsidRDefault="00B45110" w:rsidP="00BD6598">
            <w:pPr>
              <w:pStyle w:val="a6"/>
              <w:spacing w:before="0" w:beforeAutospacing="0" w:after="0" w:afterAutospacing="0"/>
              <w:ind w:firstLine="0"/>
              <w:rPr>
                <w:b/>
                <w:color w:val="000000"/>
              </w:rPr>
            </w:pPr>
            <w:r w:rsidRPr="00463932">
              <w:rPr>
                <w:b/>
                <w:color w:val="000000"/>
              </w:rPr>
              <w:t>Всього відповідно Програми:</w:t>
            </w:r>
          </w:p>
        </w:tc>
        <w:tc>
          <w:tcPr>
            <w:tcW w:w="990" w:type="dxa"/>
            <w:vAlign w:val="center"/>
          </w:tcPr>
          <w:p w:rsidR="00B45110" w:rsidRPr="00895422" w:rsidRDefault="00B45110" w:rsidP="00B45110">
            <w:pPr>
              <w:ind w:firstLine="0"/>
              <w:jc w:val="center"/>
              <w:rPr>
                <w:b/>
                <w:sz w:val="20"/>
                <w:szCs w:val="20"/>
              </w:rPr>
            </w:pPr>
            <w:r>
              <w:rPr>
                <w:b/>
                <w:sz w:val="20"/>
                <w:szCs w:val="20"/>
              </w:rPr>
              <w:t>115666,7</w:t>
            </w:r>
          </w:p>
        </w:tc>
        <w:tc>
          <w:tcPr>
            <w:tcW w:w="848" w:type="dxa"/>
            <w:gridSpan w:val="2"/>
            <w:vAlign w:val="center"/>
          </w:tcPr>
          <w:p w:rsidR="00B45110" w:rsidRPr="00EB42BC" w:rsidRDefault="00B45110" w:rsidP="00B45110">
            <w:pPr>
              <w:ind w:firstLine="0"/>
              <w:jc w:val="left"/>
              <w:rPr>
                <w:b/>
                <w:sz w:val="16"/>
                <w:szCs w:val="16"/>
              </w:rPr>
            </w:pPr>
            <w:r w:rsidRPr="00EB42BC">
              <w:rPr>
                <w:b/>
                <w:sz w:val="16"/>
                <w:szCs w:val="16"/>
              </w:rPr>
              <w:t>19</w:t>
            </w:r>
            <w:r>
              <w:rPr>
                <w:b/>
                <w:sz w:val="16"/>
                <w:szCs w:val="16"/>
                <w:lang w:val="ru-RU"/>
              </w:rPr>
              <w:t>13</w:t>
            </w:r>
            <w:r w:rsidRPr="00EB42BC">
              <w:rPr>
                <w:b/>
                <w:sz w:val="16"/>
                <w:szCs w:val="16"/>
              </w:rPr>
              <w:t>6,</w:t>
            </w:r>
            <w:r>
              <w:rPr>
                <w:b/>
                <w:sz w:val="16"/>
                <w:szCs w:val="16"/>
                <w:lang w:val="ru-RU"/>
              </w:rPr>
              <w:t>1</w:t>
            </w:r>
            <w:r w:rsidRPr="00EB42BC">
              <w:rPr>
                <w:b/>
                <w:sz w:val="16"/>
                <w:szCs w:val="16"/>
              </w:rPr>
              <w:t>5</w:t>
            </w:r>
          </w:p>
        </w:tc>
        <w:tc>
          <w:tcPr>
            <w:tcW w:w="854" w:type="dxa"/>
            <w:vAlign w:val="center"/>
          </w:tcPr>
          <w:p w:rsidR="00B45110" w:rsidRPr="00EB42BC" w:rsidRDefault="00B45110" w:rsidP="00B45110">
            <w:pPr>
              <w:ind w:firstLine="0"/>
              <w:jc w:val="left"/>
              <w:rPr>
                <w:b/>
                <w:sz w:val="16"/>
                <w:szCs w:val="16"/>
              </w:rPr>
            </w:pPr>
            <w:r>
              <w:rPr>
                <w:b/>
                <w:sz w:val="16"/>
                <w:szCs w:val="16"/>
              </w:rPr>
              <w:t>40</w:t>
            </w:r>
            <w:r>
              <w:rPr>
                <w:b/>
                <w:sz w:val="16"/>
                <w:szCs w:val="16"/>
                <w:lang w:val="ru-RU"/>
              </w:rPr>
              <w:t>59</w:t>
            </w:r>
            <w:r>
              <w:rPr>
                <w:b/>
                <w:sz w:val="16"/>
                <w:szCs w:val="16"/>
              </w:rPr>
              <w:t>0</w:t>
            </w:r>
            <w:r w:rsidRPr="00EB42BC">
              <w:rPr>
                <w:b/>
                <w:sz w:val="16"/>
                <w:szCs w:val="16"/>
              </w:rPr>
              <w:t>,</w:t>
            </w:r>
            <w:r>
              <w:rPr>
                <w:b/>
                <w:sz w:val="16"/>
                <w:szCs w:val="16"/>
                <w:lang w:val="ru-RU"/>
              </w:rPr>
              <w:t>5</w:t>
            </w:r>
            <w:r w:rsidRPr="00EB42BC">
              <w:rPr>
                <w:b/>
                <w:sz w:val="16"/>
                <w:szCs w:val="16"/>
              </w:rPr>
              <w:t>5</w:t>
            </w:r>
          </w:p>
        </w:tc>
        <w:tc>
          <w:tcPr>
            <w:tcW w:w="855" w:type="dxa"/>
            <w:gridSpan w:val="2"/>
            <w:vAlign w:val="center"/>
          </w:tcPr>
          <w:p w:rsidR="00B45110" w:rsidRPr="00EB42BC" w:rsidRDefault="00B45110" w:rsidP="00B45110">
            <w:pPr>
              <w:ind w:firstLine="0"/>
              <w:jc w:val="left"/>
              <w:rPr>
                <w:b/>
                <w:sz w:val="16"/>
                <w:szCs w:val="16"/>
              </w:rPr>
            </w:pPr>
            <w:r w:rsidRPr="00EB42BC">
              <w:rPr>
                <w:b/>
                <w:sz w:val="16"/>
                <w:szCs w:val="16"/>
              </w:rPr>
              <w:t>2</w:t>
            </w:r>
            <w:r>
              <w:rPr>
                <w:b/>
                <w:sz w:val="16"/>
                <w:szCs w:val="16"/>
              </w:rPr>
              <w:t>4365</w:t>
            </w:r>
            <w:r w:rsidRPr="00EB42BC">
              <w:rPr>
                <w:b/>
                <w:sz w:val="16"/>
                <w:szCs w:val="16"/>
              </w:rPr>
              <w:t>,85</w:t>
            </w:r>
          </w:p>
        </w:tc>
        <w:tc>
          <w:tcPr>
            <w:tcW w:w="859" w:type="dxa"/>
            <w:gridSpan w:val="3"/>
            <w:vAlign w:val="center"/>
          </w:tcPr>
          <w:p w:rsidR="00B45110" w:rsidRPr="00EB42BC" w:rsidRDefault="00B45110" w:rsidP="00B45110">
            <w:pPr>
              <w:ind w:firstLine="0"/>
              <w:jc w:val="left"/>
              <w:rPr>
                <w:b/>
                <w:sz w:val="16"/>
                <w:szCs w:val="16"/>
              </w:rPr>
            </w:pPr>
            <w:r w:rsidRPr="00EB42BC">
              <w:rPr>
                <w:b/>
                <w:sz w:val="16"/>
                <w:szCs w:val="16"/>
              </w:rPr>
              <w:t>3</w:t>
            </w:r>
            <w:r>
              <w:rPr>
                <w:b/>
                <w:sz w:val="16"/>
                <w:szCs w:val="16"/>
              </w:rPr>
              <w:t>1574</w:t>
            </w:r>
            <w:r w:rsidRPr="00EB42BC">
              <w:rPr>
                <w:b/>
                <w:sz w:val="16"/>
                <w:szCs w:val="16"/>
              </w:rPr>
              <w:t>,25</w:t>
            </w:r>
          </w:p>
        </w:tc>
        <w:tc>
          <w:tcPr>
            <w:tcW w:w="850" w:type="dxa"/>
            <w:vAlign w:val="center"/>
          </w:tcPr>
          <w:p w:rsidR="00B45110" w:rsidRPr="008932EB" w:rsidRDefault="00B45110" w:rsidP="00B45110">
            <w:pPr>
              <w:ind w:firstLine="0"/>
              <w:jc w:val="center"/>
              <w:rPr>
                <w:sz w:val="20"/>
                <w:szCs w:val="20"/>
              </w:rPr>
            </w:pPr>
            <w:r>
              <w:rPr>
                <w:sz w:val="16"/>
                <w:szCs w:val="16"/>
              </w:rPr>
              <w:t>4,831</w:t>
            </w:r>
          </w:p>
        </w:tc>
        <w:tc>
          <w:tcPr>
            <w:tcW w:w="851" w:type="dxa"/>
            <w:vAlign w:val="center"/>
          </w:tcPr>
          <w:p w:rsidR="00B45110" w:rsidRPr="00134980" w:rsidRDefault="00B45110" w:rsidP="00B45110">
            <w:pPr>
              <w:ind w:firstLine="0"/>
              <w:jc w:val="center"/>
              <w:rPr>
                <w:sz w:val="16"/>
                <w:szCs w:val="16"/>
              </w:rPr>
            </w:pPr>
            <w:r w:rsidRPr="00134980">
              <w:rPr>
                <w:sz w:val="16"/>
                <w:szCs w:val="16"/>
              </w:rPr>
              <w:t>1,7644</w:t>
            </w:r>
          </w:p>
        </w:tc>
        <w:tc>
          <w:tcPr>
            <w:tcW w:w="817" w:type="dxa"/>
            <w:vAlign w:val="center"/>
          </w:tcPr>
          <w:p w:rsidR="00B45110" w:rsidRPr="00134980" w:rsidRDefault="00B45110" w:rsidP="00B45110">
            <w:pPr>
              <w:ind w:firstLine="0"/>
              <w:jc w:val="center"/>
              <w:rPr>
                <w:sz w:val="16"/>
                <w:szCs w:val="16"/>
              </w:rPr>
            </w:pPr>
            <w:r w:rsidRPr="00134980">
              <w:rPr>
                <w:sz w:val="16"/>
                <w:szCs w:val="16"/>
              </w:rPr>
              <w:t>1546,4</w:t>
            </w:r>
          </w:p>
        </w:tc>
        <w:tc>
          <w:tcPr>
            <w:tcW w:w="1027" w:type="dxa"/>
            <w:gridSpan w:val="2"/>
            <w:vAlign w:val="center"/>
          </w:tcPr>
          <w:p w:rsidR="00B45110" w:rsidRPr="00134980" w:rsidRDefault="00B45110" w:rsidP="00B45110">
            <w:pPr>
              <w:ind w:firstLine="0"/>
              <w:jc w:val="center"/>
              <w:rPr>
                <w:sz w:val="16"/>
                <w:szCs w:val="16"/>
              </w:rPr>
            </w:pPr>
            <w:r w:rsidRPr="00134980">
              <w:rPr>
                <w:sz w:val="16"/>
                <w:szCs w:val="16"/>
              </w:rPr>
              <w:t>19429,4</w:t>
            </w:r>
          </w:p>
        </w:tc>
      </w:tr>
    </w:tbl>
    <w:p w:rsidR="00BD6598" w:rsidRDefault="00BD6598" w:rsidP="00BD6598">
      <w:pPr>
        <w:ind w:firstLine="567"/>
        <w:rPr>
          <w:sz w:val="24"/>
          <w:szCs w:val="24"/>
        </w:rPr>
      </w:pPr>
    </w:p>
    <w:p w:rsidR="00BD6598" w:rsidRPr="00A45EE6" w:rsidRDefault="00BD6598" w:rsidP="00BD6598">
      <w:pPr>
        <w:ind w:firstLine="567"/>
        <w:rPr>
          <w:sz w:val="24"/>
          <w:szCs w:val="24"/>
        </w:rPr>
      </w:pPr>
      <w:r w:rsidRPr="00A45EE6">
        <w:rPr>
          <w:sz w:val="24"/>
          <w:szCs w:val="24"/>
        </w:rPr>
        <w:t xml:space="preserve">Фінансування </w:t>
      </w:r>
      <w:r>
        <w:rPr>
          <w:sz w:val="24"/>
          <w:szCs w:val="24"/>
        </w:rPr>
        <w:t xml:space="preserve"> заходів </w:t>
      </w:r>
      <w:r w:rsidRPr="00A45EE6">
        <w:rPr>
          <w:sz w:val="24"/>
          <w:szCs w:val="24"/>
        </w:rPr>
        <w:t>здійснюється за рахунок загального обсягу асигнувань бюджету</w:t>
      </w:r>
      <w:r>
        <w:rPr>
          <w:sz w:val="24"/>
          <w:szCs w:val="24"/>
        </w:rPr>
        <w:t xml:space="preserve">            </w:t>
      </w:r>
      <w:r w:rsidRPr="00A45EE6">
        <w:rPr>
          <w:sz w:val="24"/>
          <w:szCs w:val="24"/>
        </w:rPr>
        <w:t xml:space="preserve"> м. Іллічівська, передбачених для відділу </w:t>
      </w:r>
      <w:r>
        <w:rPr>
          <w:sz w:val="24"/>
          <w:szCs w:val="24"/>
        </w:rPr>
        <w:t xml:space="preserve"> комунального господарства та благоустрою</w:t>
      </w:r>
      <w:r w:rsidRPr="00A45EE6">
        <w:rPr>
          <w:sz w:val="24"/>
          <w:szCs w:val="24"/>
        </w:rPr>
        <w:t xml:space="preserve"> </w:t>
      </w:r>
      <w:proofErr w:type="spellStart"/>
      <w:r w:rsidRPr="00A45EE6">
        <w:rPr>
          <w:sz w:val="24"/>
          <w:szCs w:val="24"/>
        </w:rPr>
        <w:t>Іллічівсько</w:t>
      </w:r>
      <w:r>
        <w:rPr>
          <w:sz w:val="24"/>
          <w:szCs w:val="24"/>
        </w:rPr>
        <w:t>ї</w:t>
      </w:r>
      <w:proofErr w:type="spellEnd"/>
      <w:r w:rsidRPr="00A45EE6">
        <w:rPr>
          <w:sz w:val="24"/>
          <w:szCs w:val="24"/>
        </w:rPr>
        <w:t xml:space="preserve"> міської ради. В кінці кожного року впродовж терміну виконання Програми відділ </w:t>
      </w:r>
      <w:r>
        <w:rPr>
          <w:sz w:val="24"/>
          <w:szCs w:val="24"/>
        </w:rPr>
        <w:t>комунального господарства та благоустрою</w:t>
      </w:r>
      <w:r w:rsidRPr="00A45EE6">
        <w:rPr>
          <w:sz w:val="24"/>
          <w:szCs w:val="24"/>
        </w:rPr>
        <w:t xml:space="preserve"> готує та подає до міського фінансового управління обґрунтовані запити на фінансування з міського бюджету енергоефективних заходів. Об</w:t>
      </w:r>
      <w:r>
        <w:rPr>
          <w:sz w:val="24"/>
          <w:szCs w:val="24"/>
        </w:rPr>
        <w:t>сяг</w:t>
      </w:r>
      <w:r w:rsidRPr="00A45EE6">
        <w:rPr>
          <w:sz w:val="24"/>
          <w:szCs w:val="24"/>
        </w:rPr>
        <w:t xml:space="preserve"> фінансування Програми визна</w:t>
      </w:r>
      <w:r w:rsidR="00CB0D3E">
        <w:rPr>
          <w:sz w:val="24"/>
          <w:szCs w:val="24"/>
        </w:rPr>
        <w:t>чається щорічно при затвердженні</w:t>
      </w:r>
      <w:r w:rsidRPr="00A45EE6">
        <w:rPr>
          <w:sz w:val="24"/>
          <w:szCs w:val="24"/>
        </w:rPr>
        <w:t xml:space="preserve"> бюджету м. Іллічівськ</w:t>
      </w:r>
      <w:r w:rsidR="00CB0D3E">
        <w:rPr>
          <w:sz w:val="24"/>
          <w:szCs w:val="24"/>
        </w:rPr>
        <w:t>а</w:t>
      </w:r>
      <w:r w:rsidRPr="00A45EE6">
        <w:rPr>
          <w:sz w:val="24"/>
          <w:szCs w:val="24"/>
        </w:rPr>
        <w:t xml:space="preserve"> на рік, але в сумі не менше </w:t>
      </w:r>
      <w:r w:rsidR="00CB0D3E">
        <w:rPr>
          <w:sz w:val="24"/>
          <w:szCs w:val="24"/>
        </w:rPr>
        <w:t xml:space="preserve"> ніж </w:t>
      </w:r>
      <w:r>
        <w:rPr>
          <w:sz w:val="24"/>
          <w:szCs w:val="24"/>
        </w:rPr>
        <w:t>8000</w:t>
      </w:r>
      <w:r w:rsidRPr="00A45EE6">
        <w:rPr>
          <w:sz w:val="24"/>
          <w:szCs w:val="24"/>
        </w:rPr>
        <w:t xml:space="preserve">,0 тис. грн. на рік. </w:t>
      </w:r>
    </w:p>
    <w:p w:rsidR="00B45110" w:rsidRDefault="00B45110" w:rsidP="00B45110">
      <w:pPr>
        <w:jc w:val="center"/>
        <w:rPr>
          <w:b/>
          <w:sz w:val="24"/>
          <w:szCs w:val="24"/>
        </w:rPr>
      </w:pPr>
    </w:p>
    <w:p w:rsidR="00B45110" w:rsidRDefault="00B45110" w:rsidP="00B45110">
      <w:pPr>
        <w:jc w:val="center"/>
        <w:rPr>
          <w:b/>
          <w:sz w:val="24"/>
          <w:szCs w:val="24"/>
        </w:rPr>
      </w:pPr>
    </w:p>
    <w:p w:rsidR="00B45110" w:rsidRDefault="00B45110" w:rsidP="00B45110">
      <w:pPr>
        <w:ind w:firstLine="720"/>
        <w:rPr>
          <w:b/>
          <w:sz w:val="24"/>
          <w:szCs w:val="24"/>
        </w:rPr>
      </w:pPr>
      <w:r>
        <w:rPr>
          <w:b/>
          <w:sz w:val="24"/>
          <w:szCs w:val="24"/>
        </w:rPr>
        <w:t xml:space="preserve"> </w:t>
      </w:r>
      <w:r w:rsidRPr="00F71E3B">
        <w:rPr>
          <w:b/>
          <w:sz w:val="24"/>
          <w:szCs w:val="24"/>
        </w:rPr>
        <w:t xml:space="preserve">ЗАХОДИ ЕНЕРГОЗБЕРЕЖЕННЯ </w:t>
      </w:r>
      <w:r>
        <w:rPr>
          <w:b/>
          <w:sz w:val="24"/>
          <w:szCs w:val="24"/>
        </w:rPr>
        <w:t xml:space="preserve"> В УСТАНОВАХ ВІДДІЛУ ОСВІТИ</w:t>
      </w:r>
    </w:p>
    <w:p w:rsidR="00B45110" w:rsidRPr="00F71E3B" w:rsidRDefault="00B45110" w:rsidP="00B45110">
      <w:pPr>
        <w:ind w:firstLine="720"/>
        <w:rPr>
          <w:spacing w:val="-6"/>
          <w:sz w:val="24"/>
          <w:szCs w:val="24"/>
        </w:rPr>
      </w:pPr>
      <w:r w:rsidRPr="00F71E3B">
        <w:rPr>
          <w:sz w:val="24"/>
          <w:szCs w:val="24"/>
        </w:rPr>
        <w:t xml:space="preserve"> </w:t>
      </w:r>
    </w:p>
    <w:tbl>
      <w:tblPr>
        <w:tblW w:w="104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716"/>
        <w:gridCol w:w="2127"/>
      </w:tblGrid>
      <w:tr w:rsidR="00B45110" w:rsidRPr="00F71E3B" w:rsidTr="00B45110">
        <w:trPr>
          <w:tblHeader/>
        </w:trPr>
        <w:tc>
          <w:tcPr>
            <w:tcW w:w="648" w:type="dxa"/>
          </w:tcPr>
          <w:p w:rsidR="00B45110" w:rsidRPr="00F71E3B" w:rsidRDefault="00B45110" w:rsidP="00B45110">
            <w:pPr>
              <w:jc w:val="center"/>
              <w:rPr>
                <w:b/>
                <w:sz w:val="24"/>
                <w:szCs w:val="24"/>
              </w:rPr>
            </w:pPr>
            <w:r w:rsidRPr="00F71E3B">
              <w:rPr>
                <w:b/>
                <w:sz w:val="24"/>
                <w:szCs w:val="24"/>
              </w:rPr>
              <w:t>№ з/п</w:t>
            </w:r>
          </w:p>
        </w:tc>
        <w:tc>
          <w:tcPr>
            <w:tcW w:w="7716" w:type="dxa"/>
          </w:tcPr>
          <w:p w:rsidR="00B45110" w:rsidRPr="00F71E3B" w:rsidRDefault="00B45110" w:rsidP="00B45110">
            <w:pPr>
              <w:ind w:firstLine="0"/>
              <w:jc w:val="center"/>
              <w:rPr>
                <w:b/>
                <w:sz w:val="24"/>
                <w:szCs w:val="24"/>
              </w:rPr>
            </w:pPr>
            <w:r w:rsidRPr="00F71E3B">
              <w:rPr>
                <w:b/>
                <w:sz w:val="24"/>
                <w:szCs w:val="24"/>
              </w:rPr>
              <w:t>Заходи</w:t>
            </w:r>
          </w:p>
        </w:tc>
        <w:tc>
          <w:tcPr>
            <w:tcW w:w="2127" w:type="dxa"/>
          </w:tcPr>
          <w:p w:rsidR="00B45110" w:rsidRPr="00F71E3B" w:rsidRDefault="00B45110" w:rsidP="00B45110">
            <w:pPr>
              <w:ind w:firstLine="0"/>
              <w:jc w:val="center"/>
              <w:rPr>
                <w:b/>
                <w:sz w:val="24"/>
                <w:szCs w:val="24"/>
              </w:rPr>
            </w:pPr>
            <w:r w:rsidRPr="00F71E3B">
              <w:rPr>
                <w:b/>
                <w:sz w:val="24"/>
                <w:szCs w:val="24"/>
              </w:rPr>
              <w:t>Термін виконан</w:t>
            </w:r>
            <w:r>
              <w:rPr>
                <w:b/>
                <w:sz w:val="24"/>
                <w:szCs w:val="24"/>
              </w:rPr>
              <w:t>ня</w:t>
            </w:r>
          </w:p>
        </w:tc>
      </w:tr>
      <w:tr w:rsidR="00B45110" w:rsidRPr="00F71E3B" w:rsidTr="00B45110">
        <w:tc>
          <w:tcPr>
            <w:tcW w:w="648" w:type="dxa"/>
          </w:tcPr>
          <w:p w:rsidR="00B45110" w:rsidRPr="00F71E3B" w:rsidRDefault="00B45110" w:rsidP="00B45110">
            <w:pPr>
              <w:jc w:val="center"/>
              <w:rPr>
                <w:sz w:val="24"/>
                <w:szCs w:val="24"/>
              </w:rPr>
            </w:pPr>
          </w:p>
        </w:tc>
        <w:tc>
          <w:tcPr>
            <w:tcW w:w="7716" w:type="dxa"/>
            <w:vAlign w:val="center"/>
          </w:tcPr>
          <w:p w:rsidR="00B45110" w:rsidRDefault="00B45110" w:rsidP="00B45110">
            <w:pPr>
              <w:ind w:firstLine="0"/>
              <w:rPr>
                <w:b/>
                <w:bCs/>
                <w:i/>
                <w:iCs/>
                <w:sz w:val="24"/>
                <w:szCs w:val="24"/>
              </w:rPr>
            </w:pPr>
            <w:r w:rsidRPr="00F71E3B">
              <w:rPr>
                <w:b/>
                <w:bCs/>
                <w:i/>
                <w:iCs/>
                <w:sz w:val="24"/>
                <w:szCs w:val="24"/>
              </w:rPr>
              <w:t>Теплопостачання закладів освіти</w:t>
            </w:r>
          </w:p>
          <w:p w:rsidR="00B45110" w:rsidRPr="00F71E3B" w:rsidRDefault="00B45110" w:rsidP="00B45110">
            <w:pPr>
              <w:ind w:firstLine="0"/>
              <w:rPr>
                <w:b/>
                <w:bCs/>
                <w:i/>
                <w:iCs/>
                <w:sz w:val="24"/>
                <w:szCs w:val="24"/>
              </w:rPr>
            </w:pPr>
          </w:p>
        </w:tc>
        <w:tc>
          <w:tcPr>
            <w:tcW w:w="2127" w:type="dxa"/>
          </w:tcPr>
          <w:p w:rsidR="00B45110" w:rsidRPr="00F71E3B" w:rsidRDefault="00B45110" w:rsidP="00B45110">
            <w:pPr>
              <w:ind w:firstLine="0"/>
              <w:jc w:val="center"/>
              <w:rPr>
                <w:sz w:val="24"/>
                <w:szCs w:val="24"/>
              </w:rPr>
            </w:pP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w:t>
            </w:r>
          </w:p>
        </w:tc>
        <w:tc>
          <w:tcPr>
            <w:tcW w:w="7716" w:type="dxa"/>
          </w:tcPr>
          <w:p w:rsidR="00B45110" w:rsidRPr="00F71E3B" w:rsidRDefault="00B45110" w:rsidP="00B45110">
            <w:pPr>
              <w:ind w:firstLine="0"/>
              <w:rPr>
                <w:sz w:val="24"/>
                <w:szCs w:val="24"/>
              </w:rPr>
            </w:pPr>
            <w:r w:rsidRPr="00F71E3B">
              <w:rPr>
                <w:sz w:val="24"/>
                <w:szCs w:val="24"/>
              </w:rPr>
              <w:t xml:space="preserve">Інвентаризація стану систем теплопостачання і гарячого водопостачання </w:t>
            </w:r>
          </w:p>
        </w:tc>
        <w:tc>
          <w:tcPr>
            <w:tcW w:w="2127" w:type="dxa"/>
          </w:tcPr>
          <w:p w:rsidR="00B45110" w:rsidRPr="00F71E3B" w:rsidRDefault="00B45110" w:rsidP="00B45110">
            <w:pPr>
              <w:ind w:firstLine="0"/>
              <w:jc w:val="center"/>
              <w:rPr>
                <w:sz w:val="24"/>
                <w:szCs w:val="24"/>
              </w:rPr>
            </w:pPr>
            <w:r>
              <w:rPr>
                <w:sz w:val="24"/>
                <w:szCs w:val="24"/>
              </w:rPr>
              <w:t>2015  рік</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2</w:t>
            </w:r>
          </w:p>
        </w:tc>
        <w:tc>
          <w:tcPr>
            <w:tcW w:w="7716" w:type="dxa"/>
          </w:tcPr>
          <w:p w:rsidR="00B45110" w:rsidRPr="00F71E3B" w:rsidRDefault="00B45110" w:rsidP="00B45110">
            <w:pPr>
              <w:ind w:firstLine="0"/>
              <w:rPr>
                <w:sz w:val="24"/>
                <w:szCs w:val="24"/>
              </w:rPr>
            </w:pPr>
            <w:r w:rsidRPr="00F71E3B">
              <w:rPr>
                <w:sz w:val="24"/>
                <w:szCs w:val="24"/>
              </w:rPr>
              <w:t>Встановлення систем автоматичного регулювання споживання тепла (проектування і роботи)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tabs>
                <w:tab w:val="left" w:pos="0"/>
              </w:tabs>
              <w:ind w:firstLine="0"/>
              <w:jc w:val="center"/>
              <w:rPr>
                <w:sz w:val="24"/>
                <w:szCs w:val="24"/>
              </w:rPr>
            </w:pPr>
            <w:r w:rsidRPr="00F71E3B">
              <w:rPr>
                <w:sz w:val="24"/>
                <w:szCs w:val="24"/>
              </w:rPr>
              <w:t>3</w:t>
            </w:r>
          </w:p>
        </w:tc>
        <w:tc>
          <w:tcPr>
            <w:tcW w:w="7716" w:type="dxa"/>
          </w:tcPr>
          <w:p w:rsidR="00B45110" w:rsidRPr="00F71E3B" w:rsidRDefault="00B45110" w:rsidP="00B45110">
            <w:pPr>
              <w:ind w:firstLine="0"/>
              <w:rPr>
                <w:sz w:val="24"/>
                <w:szCs w:val="24"/>
              </w:rPr>
            </w:pPr>
            <w:r w:rsidRPr="00F71E3B">
              <w:rPr>
                <w:sz w:val="24"/>
                <w:szCs w:val="24"/>
              </w:rPr>
              <w:t>Встановлення приладів обліку споживання гарячої води (проектування і роботи)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lastRenderedPageBreak/>
              <w:t>4</w:t>
            </w:r>
          </w:p>
        </w:tc>
        <w:tc>
          <w:tcPr>
            <w:tcW w:w="7716" w:type="dxa"/>
          </w:tcPr>
          <w:p w:rsidR="00B45110" w:rsidRPr="00F71E3B" w:rsidRDefault="00B45110" w:rsidP="00CB0D3E">
            <w:pPr>
              <w:ind w:firstLine="0"/>
              <w:rPr>
                <w:sz w:val="24"/>
                <w:szCs w:val="24"/>
              </w:rPr>
            </w:pPr>
            <w:r w:rsidRPr="00F71E3B">
              <w:rPr>
                <w:sz w:val="24"/>
                <w:szCs w:val="24"/>
              </w:rPr>
              <w:t>Поетапн</w:t>
            </w:r>
            <w:r w:rsidR="00CB0D3E">
              <w:rPr>
                <w:sz w:val="24"/>
                <w:szCs w:val="24"/>
              </w:rPr>
              <w:t>е</w:t>
            </w:r>
            <w:r w:rsidRPr="00F71E3B">
              <w:rPr>
                <w:sz w:val="24"/>
                <w:szCs w:val="24"/>
              </w:rPr>
              <w:t xml:space="preserve"> очи</w:t>
            </w:r>
            <w:r w:rsidR="00CB0D3E">
              <w:rPr>
                <w:sz w:val="24"/>
                <w:szCs w:val="24"/>
              </w:rPr>
              <w:t>щення</w:t>
            </w:r>
            <w:r w:rsidRPr="00F71E3B">
              <w:rPr>
                <w:sz w:val="24"/>
                <w:szCs w:val="24"/>
              </w:rPr>
              <w:t xml:space="preserve"> і заміна </w:t>
            </w:r>
            <w:proofErr w:type="spellStart"/>
            <w:r w:rsidRPr="00F71E3B">
              <w:rPr>
                <w:sz w:val="24"/>
                <w:szCs w:val="24"/>
              </w:rPr>
              <w:t>зашлакованих</w:t>
            </w:r>
            <w:proofErr w:type="spellEnd"/>
            <w:r w:rsidRPr="00F71E3B">
              <w:rPr>
                <w:sz w:val="24"/>
                <w:szCs w:val="24"/>
              </w:rPr>
              <w:t xml:space="preserve"> систем опалення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5</w:t>
            </w:r>
          </w:p>
        </w:tc>
        <w:tc>
          <w:tcPr>
            <w:tcW w:w="7716" w:type="dxa"/>
          </w:tcPr>
          <w:p w:rsidR="00B45110" w:rsidRPr="00F71E3B" w:rsidRDefault="00B45110" w:rsidP="00B45110">
            <w:pPr>
              <w:ind w:firstLine="0"/>
              <w:rPr>
                <w:sz w:val="24"/>
                <w:szCs w:val="24"/>
              </w:rPr>
            </w:pPr>
            <w:r w:rsidRPr="00F71E3B">
              <w:rPr>
                <w:sz w:val="24"/>
                <w:szCs w:val="24"/>
              </w:rPr>
              <w:t>"Теплова розводка" з поліпропіленових труб в системах теплопостачання і гарячого водопостачання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6</w:t>
            </w:r>
          </w:p>
        </w:tc>
        <w:tc>
          <w:tcPr>
            <w:tcW w:w="7716" w:type="dxa"/>
          </w:tcPr>
          <w:p w:rsidR="00B45110" w:rsidRPr="00F71E3B" w:rsidRDefault="00B45110" w:rsidP="00CB0D3E">
            <w:pPr>
              <w:ind w:firstLine="0"/>
              <w:rPr>
                <w:sz w:val="24"/>
                <w:szCs w:val="24"/>
              </w:rPr>
            </w:pPr>
            <w:r w:rsidRPr="00F71E3B">
              <w:rPr>
                <w:sz w:val="24"/>
                <w:szCs w:val="24"/>
              </w:rPr>
              <w:t xml:space="preserve">Промивка системи опалення за допомогою технології </w:t>
            </w:r>
            <w:proofErr w:type="spellStart"/>
            <w:r w:rsidRPr="00F71E3B">
              <w:rPr>
                <w:sz w:val="24"/>
                <w:szCs w:val="24"/>
              </w:rPr>
              <w:t>пневмогідроочи</w:t>
            </w:r>
            <w:r w:rsidR="00CB0D3E">
              <w:rPr>
                <w:sz w:val="24"/>
                <w:szCs w:val="24"/>
              </w:rPr>
              <w:t>щення</w:t>
            </w:r>
            <w:proofErr w:type="spellEnd"/>
            <w:r w:rsidR="00CB0D3E">
              <w:rPr>
                <w:sz w:val="24"/>
                <w:szCs w:val="24"/>
              </w:rPr>
              <w:t>.</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7</w:t>
            </w:r>
          </w:p>
        </w:tc>
        <w:tc>
          <w:tcPr>
            <w:tcW w:w="7716" w:type="dxa"/>
          </w:tcPr>
          <w:p w:rsidR="00B45110" w:rsidRPr="00F71E3B" w:rsidRDefault="00B45110" w:rsidP="00B45110">
            <w:pPr>
              <w:ind w:firstLine="0"/>
              <w:rPr>
                <w:sz w:val="24"/>
                <w:szCs w:val="24"/>
              </w:rPr>
            </w:pPr>
            <w:r w:rsidRPr="00F71E3B">
              <w:rPr>
                <w:sz w:val="24"/>
                <w:szCs w:val="24"/>
              </w:rPr>
              <w:t>Заміна застарілої запірної арматури і труб в системах теплопостачання і гарячого водопостачання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 xml:space="preserve">8     </w:t>
            </w:r>
          </w:p>
        </w:tc>
        <w:tc>
          <w:tcPr>
            <w:tcW w:w="7716" w:type="dxa"/>
          </w:tcPr>
          <w:p w:rsidR="00B45110" w:rsidRPr="00F71E3B" w:rsidRDefault="00B45110" w:rsidP="00B45110">
            <w:pPr>
              <w:ind w:firstLine="0"/>
              <w:rPr>
                <w:sz w:val="24"/>
                <w:szCs w:val="24"/>
              </w:rPr>
            </w:pPr>
            <w:r w:rsidRPr="00F71E3B">
              <w:rPr>
                <w:sz w:val="24"/>
                <w:szCs w:val="24"/>
              </w:rPr>
              <w:t xml:space="preserve">Заміна існуючих бойлерів на сучасні теплообмінники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sidRPr="00F71E3B">
              <w:rPr>
                <w:sz w:val="24"/>
                <w:szCs w:val="24"/>
              </w:rPr>
              <w:t>9</w:t>
            </w:r>
          </w:p>
        </w:tc>
        <w:tc>
          <w:tcPr>
            <w:tcW w:w="7716" w:type="dxa"/>
          </w:tcPr>
          <w:p w:rsidR="00B45110" w:rsidRPr="00F71E3B" w:rsidRDefault="00B45110" w:rsidP="00B45110">
            <w:pPr>
              <w:ind w:firstLine="0"/>
              <w:rPr>
                <w:sz w:val="24"/>
                <w:szCs w:val="24"/>
              </w:rPr>
            </w:pPr>
            <w:r w:rsidRPr="00F71E3B">
              <w:rPr>
                <w:sz w:val="24"/>
                <w:szCs w:val="24"/>
              </w:rPr>
              <w:t xml:space="preserve">Проведення ізоляції труб теплопостачання в неопалювальних приміщеннях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10</w:t>
            </w:r>
          </w:p>
        </w:tc>
        <w:tc>
          <w:tcPr>
            <w:tcW w:w="7716" w:type="dxa"/>
          </w:tcPr>
          <w:p w:rsidR="00B45110" w:rsidRPr="00F71E3B" w:rsidRDefault="00B45110" w:rsidP="00CB0D3E">
            <w:pPr>
              <w:ind w:firstLine="0"/>
              <w:rPr>
                <w:sz w:val="24"/>
                <w:szCs w:val="24"/>
              </w:rPr>
            </w:pPr>
            <w:r w:rsidRPr="00F71E3B">
              <w:rPr>
                <w:sz w:val="24"/>
                <w:szCs w:val="24"/>
              </w:rPr>
              <w:t xml:space="preserve">Роботи </w:t>
            </w:r>
            <w:r w:rsidR="00CB0D3E">
              <w:rPr>
                <w:sz w:val="24"/>
                <w:szCs w:val="24"/>
              </w:rPr>
              <w:t>з</w:t>
            </w:r>
            <w:r w:rsidRPr="00F71E3B">
              <w:rPr>
                <w:sz w:val="24"/>
                <w:szCs w:val="24"/>
              </w:rPr>
              <w:t xml:space="preserve"> відновленн</w:t>
            </w:r>
            <w:r w:rsidR="00CB0D3E">
              <w:rPr>
                <w:sz w:val="24"/>
                <w:szCs w:val="24"/>
              </w:rPr>
              <w:t>я</w:t>
            </w:r>
            <w:r w:rsidRPr="00F71E3B">
              <w:rPr>
                <w:sz w:val="24"/>
                <w:szCs w:val="24"/>
              </w:rPr>
              <w:t xml:space="preserve"> теплової ізоляції на зовнішніх наземних мережах теплопостачання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11</w:t>
            </w:r>
          </w:p>
        </w:tc>
        <w:tc>
          <w:tcPr>
            <w:tcW w:w="7716" w:type="dxa"/>
          </w:tcPr>
          <w:p w:rsidR="00B45110" w:rsidRPr="00F71E3B" w:rsidRDefault="00B45110" w:rsidP="00B45110">
            <w:pPr>
              <w:ind w:firstLine="0"/>
              <w:rPr>
                <w:sz w:val="24"/>
                <w:szCs w:val="24"/>
              </w:rPr>
            </w:pPr>
            <w:r w:rsidRPr="00F71E3B">
              <w:rPr>
                <w:sz w:val="24"/>
                <w:szCs w:val="24"/>
              </w:rPr>
              <w:t>Герметизація та ущільнення віконних та дверних отворів</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12</w:t>
            </w:r>
          </w:p>
        </w:tc>
        <w:tc>
          <w:tcPr>
            <w:tcW w:w="7716" w:type="dxa"/>
          </w:tcPr>
          <w:p w:rsidR="00B45110" w:rsidRPr="00F71E3B" w:rsidRDefault="00B45110" w:rsidP="00B45110">
            <w:pPr>
              <w:ind w:firstLine="0"/>
              <w:rPr>
                <w:sz w:val="24"/>
                <w:szCs w:val="24"/>
              </w:rPr>
            </w:pPr>
            <w:r w:rsidRPr="00F71E3B">
              <w:rPr>
                <w:sz w:val="24"/>
                <w:szCs w:val="24"/>
              </w:rPr>
              <w:t>Заміна віконних блоків на вікна з</w:t>
            </w:r>
            <w:r w:rsidR="00CB0D3E">
              <w:rPr>
                <w:sz w:val="24"/>
                <w:szCs w:val="24"/>
              </w:rPr>
              <w:t>і</w:t>
            </w:r>
            <w:r w:rsidRPr="00F71E3B">
              <w:rPr>
                <w:sz w:val="24"/>
                <w:szCs w:val="24"/>
              </w:rPr>
              <w:t xml:space="preserve"> склопакетами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13</w:t>
            </w:r>
          </w:p>
        </w:tc>
        <w:tc>
          <w:tcPr>
            <w:tcW w:w="7716" w:type="dxa"/>
          </w:tcPr>
          <w:p w:rsidR="00B45110" w:rsidRPr="00F71E3B" w:rsidRDefault="00B45110" w:rsidP="00B45110">
            <w:pPr>
              <w:ind w:firstLine="0"/>
              <w:rPr>
                <w:sz w:val="24"/>
                <w:szCs w:val="24"/>
              </w:rPr>
            </w:pPr>
            <w:r w:rsidRPr="00F71E3B">
              <w:rPr>
                <w:sz w:val="24"/>
                <w:szCs w:val="24"/>
              </w:rPr>
              <w:t>Обладнання тамбурів будівель з заміною дверних блоків на двері з склопакетами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14</w:t>
            </w:r>
          </w:p>
        </w:tc>
        <w:tc>
          <w:tcPr>
            <w:tcW w:w="7716" w:type="dxa"/>
          </w:tcPr>
          <w:p w:rsidR="00B45110" w:rsidRPr="00F71E3B" w:rsidRDefault="00B45110" w:rsidP="00B45110">
            <w:pPr>
              <w:ind w:firstLine="0"/>
              <w:rPr>
                <w:sz w:val="24"/>
                <w:szCs w:val="24"/>
              </w:rPr>
            </w:pPr>
            <w:r w:rsidRPr="00F71E3B">
              <w:rPr>
                <w:sz w:val="24"/>
                <w:szCs w:val="24"/>
              </w:rPr>
              <w:t xml:space="preserve">Проведення робіт </w:t>
            </w:r>
            <w:r w:rsidR="00CB0D3E">
              <w:rPr>
                <w:sz w:val="24"/>
                <w:szCs w:val="24"/>
              </w:rPr>
              <w:t>і</w:t>
            </w:r>
            <w:r w:rsidRPr="00F71E3B">
              <w:rPr>
                <w:sz w:val="24"/>
                <w:szCs w:val="24"/>
              </w:rPr>
              <w:t xml:space="preserve">з теплоізоляції стін (фасадів) та дахів будівель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15</w:t>
            </w:r>
          </w:p>
        </w:tc>
        <w:tc>
          <w:tcPr>
            <w:tcW w:w="7716" w:type="dxa"/>
          </w:tcPr>
          <w:p w:rsidR="00B45110" w:rsidRPr="00F71E3B" w:rsidRDefault="00B45110" w:rsidP="00B45110">
            <w:pPr>
              <w:ind w:firstLine="0"/>
              <w:rPr>
                <w:sz w:val="24"/>
                <w:szCs w:val="24"/>
              </w:rPr>
            </w:pPr>
            <w:r w:rsidRPr="00F71E3B">
              <w:rPr>
                <w:sz w:val="24"/>
                <w:szCs w:val="24"/>
              </w:rPr>
              <w:t xml:space="preserve">Відновлення фронтонів будівель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16</w:t>
            </w:r>
          </w:p>
        </w:tc>
        <w:tc>
          <w:tcPr>
            <w:tcW w:w="7716" w:type="dxa"/>
          </w:tcPr>
          <w:p w:rsidR="00B45110" w:rsidRPr="00F71E3B" w:rsidDel="004344E9" w:rsidRDefault="00B45110" w:rsidP="00CB0D3E">
            <w:pPr>
              <w:ind w:firstLine="0"/>
              <w:rPr>
                <w:bCs/>
                <w:sz w:val="24"/>
                <w:szCs w:val="24"/>
              </w:rPr>
            </w:pPr>
            <w:r w:rsidRPr="00F71E3B">
              <w:rPr>
                <w:sz w:val="24"/>
                <w:szCs w:val="24"/>
              </w:rPr>
              <w:t xml:space="preserve">Монтажні роботи </w:t>
            </w:r>
            <w:r w:rsidR="00CB0D3E">
              <w:rPr>
                <w:sz w:val="24"/>
                <w:szCs w:val="24"/>
              </w:rPr>
              <w:t>з</w:t>
            </w:r>
            <w:r w:rsidRPr="00F71E3B">
              <w:rPr>
                <w:sz w:val="24"/>
                <w:szCs w:val="24"/>
              </w:rPr>
              <w:t xml:space="preserve"> відновленн</w:t>
            </w:r>
            <w:r w:rsidR="00CB0D3E">
              <w:rPr>
                <w:sz w:val="24"/>
                <w:szCs w:val="24"/>
              </w:rPr>
              <w:t>я</w:t>
            </w:r>
            <w:r w:rsidRPr="00F71E3B">
              <w:rPr>
                <w:sz w:val="24"/>
                <w:szCs w:val="24"/>
              </w:rPr>
              <w:t xml:space="preserve"> </w:t>
            </w:r>
            <w:proofErr w:type="spellStart"/>
            <w:r w:rsidRPr="00F71E3B">
              <w:rPr>
                <w:sz w:val="24"/>
                <w:szCs w:val="24"/>
              </w:rPr>
              <w:t>ливневідвідних</w:t>
            </w:r>
            <w:proofErr w:type="spellEnd"/>
            <w:r w:rsidRPr="00F71E3B">
              <w:rPr>
                <w:sz w:val="24"/>
                <w:szCs w:val="24"/>
              </w:rPr>
              <w:t xml:space="preserve"> труб</w:t>
            </w:r>
          </w:p>
        </w:tc>
        <w:tc>
          <w:tcPr>
            <w:tcW w:w="2127" w:type="dxa"/>
          </w:tcPr>
          <w:p w:rsidR="00B45110" w:rsidRDefault="00B45110" w:rsidP="00B45110">
            <w:pPr>
              <w:ind w:firstLine="0"/>
              <w:jc w:val="center"/>
              <w:rPr>
                <w:sz w:val="24"/>
                <w:szCs w:val="24"/>
              </w:rPr>
            </w:pPr>
            <w:r w:rsidRPr="00F71E3B">
              <w:rPr>
                <w:sz w:val="24"/>
                <w:szCs w:val="24"/>
              </w:rPr>
              <w:t>2015-2018 роки</w:t>
            </w:r>
          </w:p>
          <w:p w:rsidR="00B45110" w:rsidRPr="00F71E3B" w:rsidRDefault="00B45110" w:rsidP="00B45110">
            <w:pPr>
              <w:ind w:firstLine="0"/>
              <w:jc w:val="center"/>
              <w:rPr>
                <w:sz w:val="24"/>
                <w:szCs w:val="24"/>
              </w:rPr>
            </w:pPr>
          </w:p>
        </w:tc>
      </w:tr>
      <w:tr w:rsidR="00B45110" w:rsidRPr="00F71E3B" w:rsidTr="00B45110">
        <w:tc>
          <w:tcPr>
            <w:tcW w:w="648" w:type="dxa"/>
          </w:tcPr>
          <w:p w:rsidR="00B45110" w:rsidRPr="00F71E3B" w:rsidDel="004344E9" w:rsidRDefault="00B45110" w:rsidP="00B45110">
            <w:pPr>
              <w:rPr>
                <w:sz w:val="24"/>
                <w:szCs w:val="24"/>
              </w:rPr>
            </w:pPr>
          </w:p>
        </w:tc>
        <w:tc>
          <w:tcPr>
            <w:tcW w:w="7716" w:type="dxa"/>
          </w:tcPr>
          <w:p w:rsidR="00B45110" w:rsidRDefault="00B45110" w:rsidP="00B45110">
            <w:pPr>
              <w:ind w:firstLine="0"/>
              <w:rPr>
                <w:b/>
                <w:bCs/>
                <w:i/>
                <w:iCs/>
                <w:sz w:val="24"/>
                <w:szCs w:val="24"/>
              </w:rPr>
            </w:pPr>
          </w:p>
          <w:p w:rsidR="00B45110" w:rsidRPr="00F71E3B" w:rsidRDefault="00B45110" w:rsidP="00B45110">
            <w:pPr>
              <w:ind w:firstLine="0"/>
              <w:rPr>
                <w:b/>
                <w:bCs/>
                <w:i/>
                <w:iCs/>
                <w:sz w:val="24"/>
                <w:szCs w:val="24"/>
              </w:rPr>
            </w:pPr>
            <w:r w:rsidRPr="00F71E3B">
              <w:rPr>
                <w:b/>
                <w:bCs/>
                <w:i/>
                <w:iCs/>
                <w:sz w:val="24"/>
                <w:szCs w:val="24"/>
              </w:rPr>
              <w:t>Електропостачання закладів освіти</w:t>
            </w:r>
          </w:p>
        </w:tc>
        <w:tc>
          <w:tcPr>
            <w:tcW w:w="2127" w:type="dxa"/>
          </w:tcPr>
          <w:p w:rsidR="00B45110" w:rsidRPr="00F71E3B" w:rsidRDefault="00B45110" w:rsidP="00B45110">
            <w:pPr>
              <w:ind w:firstLine="0"/>
              <w:jc w:val="center"/>
              <w:rPr>
                <w:sz w:val="24"/>
                <w:szCs w:val="24"/>
              </w:rPr>
            </w:pPr>
          </w:p>
        </w:tc>
      </w:tr>
      <w:tr w:rsidR="00B45110" w:rsidRPr="00F71E3B" w:rsidTr="00B45110">
        <w:tc>
          <w:tcPr>
            <w:tcW w:w="648" w:type="dxa"/>
          </w:tcPr>
          <w:p w:rsidR="00B45110" w:rsidRPr="00F71E3B" w:rsidDel="004344E9" w:rsidRDefault="00B45110" w:rsidP="00B45110">
            <w:pPr>
              <w:jc w:val="center"/>
              <w:rPr>
                <w:sz w:val="24"/>
                <w:szCs w:val="24"/>
              </w:rPr>
            </w:pPr>
            <w:r w:rsidRPr="00F71E3B">
              <w:rPr>
                <w:sz w:val="24"/>
                <w:szCs w:val="24"/>
              </w:rPr>
              <w:t>1</w:t>
            </w:r>
            <w:r>
              <w:rPr>
                <w:sz w:val="24"/>
                <w:szCs w:val="24"/>
              </w:rPr>
              <w:t>17</w:t>
            </w:r>
          </w:p>
        </w:tc>
        <w:tc>
          <w:tcPr>
            <w:tcW w:w="7716" w:type="dxa"/>
          </w:tcPr>
          <w:p w:rsidR="00B45110" w:rsidRPr="00F71E3B" w:rsidRDefault="00B45110" w:rsidP="00B45110">
            <w:pPr>
              <w:ind w:firstLine="0"/>
              <w:rPr>
                <w:sz w:val="24"/>
                <w:szCs w:val="24"/>
              </w:rPr>
            </w:pPr>
            <w:r w:rsidRPr="00F71E3B">
              <w:rPr>
                <w:sz w:val="24"/>
                <w:szCs w:val="24"/>
              </w:rPr>
              <w:t xml:space="preserve">Інвентаризація стану систем електропостачання  і  </w:t>
            </w:r>
            <w:proofErr w:type="spellStart"/>
            <w:r w:rsidRPr="00F71E3B">
              <w:rPr>
                <w:sz w:val="24"/>
                <w:szCs w:val="24"/>
              </w:rPr>
              <w:t>електроспоживаючого</w:t>
            </w:r>
            <w:proofErr w:type="spellEnd"/>
            <w:r w:rsidRPr="00F71E3B">
              <w:rPr>
                <w:sz w:val="24"/>
                <w:szCs w:val="24"/>
              </w:rPr>
              <w:t xml:space="preserve"> обладнання   </w:t>
            </w:r>
          </w:p>
        </w:tc>
        <w:tc>
          <w:tcPr>
            <w:tcW w:w="2127" w:type="dxa"/>
          </w:tcPr>
          <w:p w:rsidR="00B45110" w:rsidRPr="00F71E3B" w:rsidRDefault="00B45110" w:rsidP="00B45110">
            <w:pPr>
              <w:ind w:firstLine="0"/>
              <w:jc w:val="center"/>
              <w:rPr>
                <w:sz w:val="24"/>
                <w:szCs w:val="24"/>
              </w:rPr>
            </w:pPr>
            <w:r w:rsidRPr="00F71E3B">
              <w:rPr>
                <w:sz w:val="24"/>
                <w:szCs w:val="24"/>
              </w:rPr>
              <w:t>2015 рік</w:t>
            </w:r>
          </w:p>
        </w:tc>
      </w:tr>
      <w:tr w:rsidR="00B45110" w:rsidRPr="00F71E3B" w:rsidTr="00B45110">
        <w:tc>
          <w:tcPr>
            <w:tcW w:w="648" w:type="dxa"/>
          </w:tcPr>
          <w:p w:rsidR="00B45110" w:rsidRPr="00F71E3B" w:rsidDel="004344E9" w:rsidRDefault="00B45110" w:rsidP="00B45110">
            <w:pPr>
              <w:jc w:val="center"/>
              <w:rPr>
                <w:sz w:val="24"/>
                <w:szCs w:val="24"/>
              </w:rPr>
            </w:pPr>
            <w:r w:rsidRPr="00F71E3B">
              <w:rPr>
                <w:sz w:val="24"/>
                <w:szCs w:val="24"/>
              </w:rPr>
              <w:t>1</w:t>
            </w:r>
            <w:r>
              <w:rPr>
                <w:sz w:val="24"/>
                <w:szCs w:val="24"/>
              </w:rPr>
              <w:t>18</w:t>
            </w:r>
          </w:p>
        </w:tc>
        <w:tc>
          <w:tcPr>
            <w:tcW w:w="7716" w:type="dxa"/>
          </w:tcPr>
          <w:p w:rsidR="00B45110" w:rsidRPr="00F71E3B" w:rsidRDefault="00B45110" w:rsidP="00B45110">
            <w:pPr>
              <w:ind w:firstLine="0"/>
              <w:rPr>
                <w:sz w:val="24"/>
                <w:szCs w:val="24"/>
              </w:rPr>
            </w:pPr>
            <w:r w:rsidRPr="00F71E3B">
              <w:rPr>
                <w:sz w:val="24"/>
                <w:szCs w:val="24"/>
              </w:rPr>
              <w:t>Заміна ламп розжарювання на лампи економічного класу і люмінесцентні лампи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jc w:val="center"/>
              <w:rPr>
                <w:sz w:val="24"/>
                <w:szCs w:val="24"/>
              </w:rPr>
            </w:pPr>
            <w:r w:rsidRPr="00F71E3B">
              <w:rPr>
                <w:sz w:val="24"/>
                <w:szCs w:val="24"/>
              </w:rPr>
              <w:t>1</w:t>
            </w:r>
            <w:r>
              <w:rPr>
                <w:sz w:val="24"/>
                <w:szCs w:val="24"/>
              </w:rPr>
              <w:t>19</w:t>
            </w:r>
          </w:p>
        </w:tc>
        <w:tc>
          <w:tcPr>
            <w:tcW w:w="7716" w:type="dxa"/>
          </w:tcPr>
          <w:p w:rsidR="00B45110" w:rsidRPr="00F71E3B" w:rsidRDefault="00B45110" w:rsidP="00B45110">
            <w:pPr>
              <w:ind w:firstLine="0"/>
              <w:rPr>
                <w:sz w:val="24"/>
                <w:szCs w:val="24"/>
              </w:rPr>
            </w:pPr>
            <w:r w:rsidRPr="00F71E3B">
              <w:rPr>
                <w:sz w:val="24"/>
                <w:szCs w:val="24"/>
              </w:rPr>
              <w:t xml:space="preserve">Проведення заміни енергоємного обладнання (обладнання </w:t>
            </w:r>
            <w:proofErr w:type="spellStart"/>
            <w:r w:rsidRPr="00F71E3B">
              <w:rPr>
                <w:sz w:val="24"/>
                <w:szCs w:val="24"/>
              </w:rPr>
              <w:t>котелень</w:t>
            </w:r>
            <w:proofErr w:type="spellEnd"/>
            <w:r w:rsidRPr="00F71E3B">
              <w:rPr>
                <w:sz w:val="24"/>
                <w:szCs w:val="24"/>
              </w:rPr>
              <w:t>, харчоблоків, майстерень, вентиляції)</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jc w:val="center"/>
              <w:rPr>
                <w:sz w:val="24"/>
                <w:szCs w:val="24"/>
              </w:rPr>
            </w:pPr>
            <w:r w:rsidRPr="00F71E3B">
              <w:rPr>
                <w:sz w:val="24"/>
                <w:szCs w:val="24"/>
              </w:rPr>
              <w:t>1</w:t>
            </w:r>
            <w:r>
              <w:rPr>
                <w:sz w:val="24"/>
                <w:szCs w:val="24"/>
              </w:rPr>
              <w:t>20</w:t>
            </w:r>
          </w:p>
        </w:tc>
        <w:tc>
          <w:tcPr>
            <w:tcW w:w="7716" w:type="dxa"/>
          </w:tcPr>
          <w:p w:rsidR="00B45110" w:rsidRPr="00F71E3B" w:rsidRDefault="00B45110" w:rsidP="00B45110">
            <w:pPr>
              <w:ind w:firstLine="0"/>
              <w:rPr>
                <w:sz w:val="24"/>
                <w:szCs w:val="24"/>
              </w:rPr>
            </w:pPr>
            <w:r w:rsidRPr="00F71E3B">
              <w:rPr>
                <w:sz w:val="24"/>
                <w:szCs w:val="24"/>
              </w:rPr>
              <w:t>Установка автоматичної системи управління для зовнішнього освітлення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ind w:firstLine="0"/>
              <w:jc w:val="center"/>
              <w:rPr>
                <w:sz w:val="24"/>
                <w:szCs w:val="24"/>
              </w:rPr>
            </w:pPr>
            <w:r w:rsidRPr="00F71E3B">
              <w:rPr>
                <w:sz w:val="24"/>
                <w:szCs w:val="24"/>
              </w:rPr>
              <w:t>2</w:t>
            </w:r>
            <w:r>
              <w:rPr>
                <w:sz w:val="24"/>
                <w:szCs w:val="24"/>
              </w:rPr>
              <w:t>1</w:t>
            </w:r>
          </w:p>
        </w:tc>
        <w:tc>
          <w:tcPr>
            <w:tcW w:w="7716" w:type="dxa"/>
          </w:tcPr>
          <w:p w:rsidR="00B45110" w:rsidRPr="00F71E3B" w:rsidRDefault="00B45110" w:rsidP="00B45110">
            <w:pPr>
              <w:ind w:firstLine="0"/>
              <w:rPr>
                <w:sz w:val="24"/>
                <w:szCs w:val="24"/>
              </w:rPr>
            </w:pPr>
            <w:r w:rsidRPr="00F71E3B">
              <w:rPr>
                <w:sz w:val="24"/>
                <w:szCs w:val="24"/>
              </w:rPr>
              <w:t>Усунення перекосу фаз в мережах електропостачання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 рік</w:t>
            </w:r>
            <w:r w:rsidRPr="00F71E3B" w:rsidDel="00885A68">
              <w:rPr>
                <w:sz w:val="24"/>
                <w:szCs w:val="24"/>
              </w:rPr>
              <w:t xml:space="preserve"> </w:t>
            </w:r>
          </w:p>
        </w:tc>
      </w:tr>
      <w:tr w:rsidR="00B45110" w:rsidRPr="00F71E3B" w:rsidTr="00B45110">
        <w:tc>
          <w:tcPr>
            <w:tcW w:w="648" w:type="dxa"/>
          </w:tcPr>
          <w:p w:rsidR="00B45110" w:rsidRPr="00F71E3B" w:rsidDel="004344E9" w:rsidRDefault="00B45110" w:rsidP="00B45110">
            <w:pPr>
              <w:ind w:firstLine="0"/>
              <w:jc w:val="center"/>
              <w:rPr>
                <w:sz w:val="24"/>
                <w:szCs w:val="24"/>
              </w:rPr>
            </w:pPr>
            <w:r w:rsidRPr="00F71E3B">
              <w:rPr>
                <w:sz w:val="24"/>
                <w:szCs w:val="24"/>
              </w:rPr>
              <w:t>2</w:t>
            </w:r>
            <w:r>
              <w:rPr>
                <w:sz w:val="24"/>
                <w:szCs w:val="24"/>
              </w:rPr>
              <w:t>2</w:t>
            </w:r>
          </w:p>
        </w:tc>
        <w:tc>
          <w:tcPr>
            <w:tcW w:w="7716" w:type="dxa"/>
          </w:tcPr>
          <w:p w:rsidR="00B45110" w:rsidRPr="00F71E3B" w:rsidRDefault="00B45110" w:rsidP="00B45110">
            <w:pPr>
              <w:ind w:firstLine="0"/>
              <w:rPr>
                <w:sz w:val="24"/>
                <w:szCs w:val="24"/>
              </w:rPr>
            </w:pPr>
            <w:r w:rsidRPr="00F71E3B">
              <w:rPr>
                <w:sz w:val="24"/>
                <w:szCs w:val="24"/>
              </w:rPr>
              <w:t xml:space="preserve">Проведення заміни устаткування розподільчих електричних щитових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jc w:val="center"/>
              <w:rPr>
                <w:sz w:val="24"/>
                <w:szCs w:val="24"/>
              </w:rPr>
            </w:pPr>
          </w:p>
        </w:tc>
        <w:tc>
          <w:tcPr>
            <w:tcW w:w="7716" w:type="dxa"/>
          </w:tcPr>
          <w:p w:rsidR="00B45110" w:rsidRDefault="00B45110" w:rsidP="00B45110">
            <w:pPr>
              <w:ind w:firstLine="0"/>
              <w:rPr>
                <w:b/>
                <w:bCs/>
                <w:i/>
                <w:iCs/>
                <w:sz w:val="24"/>
                <w:szCs w:val="24"/>
              </w:rPr>
            </w:pPr>
          </w:p>
          <w:p w:rsidR="00B45110" w:rsidRPr="00F71E3B" w:rsidRDefault="00B45110" w:rsidP="00B45110">
            <w:pPr>
              <w:ind w:firstLine="0"/>
              <w:rPr>
                <w:b/>
                <w:bCs/>
                <w:i/>
                <w:iCs/>
                <w:sz w:val="24"/>
                <w:szCs w:val="24"/>
              </w:rPr>
            </w:pPr>
            <w:r w:rsidRPr="00F71E3B">
              <w:rPr>
                <w:b/>
                <w:bCs/>
                <w:i/>
                <w:iCs/>
                <w:sz w:val="24"/>
                <w:szCs w:val="24"/>
              </w:rPr>
              <w:t>Водопостачання і водовідведення закладів освіти</w:t>
            </w:r>
          </w:p>
        </w:tc>
        <w:tc>
          <w:tcPr>
            <w:tcW w:w="2127" w:type="dxa"/>
          </w:tcPr>
          <w:p w:rsidR="00B45110" w:rsidRPr="00F71E3B" w:rsidRDefault="00B45110" w:rsidP="00B45110">
            <w:pPr>
              <w:ind w:firstLine="0"/>
              <w:jc w:val="center"/>
              <w:rPr>
                <w:sz w:val="24"/>
                <w:szCs w:val="24"/>
              </w:rPr>
            </w:pPr>
          </w:p>
        </w:tc>
      </w:tr>
      <w:tr w:rsidR="00B45110" w:rsidRPr="00F71E3B" w:rsidTr="00B45110">
        <w:tc>
          <w:tcPr>
            <w:tcW w:w="648" w:type="dxa"/>
          </w:tcPr>
          <w:p w:rsidR="00B45110" w:rsidRPr="00F71E3B" w:rsidRDefault="00B45110" w:rsidP="00B45110">
            <w:pPr>
              <w:ind w:firstLine="0"/>
              <w:jc w:val="center"/>
              <w:rPr>
                <w:sz w:val="24"/>
                <w:szCs w:val="24"/>
              </w:rPr>
            </w:pPr>
            <w:r>
              <w:rPr>
                <w:sz w:val="24"/>
                <w:szCs w:val="24"/>
              </w:rPr>
              <w:t>23</w:t>
            </w:r>
          </w:p>
        </w:tc>
        <w:tc>
          <w:tcPr>
            <w:tcW w:w="7716" w:type="dxa"/>
          </w:tcPr>
          <w:p w:rsidR="00B45110" w:rsidRPr="00F71E3B" w:rsidRDefault="00B45110" w:rsidP="00B45110">
            <w:pPr>
              <w:ind w:firstLine="0"/>
              <w:rPr>
                <w:sz w:val="24"/>
                <w:szCs w:val="24"/>
              </w:rPr>
            </w:pPr>
            <w:r w:rsidRPr="00F71E3B">
              <w:rPr>
                <w:sz w:val="24"/>
                <w:szCs w:val="24"/>
              </w:rPr>
              <w:t xml:space="preserve">Інвентаризація стану систем водопостачання і водовідведення </w:t>
            </w:r>
          </w:p>
        </w:tc>
        <w:tc>
          <w:tcPr>
            <w:tcW w:w="2127" w:type="dxa"/>
          </w:tcPr>
          <w:p w:rsidR="00B45110" w:rsidRPr="00F71E3B" w:rsidRDefault="00B45110" w:rsidP="00B45110">
            <w:pPr>
              <w:ind w:firstLine="0"/>
              <w:jc w:val="center"/>
              <w:rPr>
                <w:sz w:val="24"/>
                <w:szCs w:val="24"/>
              </w:rPr>
            </w:pPr>
            <w:r w:rsidRPr="00F71E3B">
              <w:rPr>
                <w:sz w:val="24"/>
                <w:szCs w:val="24"/>
              </w:rPr>
              <w:t>2015 рік</w:t>
            </w:r>
            <w:r w:rsidRPr="00F71E3B" w:rsidDel="00885A68">
              <w:rPr>
                <w:sz w:val="24"/>
                <w:szCs w:val="24"/>
              </w:rPr>
              <w:t xml:space="preserve"> </w:t>
            </w:r>
          </w:p>
        </w:tc>
      </w:tr>
      <w:tr w:rsidR="00B45110" w:rsidRPr="00F71E3B" w:rsidTr="00B45110">
        <w:trPr>
          <w:trHeight w:val="349"/>
        </w:trPr>
        <w:tc>
          <w:tcPr>
            <w:tcW w:w="648" w:type="dxa"/>
          </w:tcPr>
          <w:p w:rsidR="00B45110" w:rsidRPr="00F71E3B" w:rsidDel="004344E9" w:rsidRDefault="00B45110" w:rsidP="00B45110">
            <w:pPr>
              <w:ind w:firstLine="0"/>
              <w:jc w:val="left"/>
              <w:rPr>
                <w:sz w:val="24"/>
                <w:szCs w:val="24"/>
              </w:rPr>
            </w:pPr>
            <w:r>
              <w:rPr>
                <w:sz w:val="24"/>
                <w:szCs w:val="24"/>
              </w:rPr>
              <w:t xml:space="preserve">  24</w:t>
            </w:r>
          </w:p>
        </w:tc>
        <w:tc>
          <w:tcPr>
            <w:tcW w:w="7716" w:type="dxa"/>
          </w:tcPr>
          <w:p w:rsidR="00B45110" w:rsidRPr="00F71E3B" w:rsidRDefault="00B45110" w:rsidP="00B45110">
            <w:pPr>
              <w:ind w:firstLine="0"/>
              <w:rPr>
                <w:sz w:val="24"/>
                <w:szCs w:val="24"/>
              </w:rPr>
            </w:pPr>
            <w:r w:rsidRPr="00F71E3B">
              <w:rPr>
                <w:sz w:val="24"/>
                <w:szCs w:val="24"/>
              </w:rPr>
              <w:t xml:space="preserve">Заміна неякісної і застарілої запірної арматури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ind w:firstLine="0"/>
              <w:jc w:val="center"/>
              <w:rPr>
                <w:sz w:val="24"/>
                <w:szCs w:val="24"/>
              </w:rPr>
            </w:pPr>
            <w:r>
              <w:rPr>
                <w:sz w:val="24"/>
                <w:szCs w:val="24"/>
              </w:rPr>
              <w:t>25</w:t>
            </w:r>
          </w:p>
        </w:tc>
        <w:tc>
          <w:tcPr>
            <w:tcW w:w="7716" w:type="dxa"/>
          </w:tcPr>
          <w:p w:rsidR="00B45110" w:rsidRPr="00F71E3B" w:rsidRDefault="00B45110" w:rsidP="00B45110">
            <w:pPr>
              <w:ind w:firstLine="0"/>
              <w:rPr>
                <w:sz w:val="24"/>
                <w:szCs w:val="24"/>
              </w:rPr>
            </w:pPr>
            <w:r w:rsidRPr="00F71E3B">
              <w:rPr>
                <w:sz w:val="24"/>
                <w:szCs w:val="24"/>
              </w:rPr>
              <w:t xml:space="preserve">Заміна </w:t>
            </w:r>
            <w:proofErr w:type="spellStart"/>
            <w:r w:rsidRPr="00F71E3B">
              <w:rPr>
                <w:sz w:val="24"/>
                <w:szCs w:val="24"/>
              </w:rPr>
              <w:t>зашлакованого</w:t>
            </w:r>
            <w:proofErr w:type="spellEnd"/>
            <w:r w:rsidRPr="00F71E3B">
              <w:rPr>
                <w:sz w:val="24"/>
                <w:szCs w:val="24"/>
              </w:rPr>
              <w:t xml:space="preserve"> металевого трубного розведення  на пластмасові труби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tabs>
                <w:tab w:val="left" w:pos="0"/>
              </w:tabs>
              <w:ind w:firstLine="0"/>
              <w:jc w:val="center"/>
              <w:rPr>
                <w:sz w:val="24"/>
                <w:szCs w:val="24"/>
              </w:rPr>
            </w:pPr>
            <w:r>
              <w:rPr>
                <w:sz w:val="24"/>
                <w:szCs w:val="24"/>
              </w:rPr>
              <w:t>26</w:t>
            </w:r>
          </w:p>
        </w:tc>
        <w:tc>
          <w:tcPr>
            <w:tcW w:w="7716" w:type="dxa"/>
          </w:tcPr>
          <w:p w:rsidR="00B45110" w:rsidRPr="00F71E3B" w:rsidRDefault="00B45110" w:rsidP="00B45110">
            <w:pPr>
              <w:ind w:firstLine="0"/>
              <w:rPr>
                <w:sz w:val="24"/>
                <w:szCs w:val="24"/>
              </w:rPr>
            </w:pPr>
            <w:r w:rsidRPr="00F71E3B">
              <w:rPr>
                <w:sz w:val="24"/>
                <w:szCs w:val="24"/>
              </w:rPr>
              <w:t>Повірка і заміна (установка) приладів обліку водопостачання і водовідведення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tcPr>
          <w:p w:rsidR="00B45110" w:rsidRPr="00F71E3B" w:rsidDel="004344E9" w:rsidRDefault="00B45110" w:rsidP="00B45110">
            <w:pPr>
              <w:ind w:firstLine="0"/>
              <w:jc w:val="center"/>
              <w:rPr>
                <w:sz w:val="24"/>
                <w:szCs w:val="24"/>
              </w:rPr>
            </w:pPr>
            <w:r>
              <w:rPr>
                <w:sz w:val="24"/>
                <w:szCs w:val="24"/>
              </w:rPr>
              <w:t>27</w:t>
            </w:r>
          </w:p>
        </w:tc>
        <w:tc>
          <w:tcPr>
            <w:tcW w:w="7716" w:type="dxa"/>
          </w:tcPr>
          <w:p w:rsidR="00B45110" w:rsidRPr="00F71E3B" w:rsidRDefault="00B45110" w:rsidP="00B45110">
            <w:pPr>
              <w:ind w:firstLine="0"/>
              <w:rPr>
                <w:sz w:val="24"/>
                <w:szCs w:val="24"/>
              </w:rPr>
            </w:pPr>
            <w:r w:rsidRPr="00F71E3B">
              <w:rPr>
                <w:sz w:val="24"/>
                <w:szCs w:val="24"/>
              </w:rPr>
              <w:t xml:space="preserve">Установка механізму </w:t>
            </w:r>
            <w:proofErr w:type="spellStart"/>
            <w:r w:rsidRPr="00F71E3B">
              <w:rPr>
                <w:sz w:val="24"/>
                <w:szCs w:val="24"/>
              </w:rPr>
              <w:t>типа</w:t>
            </w:r>
            <w:proofErr w:type="spellEnd"/>
            <w:r w:rsidRPr="00F71E3B">
              <w:rPr>
                <w:sz w:val="24"/>
                <w:szCs w:val="24"/>
              </w:rPr>
              <w:t xml:space="preserve"> "Секунда" для туалетів (санвузлів)</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bl>
    <w:p w:rsidR="00B45110" w:rsidRDefault="00B45110" w:rsidP="00B45110">
      <w:pPr>
        <w:ind w:firstLine="567"/>
        <w:rPr>
          <w:sz w:val="24"/>
          <w:szCs w:val="24"/>
        </w:rPr>
      </w:pPr>
    </w:p>
    <w:p w:rsidR="00B45110" w:rsidRPr="00A45EE6" w:rsidRDefault="00B45110" w:rsidP="00B45110">
      <w:pPr>
        <w:ind w:firstLine="567"/>
        <w:rPr>
          <w:sz w:val="24"/>
          <w:szCs w:val="24"/>
        </w:rPr>
      </w:pPr>
      <w:r w:rsidRPr="00A45EE6">
        <w:rPr>
          <w:sz w:val="24"/>
          <w:szCs w:val="24"/>
        </w:rPr>
        <w:t xml:space="preserve">Фінансування </w:t>
      </w:r>
      <w:r>
        <w:rPr>
          <w:sz w:val="24"/>
          <w:szCs w:val="24"/>
        </w:rPr>
        <w:t xml:space="preserve"> заходів </w:t>
      </w:r>
      <w:r w:rsidRPr="00A45EE6">
        <w:rPr>
          <w:sz w:val="24"/>
          <w:szCs w:val="24"/>
        </w:rPr>
        <w:t xml:space="preserve">здійснюється за рахунок загального обсягу асигнувань бюджету </w:t>
      </w:r>
      <w:r w:rsidR="00CB0D3E">
        <w:rPr>
          <w:sz w:val="24"/>
          <w:szCs w:val="24"/>
        </w:rPr>
        <w:t xml:space="preserve">             </w:t>
      </w:r>
      <w:r w:rsidRPr="00A45EE6">
        <w:rPr>
          <w:sz w:val="24"/>
          <w:szCs w:val="24"/>
        </w:rPr>
        <w:t xml:space="preserve">м. Іллічівська, передбачених для відділу освіти </w:t>
      </w:r>
      <w:proofErr w:type="spellStart"/>
      <w:r w:rsidRPr="00A45EE6">
        <w:rPr>
          <w:sz w:val="24"/>
          <w:szCs w:val="24"/>
        </w:rPr>
        <w:t>Іллічівсько</w:t>
      </w:r>
      <w:r>
        <w:rPr>
          <w:sz w:val="24"/>
          <w:szCs w:val="24"/>
        </w:rPr>
        <w:t>ї</w:t>
      </w:r>
      <w:proofErr w:type="spellEnd"/>
      <w:r w:rsidRPr="00A45EE6">
        <w:rPr>
          <w:sz w:val="24"/>
          <w:szCs w:val="24"/>
        </w:rPr>
        <w:t xml:space="preserve"> міської ради. В кінці кожного року впродовж терміну виконання Програми відділ освіти готує та подає до міського фінансового управління обґрунтовані запити на фінансування з міського бюджету енергоефективних заходів. Об</w:t>
      </w:r>
      <w:r>
        <w:rPr>
          <w:sz w:val="24"/>
          <w:szCs w:val="24"/>
        </w:rPr>
        <w:t>сяг</w:t>
      </w:r>
      <w:r w:rsidRPr="00A45EE6">
        <w:rPr>
          <w:sz w:val="24"/>
          <w:szCs w:val="24"/>
        </w:rPr>
        <w:t xml:space="preserve"> фінансування Програми визначається щорічно при затвердженн</w:t>
      </w:r>
      <w:r w:rsidR="00CB0D3E">
        <w:rPr>
          <w:sz w:val="24"/>
          <w:szCs w:val="24"/>
        </w:rPr>
        <w:t>і</w:t>
      </w:r>
      <w:r w:rsidRPr="00A45EE6">
        <w:rPr>
          <w:sz w:val="24"/>
          <w:szCs w:val="24"/>
        </w:rPr>
        <w:t xml:space="preserve"> бюджету м. Іллічівськ</w:t>
      </w:r>
      <w:r w:rsidR="00CB0D3E">
        <w:rPr>
          <w:sz w:val="24"/>
          <w:szCs w:val="24"/>
        </w:rPr>
        <w:t>а</w:t>
      </w:r>
      <w:r w:rsidRPr="00A45EE6">
        <w:rPr>
          <w:sz w:val="24"/>
          <w:szCs w:val="24"/>
        </w:rPr>
        <w:t xml:space="preserve"> на рік, але в сумі не менше</w:t>
      </w:r>
      <w:r w:rsidR="00CB0D3E">
        <w:rPr>
          <w:sz w:val="24"/>
          <w:szCs w:val="24"/>
        </w:rPr>
        <w:t xml:space="preserve"> ніж</w:t>
      </w:r>
      <w:r w:rsidRPr="00A45EE6">
        <w:rPr>
          <w:sz w:val="24"/>
          <w:szCs w:val="24"/>
        </w:rPr>
        <w:t xml:space="preserve"> 500,0 тис. грн. на рік. </w:t>
      </w:r>
    </w:p>
    <w:p w:rsidR="00CB0D3E" w:rsidRPr="00EA4DDC" w:rsidRDefault="00B45110" w:rsidP="00CB0D3E">
      <w:pPr>
        <w:ind w:firstLine="567"/>
        <w:jc w:val="center"/>
        <w:rPr>
          <w:b/>
          <w:sz w:val="24"/>
          <w:szCs w:val="24"/>
        </w:rPr>
      </w:pPr>
      <w:r w:rsidRPr="00F71E3B">
        <w:rPr>
          <w:b/>
          <w:sz w:val="24"/>
          <w:szCs w:val="24"/>
        </w:rPr>
        <w:t xml:space="preserve">ЗАХОДИ ЕНЕРГОЗБЕРЕЖЕННЯ </w:t>
      </w:r>
      <w:r>
        <w:rPr>
          <w:b/>
          <w:sz w:val="24"/>
          <w:szCs w:val="24"/>
        </w:rPr>
        <w:t>В</w:t>
      </w:r>
      <w:r w:rsidR="00CB0D3E">
        <w:rPr>
          <w:b/>
          <w:sz w:val="24"/>
          <w:szCs w:val="24"/>
        </w:rPr>
        <w:t xml:space="preserve"> </w:t>
      </w:r>
      <w:r>
        <w:rPr>
          <w:b/>
          <w:sz w:val="24"/>
          <w:szCs w:val="24"/>
        </w:rPr>
        <w:t xml:space="preserve"> </w:t>
      </w:r>
      <w:r w:rsidR="00CB0D3E">
        <w:rPr>
          <w:b/>
          <w:sz w:val="24"/>
          <w:szCs w:val="24"/>
        </w:rPr>
        <w:t xml:space="preserve"> </w:t>
      </w:r>
      <w:r w:rsidR="00CB0D3E" w:rsidRPr="00EA4DDC">
        <w:rPr>
          <w:b/>
          <w:sz w:val="24"/>
          <w:szCs w:val="24"/>
        </w:rPr>
        <w:t xml:space="preserve"> </w:t>
      </w:r>
      <w:r w:rsidR="00CB0D3E">
        <w:rPr>
          <w:b/>
          <w:sz w:val="24"/>
          <w:szCs w:val="24"/>
        </w:rPr>
        <w:t xml:space="preserve"> ВИКОНАВЧИХ ОРГАНАХ </w:t>
      </w:r>
      <w:r w:rsidR="00CB0D3E" w:rsidRPr="00EA4DDC">
        <w:rPr>
          <w:b/>
          <w:sz w:val="24"/>
          <w:szCs w:val="24"/>
        </w:rPr>
        <w:t xml:space="preserve">  ІЛЛІЧІВСЬКОЇ МІСЬКОЇ РАДИ</w:t>
      </w:r>
    </w:p>
    <w:p w:rsidR="00B45110" w:rsidRPr="00F71E3B" w:rsidRDefault="00CB0D3E" w:rsidP="00B45110">
      <w:pPr>
        <w:ind w:firstLine="720"/>
        <w:jc w:val="center"/>
        <w:rPr>
          <w:spacing w:val="-6"/>
          <w:sz w:val="24"/>
          <w:szCs w:val="24"/>
        </w:rPr>
      </w:pPr>
      <w:r>
        <w:rPr>
          <w:spacing w:val="-6"/>
          <w:sz w:val="24"/>
          <w:szCs w:val="24"/>
        </w:rPr>
        <w:t xml:space="preserve">                  </w:t>
      </w:r>
    </w:p>
    <w:tbl>
      <w:tblPr>
        <w:tblW w:w="104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716"/>
        <w:gridCol w:w="2127"/>
      </w:tblGrid>
      <w:tr w:rsidR="00B45110" w:rsidRPr="00F71E3B" w:rsidTr="00B45110">
        <w:trPr>
          <w:tblHeader/>
        </w:trPr>
        <w:tc>
          <w:tcPr>
            <w:tcW w:w="648" w:type="dxa"/>
          </w:tcPr>
          <w:p w:rsidR="00B45110" w:rsidRPr="00F71E3B" w:rsidRDefault="00B45110" w:rsidP="00B45110">
            <w:pPr>
              <w:jc w:val="center"/>
              <w:rPr>
                <w:b/>
                <w:sz w:val="24"/>
                <w:szCs w:val="24"/>
              </w:rPr>
            </w:pPr>
            <w:r w:rsidRPr="00F71E3B">
              <w:rPr>
                <w:b/>
                <w:sz w:val="24"/>
                <w:szCs w:val="24"/>
              </w:rPr>
              <w:lastRenderedPageBreak/>
              <w:t>№ з/п</w:t>
            </w:r>
          </w:p>
        </w:tc>
        <w:tc>
          <w:tcPr>
            <w:tcW w:w="7716" w:type="dxa"/>
          </w:tcPr>
          <w:p w:rsidR="00B45110" w:rsidRPr="00F71E3B" w:rsidRDefault="00B45110" w:rsidP="00B45110">
            <w:pPr>
              <w:ind w:firstLine="0"/>
              <w:jc w:val="center"/>
              <w:rPr>
                <w:b/>
                <w:sz w:val="24"/>
                <w:szCs w:val="24"/>
              </w:rPr>
            </w:pPr>
            <w:r w:rsidRPr="00F71E3B">
              <w:rPr>
                <w:b/>
                <w:sz w:val="24"/>
                <w:szCs w:val="24"/>
              </w:rPr>
              <w:t>Заходи</w:t>
            </w:r>
          </w:p>
        </w:tc>
        <w:tc>
          <w:tcPr>
            <w:tcW w:w="2127" w:type="dxa"/>
          </w:tcPr>
          <w:p w:rsidR="00B45110" w:rsidRPr="00F71E3B" w:rsidRDefault="00B45110" w:rsidP="00B45110">
            <w:pPr>
              <w:ind w:firstLine="0"/>
              <w:jc w:val="center"/>
              <w:rPr>
                <w:b/>
                <w:sz w:val="24"/>
                <w:szCs w:val="24"/>
              </w:rPr>
            </w:pPr>
            <w:r w:rsidRPr="00F71E3B">
              <w:rPr>
                <w:b/>
                <w:sz w:val="24"/>
                <w:szCs w:val="24"/>
              </w:rPr>
              <w:t>Термін виконан</w:t>
            </w:r>
            <w:r>
              <w:rPr>
                <w:b/>
                <w:sz w:val="24"/>
                <w:szCs w:val="24"/>
              </w:rPr>
              <w:t>ня</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1</w:t>
            </w:r>
          </w:p>
        </w:tc>
        <w:tc>
          <w:tcPr>
            <w:tcW w:w="7716" w:type="dxa"/>
          </w:tcPr>
          <w:p w:rsidR="00B45110" w:rsidRPr="00F71E3B" w:rsidRDefault="00B45110" w:rsidP="00B45110">
            <w:pPr>
              <w:ind w:firstLine="0"/>
              <w:rPr>
                <w:sz w:val="24"/>
                <w:szCs w:val="24"/>
              </w:rPr>
            </w:pPr>
            <w:r w:rsidRPr="00F71E3B">
              <w:rPr>
                <w:sz w:val="24"/>
                <w:szCs w:val="24"/>
              </w:rPr>
              <w:t>Інвентаризац</w:t>
            </w:r>
            <w:r>
              <w:rPr>
                <w:sz w:val="24"/>
                <w:szCs w:val="24"/>
              </w:rPr>
              <w:t>ія стану систем теплопостачання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w:t>
            </w:r>
            <w:r>
              <w:rPr>
                <w:sz w:val="24"/>
                <w:szCs w:val="24"/>
              </w:rPr>
              <w:t>-2018</w:t>
            </w:r>
            <w:r w:rsidRPr="00F71E3B">
              <w:rPr>
                <w:sz w:val="24"/>
                <w:szCs w:val="24"/>
              </w:rPr>
              <w:t xml:space="preserve"> р</w:t>
            </w:r>
            <w:r>
              <w:rPr>
                <w:sz w:val="24"/>
                <w:szCs w:val="24"/>
              </w:rPr>
              <w:t>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sidRPr="00F71E3B">
              <w:rPr>
                <w:sz w:val="24"/>
                <w:szCs w:val="24"/>
              </w:rPr>
              <w:t>2</w:t>
            </w:r>
          </w:p>
        </w:tc>
        <w:tc>
          <w:tcPr>
            <w:tcW w:w="7716" w:type="dxa"/>
          </w:tcPr>
          <w:p w:rsidR="00B45110" w:rsidRPr="00F71E3B" w:rsidRDefault="00B45110" w:rsidP="00B45110">
            <w:pPr>
              <w:ind w:firstLine="0"/>
              <w:rPr>
                <w:sz w:val="24"/>
                <w:szCs w:val="24"/>
              </w:rPr>
            </w:pPr>
            <w:r w:rsidRPr="00F71E3B">
              <w:rPr>
                <w:sz w:val="24"/>
                <w:szCs w:val="24"/>
              </w:rPr>
              <w:t>Встановлення систем автоматичного регулювання споживання тепла (проектування і роботи)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tabs>
                <w:tab w:val="left" w:pos="0"/>
              </w:tabs>
              <w:ind w:firstLine="0"/>
              <w:jc w:val="center"/>
              <w:rPr>
                <w:sz w:val="24"/>
                <w:szCs w:val="24"/>
              </w:rPr>
            </w:pPr>
            <w:r w:rsidRPr="00F71E3B">
              <w:rPr>
                <w:sz w:val="24"/>
                <w:szCs w:val="24"/>
              </w:rPr>
              <w:t>3</w:t>
            </w:r>
          </w:p>
        </w:tc>
        <w:tc>
          <w:tcPr>
            <w:tcW w:w="7716" w:type="dxa"/>
          </w:tcPr>
          <w:p w:rsidR="00B45110" w:rsidRPr="00F71E3B" w:rsidRDefault="00B45110" w:rsidP="00B45110">
            <w:pPr>
              <w:ind w:firstLine="0"/>
              <w:rPr>
                <w:sz w:val="24"/>
                <w:szCs w:val="24"/>
              </w:rPr>
            </w:pPr>
            <w:r w:rsidRPr="00F71E3B">
              <w:rPr>
                <w:sz w:val="24"/>
                <w:szCs w:val="24"/>
              </w:rPr>
              <w:t>Встановлення приладів обліку споживання гарячої води (проектування і роботи)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4</w:t>
            </w:r>
          </w:p>
        </w:tc>
        <w:tc>
          <w:tcPr>
            <w:tcW w:w="7716" w:type="dxa"/>
          </w:tcPr>
          <w:p w:rsidR="00B45110" w:rsidRPr="00F71E3B" w:rsidRDefault="00B45110" w:rsidP="00B45110">
            <w:pPr>
              <w:ind w:firstLine="0"/>
              <w:rPr>
                <w:sz w:val="24"/>
                <w:szCs w:val="24"/>
              </w:rPr>
            </w:pPr>
            <w:r w:rsidRPr="00F71E3B">
              <w:rPr>
                <w:sz w:val="24"/>
                <w:szCs w:val="24"/>
              </w:rPr>
              <w:t>Заміна застарілої запірної арматури і труб в системах теплопостачання і гарячого водопостачання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5</w:t>
            </w:r>
          </w:p>
        </w:tc>
        <w:tc>
          <w:tcPr>
            <w:tcW w:w="7716" w:type="dxa"/>
          </w:tcPr>
          <w:p w:rsidR="00B45110" w:rsidRPr="00F71E3B" w:rsidRDefault="00B45110" w:rsidP="00B45110">
            <w:pPr>
              <w:ind w:firstLine="0"/>
              <w:rPr>
                <w:sz w:val="24"/>
                <w:szCs w:val="24"/>
              </w:rPr>
            </w:pPr>
            <w:r w:rsidRPr="00F71E3B">
              <w:rPr>
                <w:sz w:val="24"/>
                <w:szCs w:val="24"/>
              </w:rPr>
              <w:t xml:space="preserve">Проведення ізоляції труб теплопостачання в неопалювальних приміщеннях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6</w:t>
            </w:r>
          </w:p>
        </w:tc>
        <w:tc>
          <w:tcPr>
            <w:tcW w:w="7716" w:type="dxa"/>
          </w:tcPr>
          <w:p w:rsidR="00B45110" w:rsidRPr="00F71E3B" w:rsidRDefault="00B45110" w:rsidP="00B45110">
            <w:pPr>
              <w:ind w:firstLine="0"/>
              <w:rPr>
                <w:sz w:val="24"/>
                <w:szCs w:val="24"/>
              </w:rPr>
            </w:pPr>
            <w:r w:rsidRPr="00F71E3B">
              <w:rPr>
                <w:sz w:val="24"/>
                <w:szCs w:val="24"/>
              </w:rPr>
              <w:t>Герметизація та ущільнення віконних та дверних отворів</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7</w:t>
            </w:r>
          </w:p>
        </w:tc>
        <w:tc>
          <w:tcPr>
            <w:tcW w:w="7716" w:type="dxa"/>
          </w:tcPr>
          <w:p w:rsidR="00B45110" w:rsidRPr="00F71E3B" w:rsidRDefault="00B45110" w:rsidP="00B45110">
            <w:pPr>
              <w:ind w:firstLine="0"/>
              <w:rPr>
                <w:sz w:val="24"/>
                <w:szCs w:val="24"/>
              </w:rPr>
            </w:pPr>
            <w:r w:rsidRPr="00F71E3B">
              <w:rPr>
                <w:sz w:val="24"/>
                <w:szCs w:val="24"/>
              </w:rPr>
              <w:t>Заміна віконних блоків на вікна з</w:t>
            </w:r>
            <w:r w:rsidR="00CB0D3E">
              <w:rPr>
                <w:sz w:val="24"/>
                <w:szCs w:val="24"/>
              </w:rPr>
              <w:t>і</w:t>
            </w:r>
            <w:r w:rsidRPr="00F71E3B">
              <w:rPr>
                <w:sz w:val="24"/>
                <w:szCs w:val="24"/>
              </w:rPr>
              <w:t xml:space="preserve"> склопакетами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8</w:t>
            </w:r>
          </w:p>
        </w:tc>
        <w:tc>
          <w:tcPr>
            <w:tcW w:w="7716" w:type="dxa"/>
          </w:tcPr>
          <w:p w:rsidR="00B45110" w:rsidRPr="00F71E3B" w:rsidRDefault="00B45110" w:rsidP="00B45110">
            <w:pPr>
              <w:ind w:firstLine="0"/>
              <w:rPr>
                <w:sz w:val="24"/>
                <w:szCs w:val="24"/>
              </w:rPr>
            </w:pPr>
            <w:r w:rsidRPr="00F71E3B">
              <w:rPr>
                <w:sz w:val="24"/>
                <w:szCs w:val="24"/>
              </w:rPr>
              <w:t>Обладнання тамбурів будівель з заміною дверних блоків на двері з</w:t>
            </w:r>
            <w:r w:rsidR="00CB0D3E">
              <w:rPr>
                <w:sz w:val="24"/>
                <w:szCs w:val="24"/>
              </w:rPr>
              <w:t>і</w:t>
            </w:r>
            <w:r w:rsidRPr="00F71E3B">
              <w:rPr>
                <w:sz w:val="24"/>
                <w:szCs w:val="24"/>
              </w:rPr>
              <w:t xml:space="preserve"> склопакетами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9</w:t>
            </w:r>
          </w:p>
        </w:tc>
        <w:tc>
          <w:tcPr>
            <w:tcW w:w="7716" w:type="dxa"/>
          </w:tcPr>
          <w:p w:rsidR="00B45110" w:rsidRPr="00F71E3B" w:rsidRDefault="00B45110" w:rsidP="00B45110">
            <w:pPr>
              <w:ind w:firstLine="0"/>
              <w:rPr>
                <w:sz w:val="24"/>
                <w:szCs w:val="24"/>
              </w:rPr>
            </w:pPr>
            <w:r w:rsidRPr="00F71E3B">
              <w:rPr>
                <w:sz w:val="24"/>
                <w:szCs w:val="24"/>
              </w:rPr>
              <w:t xml:space="preserve">Проведення робіт </w:t>
            </w:r>
            <w:r w:rsidR="00CB0D3E">
              <w:rPr>
                <w:sz w:val="24"/>
                <w:szCs w:val="24"/>
              </w:rPr>
              <w:t>і</w:t>
            </w:r>
            <w:r w:rsidRPr="00F71E3B">
              <w:rPr>
                <w:sz w:val="24"/>
                <w:szCs w:val="24"/>
              </w:rPr>
              <w:t xml:space="preserve">з теплоізоляції стін (фасадів) та дахів будівель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jc w:val="center"/>
              <w:rPr>
                <w:sz w:val="24"/>
                <w:szCs w:val="24"/>
              </w:rPr>
            </w:pPr>
            <w:r>
              <w:rPr>
                <w:sz w:val="24"/>
                <w:szCs w:val="24"/>
              </w:rPr>
              <w:t>110</w:t>
            </w:r>
          </w:p>
        </w:tc>
        <w:tc>
          <w:tcPr>
            <w:tcW w:w="7716" w:type="dxa"/>
          </w:tcPr>
          <w:p w:rsidR="00B45110" w:rsidRPr="00F71E3B" w:rsidRDefault="00B45110" w:rsidP="00B45110">
            <w:pPr>
              <w:ind w:firstLine="0"/>
              <w:rPr>
                <w:sz w:val="24"/>
                <w:szCs w:val="24"/>
              </w:rPr>
            </w:pPr>
            <w:r w:rsidRPr="00F71E3B">
              <w:rPr>
                <w:sz w:val="24"/>
                <w:szCs w:val="24"/>
              </w:rPr>
              <w:t xml:space="preserve">Інвентаризація стану систем електропостачання  і  </w:t>
            </w:r>
            <w:proofErr w:type="spellStart"/>
            <w:r w:rsidRPr="00F71E3B">
              <w:rPr>
                <w:sz w:val="24"/>
                <w:szCs w:val="24"/>
              </w:rPr>
              <w:t>електроспоживаючого</w:t>
            </w:r>
            <w:proofErr w:type="spellEnd"/>
            <w:r w:rsidRPr="00F71E3B">
              <w:rPr>
                <w:sz w:val="24"/>
                <w:szCs w:val="24"/>
              </w:rPr>
              <w:t xml:space="preserve"> обладнання   </w:t>
            </w:r>
          </w:p>
        </w:tc>
        <w:tc>
          <w:tcPr>
            <w:tcW w:w="2127" w:type="dxa"/>
          </w:tcPr>
          <w:p w:rsidR="00B45110" w:rsidRPr="00F71E3B" w:rsidRDefault="00B45110" w:rsidP="00B45110">
            <w:pPr>
              <w:ind w:firstLine="0"/>
              <w:jc w:val="center"/>
              <w:rPr>
                <w:sz w:val="24"/>
                <w:szCs w:val="24"/>
              </w:rPr>
            </w:pPr>
            <w:r w:rsidRPr="00F71E3B">
              <w:rPr>
                <w:sz w:val="24"/>
                <w:szCs w:val="24"/>
              </w:rPr>
              <w:t>2015</w:t>
            </w:r>
            <w:r>
              <w:rPr>
                <w:sz w:val="24"/>
                <w:szCs w:val="24"/>
              </w:rPr>
              <w:t>-2018</w:t>
            </w:r>
            <w:r w:rsidRPr="00F71E3B">
              <w:rPr>
                <w:sz w:val="24"/>
                <w:szCs w:val="24"/>
              </w:rPr>
              <w:t xml:space="preserve"> р</w:t>
            </w:r>
            <w:r>
              <w:rPr>
                <w:sz w:val="24"/>
                <w:szCs w:val="24"/>
              </w:rPr>
              <w:t>оки</w:t>
            </w:r>
          </w:p>
        </w:tc>
      </w:tr>
      <w:tr w:rsidR="00B45110" w:rsidRPr="00F71E3B" w:rsidTr="00B45110">
        <w:tc>
          <w:tcPr>
            <w:tcW w:w="648" w:type="dxa"/>
            <w:vAlign w:val="center"/>
          </w:tcPr>
          <w:p w:rsidR="00B45110" w:rsidRPr="00F71E3B" w:rsidDel="004344E9" w:rsidRDefault="00B45110" w:rsidP="00B45110">
            <w:pPr>
              <w:jc w:val="center"/>
              <w:rPr>
                <w:sz w:val="24"/>
                <w:szCs w:val="24"/>
              </w:rPr>
            </w:pPr>
            <w:r>
              <w:rPr>
                <w:sz w:val="24"/>
                <w:szCs w:val="24"/>
              </w:rPr>
              <w:t>111</w:t>
            </w:r>
          </w:p>
        </w:tc>
        <w:tc>
          <w:tcPr>
            <w:tcW w:w="7716" w:type="dxa"/>
          </w:tcPr>
          <w:p w:rsidR="00B45110" w:rsidRPr="00F71E3B" w:rsidRDefault="00B45110" w:rsidP="00B45110">
            <w:pPr>
              <w:ind w:firstLine="0"/>
              <w:rPr>
                <w:sz w:val="24"/>
                <w:szCs w:val="24"/>
              </w:rPr>
            </w:pPr>
            <w:r w:rsidRPr="00F71E3B">
              <w:rPr>
                <w:sz w:val="24"/>
                <w:szCs w:val="24"/>
              </w:rPr>
              <w:t>Заміна ламп розжарювання на лампи економічного класу і люмінесцентні лампи</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jc w:val="center"/>
              <w:rPr>
                <w:sz w:val="24"/>
                <w:szCs w:val="24"/>
              </w:rPr>
            </w:pPr>
            <w:r>
              <w:rPr>
                <w:sz w:val="24"/>
                <w:szCs w:val="24"/>
              </w:rPr>
              <w:t>112</w:t>
            </w:r>
          </w:p>
        </w:tc>
        <w:tc>
          <w:tcPr>
            <w:tcW w:w="7716" w:type="dxa"/>
          </w:tcPr>
          <w:p w:rsidR="00B45110" w:rsidRPr="00F71E3B" w:rsidRDefault="00B45110" w:rsidP="00B45110">
            <w:pPr>
              <w:ind w:firstLine="0"/>
              <w:rPr>
                <w:sz w:val="24"/>
                <w:szCs w:val="24"/>
              </w:rPr>
            </w:pPr>
            <w:r w:rsidRPr="00F71E3B">
              <w:rPr>
                <w:sz w:val="24"/>
                <w:szCs w:val="24"/>
              </w:rPr>
              <w:t xml:space="preserve">Проведення заміни </w:t>
            </w:r>
            <w:r>
              <w:rPr>
                <w:sz w:val="24"/>
                <w:szCs w:val="24"/>
              </w:rPr>
              <w:t>енергоємного бойлера</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jc w:val="center"/>
              <w:rPr>
                <w:sz w:val="24"/>
                <w:szCs w:val="24"/>
              </w:rPr>
            </w:pPr>
            <w:r>
              <w:rPr>
                <w:sz w:val="24"/>
                <w:szCs w:val="24"/>
              </w:rPr>
              <w:t>113</w:t>
            </w:r>
          </w:p>
        </w:tc>
        <w:tc>
          <w:tcPr>
            <w:tcW w:w="7716" w:type="dxa"/>
          </w:tcPr>
          <w:p w:rsidR="00B45110" w:rsidRPr="00F71E3B" w:rsidRDefault="00B45110" w:rsidP="00B45110">
            <w:pPr>
              <w:ind w:firstLine="0"/>
              <w:rPr>
                <w:sz w:val="24"/>
                <w:szCs w:val="24"/>
              </w:rPr>
            </w:pPr>
            <w:r w:rsidRPr="00F71E3B">
              <w:rPr>
                <w:sz w:val="24"/>
                <w:szCs w:val="24"/>
              </w:rPr>
              <w:t>Установка автоматичної системи управління для зовнішнього освітлення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ind w:firstLine="0"/>
              <w:jc w:val="center"/>
              <w:rPr>
                <w:sz w:val="24"/>
                <w:szCs w:val="24"/>
              </w:rPr>
            </w:pPr>
            <w:r>
              <w:rPr>
                <w:sz w:val="24"/>
                <w:szCs w:val="24"/>
              </w:rPr>
              <w:t>14</w:t>
            </w:r>
          </w:p>
        </w:tc>
        <w:tc>
          <w:tcPr>
            <w:tcW w:w="7716" w:type="dxa"/>
          </w:tcPr>
          <w:p w:rsidR="00B45110" w:rsidRPr="00F71E3B" w:rsidRDefault="00B45110" w:rsidP="00B45110">
            <w:pPr>
              <w:ind w:firstLine="0"/>
              <w:rPr>
                <w:sz w:val="24"/>
                <w:szCs w:val="24"/>
              </w:rPr>
            </w:pPr>
            <w:r w:rsidRPr="00F71E3B">
              <w:rPr>
                <w:sz w:val="24"/>
                <w:szCs w:val="24"/>
              </w:rPr>
              <w:t>Усунення перекосу фаз в мережах електропостачання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w:t>
            </w:r>
            <w:r>
              <w:rPr>
                <w:sz w:val="24"/>
                <w:szCs w:val="24"/>
              </w:rPr>
              <w:t>-2018</w:t>
            </w:r>
            <w:r w:rsidRPr="00F71E3B">
              <w:rPr>
                <w:sz w:val="24"/>
                <w:szCs w:val="24"/>
              </w:rPr>
              <w:t xml:space="preserve"> р</w:t>
            </w:r>
            <w:r>
              <w:rPr>
                <w:sz w:val="24"/>
                <w:szCs w:val="24"/>
              </w:rPr>
              <w:t>оки</w:t>
            </w:r>
            <w:r w:rsidRPr="00F71E3B" w:rsidDel="00885A68">
              <w:rPr>
                <w:sz w:val="24"/>
                <w:szCs w:val="24"/>
              </w:rPr>
              <w:t xml:space="preserve"> </w:t>
            </w:r>
          </w:p>
        </w:tc>
      </w:tr>
      <w:tr w:rsidR="00B45110" w:rsidRPr="00F71E3B" w:rsidTr="00B45110">
        <w:tc>
          <w:tcPr>
            <w:tcW w:w="648" w:type="dxa"/>
            <w:vAlign w:val="center"/>
          </w:tcPr>
          <w:p w:rsidR="00B45110" w:rsidRPr="00F71E3B" w:rsidDel="004344E9" w:rsidRDefault="00B45110" w:rsidP="00B45110">
            <w:pPr>
              <w:ind w:firstLine="0"/>
              <w:jc w:val="center"/>
              <w:rPr>
                <w:sz w:val="24"/>
                <w:szCs w:val="24"/>
              </w:rPr>
            </w:pPr>
            <w:r>
              <w:rPr>
                <w:sz w:val="24"/>
                <w:szCs w:val="24"/>
              </w:rPr>
              <w:t>15</w:t>
            </w:r>
          </w:p>
        </w:tc>
        <w:tc>
          <w:tcPr>
            <w:tcW w:w="7716" w:type="dxa"/>
          </w:tcPr>
          <w:p w:rsidR="00B45110" w:rsidRPr="00F71E3B" w:rsidRDefault="00B45110" w:rsidP="00B45110">
            <w:pPr>
              <w:ind w:firstLine="0"/>
              <w:rPr>
                <w:sz w:val="24"/>
                <w:szCs w:val="24"/>
              </w:rPr>
            </w:pPr>
            <w:r w:rsidRPr="00F71E3B">
              <w:rPr>
                <w:sz w:val="24"/>
                <w:szCs w:val="24"/>
              </w:rPr>
              <w:t xml:space="preserve">Проведення заміни устаткування розподільчих електричних щитових </w:t>
            </w:r>
            <w:r>
              <w:rPr>
                <w:sz w:val="24"/>
                <w:szCs w:val="24"/>
              </w:rPr>
              <w:t>та мереж електропостачання</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RDefault="00B45110" w:rsidP="00B45110">
            <w:pPr>
              <w:ind w:firstLine="0"/>
              <w:jc w:val="center"/>
              <w:rPr>
                <w:sz w:val="24"/>
                <w:szCs w:val="24"/>
              </w:rPr>
            </w:pPr>
            <w:r>
              <w:rPr>
                <w:sz w:val="24"/>
                <w:szCs w:val="24"/>
              </w:rPr>
              <w:t>16</w:t>
            </w:r>
          </w:p>
        </w:tc>
        <w:tc>
          <w:tcPr>
            <w:tcW w:w="7716" w:type="dxa"/>
          </w:tcPr>
          <w:p w:rsidR="00B45110" w:rsidRPr="00F71E3B" w:rsidRDefault="00B45110" w:rsidP="00B45110">
            <w:pPr>
              <w:ind w:firstLine="0"/>
              <w:rPr>
                <w:sz w:val="24"/>
                <w:szCs w:val="24"/>
              </w:rPr>
            </w:pPr>
            <w:r>
              <w:rPr>
                <w:sz w:val="24"/>
                <w:szCs w:val="24"/>
              </w:rPr>
              <w:t>Ремонт фасаду</w:t>
            </w:r>
          </w:p>
        </w:tc>
        <w:tc>
          <w:tcPr>
            <w:tcW w:w="2127" w:type="dxa"/>
          </w:tcPr>
          <w:p w:rsidR="00B45110" w:rsidRPr="00F71E3B" w:rsidRDefault="00B45110" w:rsidP="00B45110">
            <w:pPr>
              <w:ind w:firstLine="0"/>
              <w:jc w:val="center"/>
              <w:rPr>
                <w:sz w:val="24"/>
                <w:szCs w:val="24"/>
              </w:rPr>
            </w:pPr>
            <w:r w:rsidRPr="00F71E3B">
              <w:rPr>
                <w:sz w:val="24"/>
                <w:szCs w:val="24"/>
              </w:rPr>
              <w:t xml:space="preserve">2015 </w:t>
            </w:r>
            <w:r>
              <w:rPr>
                <w:sz w:val="24"/>
                <w:szCs w:val="24"/>
              </w:rPr>
              <w:t xml:space="preserve">-2018 </w:t>
            </w:r>
            <w:r w:rsidRPr="00F71E3B">
              <w:rPr>
                <w:sz w:val="24"/>
                <w:szCs w:val="24"/>
              </w:rPr>
              <w:t>р</w:t>
            </w:r>
            <w:r>
              <w:rPr>
                <w:sz w:val="24"/>
                <w:szCs w:val="24"/>
              </w:rPr>
              <w:t>оки</w:t>
            </w:r>
            <w:r w:rsidRPr="00F71E3B" w:rsidDel="00885A68">
              <w:rPr>
                <w:sz w:val="24"/>
                <w:szCs w:val="24"/>
              </w:rPr>
              <w:t xml:space="preserve"> </w:t>
            </w:r>
          </w:p>
        </w:tc>
      </w:tr>
      <w:tr w:rsidR="00B45110" w:rsidRPr="00F71E3B" w:rsidTr="00B45110">
        <w:trPr>
          <w:trHeight w:val="349"/>
        </w:trPr>
        <w:tc>
          <w:tcPr>
            <w:tcW w:w="648" w:type="dxa"/>
            <w:vAlign w:val="center"/>
          </w:tcPr>
          <w:p w:rsidR="00B45110" w:rsidRPr="00F71E3B" w:rsidDel="004344E9" w:rsidRDefault="00B45110" w:rsidP="00B45110">
            <w:pPr>
              <w:ind w:firstLine="0"/>
              <w:jc w:val="center"/>
              <w:rPr>
                <w:sz w:val="24"/>
                <w:szCs w:val="24"/>
              </w:rPr>
            </w:pPr>
            <w:r>
              <w:rPr>
                <w:sz w:val="24"/>
                <w:szCs w:val="24"/>
              </w:rPr>
              <w:t>17</w:t>
            </w:r>
          </w:p>
        </w:tc>
        <w:tc>
          <w:tcPr>
            <w:tcW w:w="7716" w:type="dxa"/>
          </w:tcPr>
          <w:p w:rsidR="00B45110" w:rsidRPr="00F71E3B" w:rsidRDefault="00B45110" w:rsidP="00B45110">
            <w:pPr>
              <w:ind w:firstLine="0"/>
              <w:rPr>
                <w:sz w:val="24"/>
                <w:szCs w:val="24"/>
              </w:rPr>
            </w:pPr>
            <w:r>
              <w:rPr>
                <w:sz w:val="24"/>
                <w:szCs w:val="24"/>
              </w:rPr>
              <w:t>Ремонт козирку ганку</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ind w:firstLine="0"/>
              <w:jc w:val="center"/>
              <w:rPr>
                <w:sz w:val="24"/>
                <w:szCs w:val="24"/>
              </w:rPr>
            </w:pPr>
            <w:r>
              <w:rPr>
                <w:sz w:val="24"/>
                <w:szCs w:val="24"/>
              </w:rPr>
              <w:t>18</w:t>
            </w:r>
          </w:p>
        </w:tc>
        <w:tc>
          <w:tcPr>
            <w:tcW w:w="7716" w:type="dxa"/>
          </w:tcPr>
          <w:p w:rsidR="00B45110" w:rsidRPr="00F71E3B" w:rsidRDefault="00B45110" w:rsidP="00B45110">
            <w:pPr>
              <w:ind w:firstLine="0"/>
              <w:rPr>
                <w:sz w:val="24"/>
                <w:szCs w:val="24"/>
              </w:rPr>
            </w:pPr>
            <w:r>
              <w:rPr>
                <w:sz w:val="24"/>
                <w:szCs w:val="24"/>
              </w:rPr>
              <w:t>Заміна вікон</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r w:rsidR="00B45110" w:rsidRPr="00F71E3B" w:rsidTr="00B45110">
        <w:tc>
          <w:tcPr>
            <w:tcW w:w="648" w:type="dxa"/>
            <w:vAlign w:val="center"/>
          </w:tcPr>
          <w:p w:rsidR="00B45110" w:rsidRPr="00F71E3B" w:rsidDel="004344E9" w:rsidRDefault="00B45110" w:rsidP="00B45110">
            <w:pPr>
              <w:tabs>
                <w:tab w:val="left" w:pos="0"/>
              </w:tabs>
              <w:ind w:firstLine="0"/>
              <w:jc w:val="center"/>
              <w:rPr>
                <w:sz w:val="24"/>
                <w:szCs w:val="24"/>
              </w:rPr>
            </w:pPr>
            <w:r>
              <w:rPr>
                <w:sz w:val="24"/>
                <w:szCs w:val="24"/>
              </w:rPr>
              <w:t>19</w:t>
            </w:r>
          </w:p>
        </w:tc>
        <w:tc>
          <w:tcPr>
            <w:tcW w:w="7716" w:type="dxa"/>
          </w:tcPr>
          <w:p w:rsidR="00B45110" w:rsidRPr="00F71E3B" w:rsidRDefault="00B45110" w:rsidP="00B45110">
            <w:pPr>
              <w:ind w:firstLine="0"/>
              <w:rPr>
                <w:sz w:val="24"/>
                <w:szCs w:val="24"/>
              </w:rPr>
            </w:pPr>
            <w:r>
              <w:rPr>
                <w:sz w:val="24"/>
                <w:szCs w:val="24"/>
              </w:rPr>
              <w:t xml:space="preserve">Відновлення </w:t>
            </w:r>
            <w:r w:rsidR="00CB0D3E">
              <w:rPr>
                <w:sz w:val="24"/>
                <w:szCs w:val="24"/>
              </w:rPr>
              <w:t>по</w:t>
            </w:r>
            <w:r>
              <w:rPr>
                <w:sz w:val="24"/>
                <w:szCs w:val="24"/>
              </w:rPr>
              <w:t xml:space="preserve">крівлі даху </w:t>
            </w:r>
          </w:p>
        </w:tc>
        <w:tc>
          <w:tcPr>
            <w:tcW w:w="2127" w:type="dxa"/>
          </w:tcPr>
          <w:p w:rsidR="00B45110" w:rsidRPr="00F71E3B" w:rsidRDefault="00B45110" w:rsidP="00B45110">
            <w:pPr>
              <w:ind w:firstLine="0"/>
              <w:jc w:val="center"/>
              <w:rPr>
                <w:sz w:val="24"/>
                <w:szCs w:val="24"/>
              </w:rPr>
            </w:pPr>
            <w:r w:rsidRPr="00F71E3B">
              <w:rPr>
                <w:sz w:val="24"/>
                <w:szCs w:val="24"/>
              </w:rPr>
              <w:t>2015-2018 роки</w:t>
            </w:r>
          </w:p>
        </w:tc>
      </w:tr>
    </w:tbl>
    <w:p w:rsidR="00B45110" w:rsidRPr="00A45EE6" w:rsidRDefault="00B45110" w:rsidP="00B45110">
      <w:pPr>
        <w:ind w:firstLine="567"/>
        <w:rPr>
          <w:sz w:val="24"/>
          <w:szCs w:val="24"/>
        </w:rPr>
      </w:pPr>
      <w:r w:rsidRPr="00A45EE6">
        <w:rPr>
          <w:sz w:val="24"/>
          <w:szCs w:val="24"/>
        </w:rPr>
        <w:t xml:space="preserve">Фінансування </w:t>
      </w:r>
      <w:r>
        <w:rPr>
          <w:sz w:val="24"/>
          <w:szCs w:val="24"/>
        </w:rPr>
        <w:t xml:space="preserve"> заходів </w:t>
      </w:r>
      <w:r w:rsidRPr="00A45EE6">
        <w:rPr>
          <w:sz w:val="24"/>
          <w:szCs w:val="24"/>
        </w:rPr>
        <w:t xml:space="preserve">здійснюється за рахунок загального обсягу асигнувань бюджету </w:t>
      </w:r>
      <w:r w:rsidR="00CB0D3E">
        <w:rPr>
          <w:sz w:val="24"/>
          <w:szCs w:val="24"/>
        </w:rPr>
        <w:t xml:space="preserve">            </w:t>
      </w:r>
      <w:r w:rsidRPr="00A45EE6">
        <w:rPr>
          <w:sz w:val="24"/>
          <w:szCs w:val="24"/>
        </w:rPr>
        <w:t xml:space="preserve">м. Іллічівська, передбачених для </w:t>
      </w:r>
      <w:r>
        <w:rPr>
          <w:sz w:val="24"/>
          <w:szCs w:val="24"/>
        </w:rPr>
        <w:t>виконкому</w:t>
      </w:r>
      <w:r w:rsidRPr="00A45EE6">
        <w:rPr>
          <w:sz w:val="24"/>
          <w:szCs w:val="24"/>
        </w:rPr>
        <w:t xml:space="preserve"> </w:t>
      </w:r>
      <w:proofErr w:type="spellStart"/>
      <w:r w:rsidRPr="00A45EE6">
        <w:rPr>
          <w:sz w:val="24"/>
          <w:szCs w:val="24"/>
        </w:rPr>
        <w:t>Іллічівсько</w:t>
      </w:r>
      <w:r>
        <w:rPr>
          <w:sz w:val="24"/>
          <w:szCs w:val="24"/>
        </w:rPr>
        <w:t>ї</w:t>
      </w:r>
      <w:proofErr w:type="spellEnd"/>
      <w:r w:rsidRPr="00A45EE6">
        <w:rPr>
          <w:sz w:val="24"/>
          <w:szCs w:val="24"/>
        </w:rPr>
        <w:t xml:space="preserve"> міської ради. В кінці кожного року впродовж терміну виконання Програми відділ</w:t>
      </w:r>
      <w:r w:rsidR="00CB0D3E">
        <w:rPr>
          <w:sz w:val="24"/>
          <w:szCs w:val="24"/>
        </w:rPr>
        <w:t xml:space="preserve"> бухгалтерського</w:t>
      </w:r>
      <w:r w:rsidRPr="00A45EE6">
        <w:rPr>
          <w:sz w:val="24"/>
          <w:szCs w:val="24"/>
        </w:rPr>
        <w:t xml:space="preserve"> </w:t>
      </w:r>
      <w:r>
        <w:rPr>
          <w:sz w:val="24"/>
          <w:szCs w:val="24"/>
        </w:rPr>
        <w:t xml:space="preserve"> обліку та звітності</w:t>
      </w:r>
      <w:r w:rsidR="00CB0D3E">
        <w:rPr>
          <w:sz w:val="24"/>
          <w:szCs w:val="24"/>
        </w:rPr>
        <w:t xml:space="preserve"> виконавчого комітету </w:t>
      </w:r>
      <w:proofErr w:type="spellStart"/>
      <w:r w:rsidR="00CB0D3E">
        <w:rPr>
          <w:sz w:val="24"/>
          <w:szCs w:val="24"/>
        </w:rPr>
        <w:t>Іллічівської</w:t>
      </w:r>
      <w:proofErr w:type="spellEnd"/>
      <w:r w:rsidR="00CB0D3E">
        <w:rPr>
          <w:sz w:val="24"/>
          <w:szCs w:val="24"/>
        </w:rPr>
        <w:t xml:space="preserve"> міської ради</w:t>
      </w:r>
      <w:r>
        <w:rPr>
          <w:sz w:val="24"/>
          <w:szCs w:val="24"/>
        </w:rPr>
        <w:t xml:space="preserve"> </w:t>
      </w:r>
      <w:r w:rsidRPr="00A45EE6">
        <w:rPr>
          <w:sz w:val="24"/>
          <w:szCs w:val="24"/>
        </w:rPr>
        <w:t xml:space="preserve"> готує та подає до міського фінансового управління обґрунтовані запити на фінансування з міського бюджету енергоефективних заходів. Об</w:t>
      </w:r>
      <w:r>
        <w:rPr>
          <w:sz w:val="24"/>
          <w:szCs w:val="24"/>
        </w:rPr>
        <w:t>сяг</w:t>
      </w:r>
      <w:r w:rsidRPr="00A45EE6">
        <w:rPr>
          <w:sz w:val="24"/>
          <w:szCs w:val="24"/>
        </w:rPr>
        <w:t xml:space="preserve"> фінансування Програми визначається щорічно при затвердженн</w:t>
      </w:r>
      <w:r w:rsidR="00CB0D3E">
        <w:rPr>
          <w:sz w:val="24"/>
          <w:szCs w:val="24"/>
        </w:rPr>
        <w:t>і</w:t>
      </w:r>
      <w:r w:rsidRPr="00A45EE6">
        <w:rPr>
          <w:sz w:val="24"/>
          <w:szCs w:val="24"/>
        </w:rPr>
        <w:t xml:space="preserve"> бюджету м. Іллічівськ</w:t>
      </w:r>
      <w:r w:rsidR="00CB0D3E">
        <w:rPr>
          <w:sz w:val="24"/>
          <w:szCs w:val="24"/>
        </w:rPr>
        <w:t>а</w:t>
      </w:r>
      <w:r w:rsidRPr="00A45EE6">
        <w:rPr>
          <w:sz w:val="24"/>
          <w:szCs w:val="24"/>
        </w:rPr>
        <w:t xml:space="preserve"> на рік, але в сумі не менше</w:t>
      </w:r>
      <w:r w:rsidR="00CB0D3E">
        <w:rPr>
          <w:sz w:val="24"/>
          <w:szCs w:val="24"/>
        </w:rPr>
        <w:t xml:space="preserve"> ніж 50,0</w:t>
      </w:r>
      <w:r w:rsidRPr="00A45EE6">
        <w:rPr>
          <w:sz w:val="24"/>
          <w:szCs w:val="24"/>
        </w:rPr>
        <w:t xml:space="preserve"> тис. грн. на рік. </w:t>
      </w:r>
    </w:p>
    <w:p w:rsidR="00B45110" w:rsidRDefault="00B45110" w:rsidP="00B45110"/>
    <w:p w:rsidR="00B45110" w:rsidRPr="00840600" w:rsidRDefault="00B45110" w:rsidP="00B45110">
      <w:pPr>
        <w:ind w:firstLine="720"/>
        <w:rPr>
          <w:b/>
          <w:sz w:val="24"/>
          <w:szCs w:val="24"/>
        </w:rPr>
      </w:pPr>
      <w:r w:rsidRPr="00840600">
        <w:rPr>
          <w:b/>
          <w:sz w:val="24"/>
          <w:szCs w:val="24"/>
        </w:rPr>
        <w:t>ЗАХОДИ ЕНЕРГОЗБЕРЕЖЕННЯ  В УСТАНОВАХ ВІДДІЛУ КУЛЬТУРИ</w:t>
      </w:r>
    </w:p>
    <w:p w:rsidR="00B45110" w:rsidRPr="00840600" w:rsidRDefault="00B45110" w:rsidP="00B45110">
      <w:pPr>
        <w:ind w:firstLine="720"/>
        <w:rPr>
          <w:spacing w:val="-6"/>
          <w:sz w:val="24"/>
          <w:szCs w:val="24"/>
        </w:rPr>
      </w:pPr>
      <w:r w:rsidRPr="00840600">
        <w:rPr>
          <w:sz w:val="24"/>
          <w:szCs w:val="24"/>
        </w:rPr>
        <w:t xml:space="preserve"> </w:t>
      </w:r>
    </w:p>
    <w:tbl>
      <w:tblPr>
        <w:tblW w:w="104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716"/>
        <w:gridCol w:w="2127"/>
      </w:tblGrid>
      <w:tr w:rsidR="00B45110" w:rsidRPr="00840600" w:rsidTr="00B45110">
        <w:trPr>
          <w:tblHeader/>
        </w:trPr>
        <w:tc>
          <w:tcPr>
            <w:tcW w:w="648" w:type="dxa"/>
          </w:tcPr>
          <w:p w:rsidR="00B45110" w:rsidRPr="00840600" w:rsidRDefault="00B45110" w:rsidP="00B45110">
            <w:pPr>
              <w:jc w:val="center"/>
              <w:rPr>
                <w:b/>
                <w:sz w:val="24"/>
                <w:szCs w:val="24"/>
              </w:rPr>
            </w:pPr>
            <w:r w:rsidRPr="00840600">
              <w:rPr>
                <w:b/>
                <w:sz w:val="24"/>
                <w:szCs w:val="24"/>
              </w:rPr>
              <w:t>№ з/п</w:t>
            </w:r>
          </w:p>
        </w:tc>
        <w:tc>
          <w:tcPr>
            <w:tcW w:w="7716" w:type="dxa"/>
          </w:tcPr>
          <w:p w:rsidR="00B45110" w:rsidRPr="00840600" w:rsidRDefault="00B45110" w:rsidP="00B45110">
            <w:pPr>
              <w:ind w:firstLine="0"/>
              <w:jc w:val="center"/>
              <w:rPr>
                <w:b/>
                <w:sz w:val="24"/>
                <w:szCs w:val="24"/>
              </w:rPr>
            </w:pPr>
            <w:r w:rsidRPr="00840600">
              <w:rPr>
                <w:b/>
                <w:sz w:val="24"/>
                <w:szCs w:val="24"/>
              </w:rPr>
              <w:t>Заходи</w:t>
            </w:r>
          </w:p>
        </w:tc>
        <w:tc>
          <w:tcPr>
            <w:tcW w:w="2127" w:type="dxa"/>
          </w:tcPr>
          <w:p w:rsidR="00B45110" w:rsidRPr="00840600" w:rsidRDefault="00B45110" w:rsidP="00B45110">
            <w:pPr>
              <w:ind w:firstLine="0"/>
              <w:jc w:val="center"/>
              <w:rPr>
                <w:b/>
                <w:sz w:val="24"/>
                <w:szCs w:val="24"/>
              </w:rPr>
            </w:pPr>
            <w:r w:rsidRPr="00840600">
              <w:rPr>
                <w:b/>
                <w:sz w:val="24"/>
                <w:szCs w:val="24"/>
              </w:rPr>
              <w:t>Термін виконання</w:t>
            </w:r>
          </w:p>
        </w:tc>
      </w:tr>
      <w:tr w:rsidR="00B45110" w:rsidRPr="00840600" w:rsidTr="00B45110">
        <w:tc>
          <w:tcPr>
            <w:tcW w:w="648" w:type="dxa"/>
          </w:tcPr>
          <w:p w:rsidR="00B45110" w:rsidRPr="00840600" w:rsidRDefault="00B45110" w:rsidP="00B45110">
            <w:pPr>
              <w:jc w:val="center"/>
              <w:rPr>
                <w:sz w:val="24"/>
                <w:szCs w:val="24"/>
              </w:rPr>
            </w:pPr>
          </w:p>
        </w:tc>
        <w:tc>
          <w:tcPr>
            <w:tcW w:w="7716" w:type="dxa"/>
            <w:vAlign w:val="center"/>
          </w:tcPr>
          <w:p w:rsidR="00B45110" w:rsidRPr="00840600" w:rsidRDefault="00B45110" w:rsidP="00B45110">
            <w:pPr>
              <w:ind w:firstLine="0"/>
              <w:rPr>
                <w:b/>
                <w:bCs/>
                <w:i/>
                <w:iCs/>
                <w:sz w:val="24"/>
                <w:szCs w:val="24"/>
              </w:rPr>
            </w:pPr>
            <w:r w:rsidRPr="00840600">
              <w:rPr>
                <w:b/>
                <w:bCs/>
                <w:i/>
                <w:iCs/>
                <w:sz w:val="24"/>
                <w:szCs w:val="24"/>
              </w:rPr>
              <w:t>Теплопостачання закладів культури</w:t>
            </w:r>
          </w:p>
          <w:p w:rsidR="00B45110" w:rsidRPr="00840600" w:rsidRDefault="00B45110" w:rsidP="00B45110">
            <w:pPr>
              <w:ind w:firstLine="0"/>
              <w:rPr>
                <w:b/>
                <w:bCs/>
                <w:i/>
                <w:iCs/>
                <w:sz w:val="24"/>
                <w:szCs w:val="24"/>
              </w:rPr>
            </w:pPr>
          </w:p>
        </w:tc>
        <w:tc>
          <w:tcPr>
            <w:tcW w:w="2127" w:type="dxa"/>
          </w:tcPr>
          <w:p w:rsidR="00B45110" w:rsidRPr="00840600" w:rsidRDefault="00B45110" w:rsidP="00B45110">
            <w:pPr>
              <w:ind w:firstLine="0"/>
              <w:jc w:val="center"/>
              <w:rPr>
                <w:sz w:val="24"/>
                <w:szCs w:val="24"/>
              </w:rPr>
            </w:pP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1</w:t>
            </w:r>
          </w:p>
        </w:tc>
        <w:tc>
          <w:tcPr>
            <w:tcW w:w="7716" w:type="dxa"/>
          </w:tcPr>
          <w:p w:rsidR="00B45110" w:rsidRPr="00840600" w:rsidRDefault="00B45110" w:rsidP="00B45110">
            <w:pPr>
              <w:ind w:firstLine="0"/>
              <w:rPr>
                <w:sz w:val="24"/>
                <w:szCs w:val="24"/>
              </w:rPr>
            </w:pPr>
            <w:r w:rsidRPr="00840600">
              <w:rPr>
                <w:sz w:val="24"/>
                <w:szCs w:val="24"/>
              </w:rPr>
              <w:t xml:space="preserve">Інвентаризація стану систем теплопостачання і гарячого водопостачання </w:t>
            </w:r>
          </w:p>
        </w:tc>
        <w:tc>
          <w:tcPr>
            <w:tcW w:w="2127" w:type="dxa"/>
          </w:tcPr>
          <w:p w:rsidR="00B45110" w:rsidRPr="00840600" w:rsidRDefault="00B45110" w:rsidP="00B45110">
            <w:pPr>
              <w:ind w:firstLine="0"/>
              <w:jc w:val="center"/>
              <w:rPr>
                <w:sz w:val="24"/>
                <w:szCs w:val="24"/>
              </w:rPr>
            </w:pPr>
            <w:r w:rsidRPr="00840600">
              <w:rPr>
                <w:sz w:val="24"/>
                <w:szCs w:val="24"/>
              </w:rPr>
              <w:t>2015  рік</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2</w:t>
            </w:r>
          </w:p>
        </w:tc>
        <w:tc>
          <w:tcPr>
            <w:tcW w:w="7716" w:type="dxa"/>
          </w:tcPr>
          <w:p w:rsidR="00B45110" w:rsidRPr="00840600" w:rsidRDefault="00B45110" w:rsidP="00B45110">
            <w:pPr>
              <w:ind w:firstLine="0"/>
              <w:rPr>
                <w:sz w:val="24"/>
                <w:szCs w:val="24"/>
              </w:rPr>
            </w:pPr>
            <w:r w:rsidRPr="00840600">
              <w:rPr>
                <w:sz w:val="24"/>
                <w:szCs w:val="24"/>
              </w:rPr>
              <w:t>Встановлення систем автоматичного регулювання споживання тепла (проектування і роботи)</w:t>
            </w:r>
          </w:p>
        </w:tc>
        <w:tc>
          <w:tcPr>
            <w:tcW w:w="2127" w:type="dxa"/>
          </w:tcPr>
          <w:p w:rsidR="00B45110" w:rsidRPr="00840600" w:rsidRDefault="00B45110" w:rsidP="00B45110">
            <w:pPr>
              <w:ind w:firstLine="0"/>
              <w:jc w:val="center"/>
              <w:rPr>
                <w:sz w:val="24"/>
                <w:szCs w:val="24"/>
              </w:rPr>
            </w:pPr>
            <w:r w:rsidRPr="00840600">
              <w:rPr>
                <w:sz w:val="24"/>
                <w:szCs w:val="24"/>
              </w:rPr>
              <w:t>2016-2018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3</w:t>
            </w:r>
          </w:p>
        </w:tc>
        <w:tc>
          <w:tcPr>
            <w:tcW w:w="7716" w:type="dxa"/>
          </w:tcPr>
          <w:p w:rsidR="00B45110" w:rsidRPr="00840600" w:rsidRDefault="00B45110" w:rsidP="00B45110">
            <w:pPr>
              <w:ind w:firstLine="0"/>
              <w:rPr>
                <w:sz w:val="24"/>
                <w:szCs w:val="24"/>
              </w:rPr>
            </w:pPr>
            <w:r w:rsidRPr="00840600">
              <w:rPr>
                <w:sz w:val="24"/>
                <w:szCs w:val="24"/>
              </w:rPr>
              <w:t xml:space="preserve">Капітальний ремонт систем опалення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4</w:t>
            </w:r>
          </w:p>
        </w:tc>
        <w:tc>
          <w:tcPr>
            <w:tcW w:w="7716" w:type="dxa"/>
          </w:tcPr>
          <w:p w:rsidR="00B45110" w:rsidRPr="00840600" w:rsidRDefault="00B45110" w:rsidP="00CB0D3E">
            <w:pPr>
              <w:ind w:firstLine="0"/>
              <w:rPr>
                <w:sz w:val="24"/>
                <w:szCs w:val="24"/>
              </w:rPr>
            </w:pPr>
            <w:r w:rsidRPr="00840600">
              <w:rPr>
                <w:sz w:val="24"/>
                <w:szCs w:val="24"/>
              </w:rPr>
              <w:t xml:space="preserve">Промивка системи опалення за допомогою технології </w:t>
            </w:r>
            <w:proofErr w:type="spellStart"/>
            <w:r w:rsidRPr="00840600">
              <w:rPr>
                <w:sz w:val="24"/>
                <w:szCs w:val="24"/>
              </w:rPr>
              <w:t>пневмогідроочи</w:t>
            </w:r>
            <w:r w:rsidR="00CB0D3E">
              <w:rPr>
                <w:sz w:val="24"/>
                <w:szCs w:val="24"/>
              </w:rPr>
              <w:t>щення</w:t>
            </w:r>
            <w:proofErr w:type="spellEnd"/>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5</w:t>
            </w:r>
          </w:p>
        </w:tc>
        <w:tc>
          <w:tcPr>
            <w:tcW w:w="7716" w:type="dxa"/>
          </w:tcPr>
          <w:p w:rsidR="00B45110" w:rsidRPr="00840600" w:rsidRDefault="00B45110" w:rsidP="00B45110">
            <w:pPr>
              <w:ind w:firstLine="0"/>
              <w:rPr>
                <w:sz w:val="24"/>
                <w:szCs w:val="24"/>
              </w:rPr>
            </w:pPr>
            <w:r w:rsidRPr="00840600">
              <w:rPr>
                <w:sz w:val="24"/>
                <w:szCs w:val="24"/>
              </w:rPr>
              <w:t>Заміна застарілої запірної арматури і труб в системах теплопостачання і гарячого водопостачання</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lastRenderedPageBreak/>
              <w:t>6</w:t>
            </w:r>
          </w:p>
        </w:tc>
        <w:tc>
          <w:tcPr>
            <w:tcW w:w="7716" w:type="dxa"/>
          </w:tcPr>
          <w:p w:rsidR="00B45110" w:rsidRPr="00840600" w:rsidRDefault="00B45110" w:rsidP="00B45110">
            <w:pPr>
              <w:ind w:firstLine="0"/>
              <w:rPr>
                <w:sz w:val="24"/>
                <w:szCs w:val="24"/>
              </w:rPr>
            </w:pPr>
            <w:r w:rsidRPr="00840600">
              <w:rPr>
                <w:sz w:val="24"/>
                <w:szCs w:val="24"/>
              </w:rPr>
              <w:t xml:space="preserve">Проведення ізоляції труб теплопостачання в неопалювальних приміщеннях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7</w:t>
            </w:r>
          </w:p>
        </w:tc>
        <w:tc>
          <w:tcPr>
            <w:tcW w:w="7716" w:type="dxa"/>
          </w:tcPr>
          <w:p w:rsidR="00B45110" w:rsidRPr="00840600" w:rsidRDefault="00B45110" w:rsidP="00B45110">
            <w:pPr>
              <w:ind w:firstLine="0"/>
              <w:rPr>
                <w:sz w:val="24"/>
                <w:szCs w:val="24"/>
              </w:rPr>
            </w:pPr>
            <w:r w:rsidRPr="00840600">
              <w:rPr>
                <w:sz w:val="24"/>
                <w:szCs w:val="24"/>
              </w:rPr>
              <w:t>Герметизація та ущільнення віконних та дверних отворів</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8</w:t>
            </w:r>
          </w:p>
        </w:tc>
        <w:tc>
          <w:tcPr>
            <w:tcW w:w="7716" w:type="dxa"/>
          </w:tcPr>
          <w:p w:rsidR="00B45110" w:rsidRPr="00840600" w:rsidRDefault="00B45110" w:rsidP="00B45110">
            <w:pPr>
              <w:ind w:firstLine="0"/>
              <w:rPr>
                <w:sz w:val="24"/>
                <w:szCs w:val="24"/>
              </w:rPr>
            </w:pPr>
            <w:r w:rsidRPr="00840600">
              <w:rPr>
                <w:sz w:val="24"/>
                <w:szCs w:val="24"/>
              </w:rPr>
              <w:t>Заміна віконних блоків на вікна з</w:t>
            </w:r>
            <w:r w:rsidR="00CB0D3E">
              <w:rPr>
                <w:sz w:val="24"/>
                <w:szCs w:val="24"/>
              </w:rPr>
              <w:t>і</w:t>
            </w:r>
            <w:r w:rsidRPr="00840600">
              <w:rPr>
                <w:sz w:val="24"/>
                <w:szCs w:val="24"/>
              </w:rPr>
              <w:t xml:space="preserve"> склопакетами</w:t>
            </w:r>
            <w:r>
              <w:rPr>
                <w:sz w:val="24"/>
                <w:szCs w:val="24"/>
              </w:rPr>
              <w:t>:</w:t>
            </w:r>
          </w:p>
          <w:p w:rsidR="00B45110" w:rsidRPr="00840600" w:rsidRDefault="00B45110" w:rsidP="00B45110">
            <w:pPr>
              <w:pStyle w:val="a5"/>
              <w:numPr>
                <w:ilvl w:val="0"/>
                <w:numId w:val="17"/>
              </w:numPr>
              <w:tabs>
                <w:tab w:val="left" w:pos="5370"/>
              </w:tabs>
              <w:ind w:left="664" w:hanging="284"/>
              <w:rPr>
                <w:sz w:val="24"/>
                <w:szCs w:val="24"/>
              </w:rPr>
            </w:pPr>
            <w:r w:rsidRPr="00840600">
              <w:rPr>
                <w:sz w:val="24"/>
                <w:szCs w:val="24"/>
              </w:rPr>
              <w:t xml:space="preserve">у виставковій залі музею образотворчих мистецтв </w:t>
            </w:r>
            <w:proofErr w:type="spellStart"/>
            <w:r w:rsidRPr="00840600">
              <w:rPr>
                <w:sz w:val="24"/>
                <w:szCs w:val="24"/>
              </w:rPr>
              <w:t>ім.О.Білого</w:t>
            </w:r>
            <w:proofErr w:type="spellEnd"/>
            <w:r w:rsidRPr="00840600">
              <w:rPr>
                <w:sz w:val="24"/>
                <w:szCs w:val="24"/>
              </w:rPr>
              <w:t xml:space="preserve"> </w:t>
            </w:r>
            <w:r>
              <w:rPr>
                <w:sz w:val="24"/>
                <w:szCs w:val="24"/>
              </w:rPr>
              <w:t xml:space="preserve">та </w:t>
            </w:r>
            <w:r w:rsidRPr="00840600">
              <w:rPr>
                <w:sz w:val="24"/>
                <w:szCs w:val="24"/>
              </w:rPr>
              <w:t xml:space="preserve">частково замінені вікна на металопластикові у </w:t>
            </w:r>
            <w:proofErr w:type="spellStart"/>
            <w:r w:rsidRPr="00840600">
              <w:rPr>
                <w:sz w:val="24"/>
                <w:szCs w:val="24"/>
              </w:rPr>
              <w:t>Малодолинському</w:t>
            </w:r>
            <w:proofErr w:type="spellEnd"/>
            <w:r w:rsidRPr="00840600">
              <w:rPr>
                <w:sz w:val="24"/>
                <w:szCs w:val="24"/>
              </w:rPr>
              <w:t xml:space="preserve"> Будинку культури</w:t>
            </w:r>
          </w:p>
        </w:tc>
        <w:tc>
          <w:tcPr>
            <w:tcW w:w="2127" w:type="dxa"/>
          </w:tcPr>
          <w:p w:rsidR="00B45110" w:rsidRDefault="00B45110" w:rsidP="00B45110">
            <w:pPr>
              <w:ind w:firstLine="0"/>
              <w:jc w:val="center"/>
              <w:rPr>
                <w:sz w:val="24"/>
                <w:szCs w:val="24"/>
              </w:rPr>
            </w:pPr>
            <w:r w:rsidRPr="00840600">
              <w:rPr>
                <w:sz w:val="24"/>
                <w:szCs w:val="24"/>
              </w:rPr>
              <w:t>2015-2018 роки</w:t>
            </w:r>
          </w:p>
          <w:p w:rsidR="00B45110" w:rsidRDefault="00B45110" w:rsidP="00B45110">
            <w:pPr>
              <w:rPr>
                <w:sz w:val="24"/>
                <w:szCs w:val="24"/>
              </w:rPr>
            </w:pPr>
          </w:p>
          <w:p w:rsidR="00B45110" w:rsidRPr="00B978C6" w:rsidRDefault="00B45110" w:rsidP="00B45110">
            <w:pPr>
              <w:rPr>
                <w:sz w:val="24"/>
                <w:szCs w:val="24"/>
              </w:rPr>
            </w:pPr>
            <w:r>
              <w:rPr>
                <w:sz w:val="24"/>
                <w:szCs w:val="24"/>
              </w:rPr>
              <w:t>2015 р.</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9</w:t>
            </w:r>
          </w:p>
        </w:tc>
        <w:tc>
          <w:tcPr>
            <w:tcW w:w="7716" w:type="dxa"/>
          </w:tcPr>
          <w:p w:rsidR="00B45110" w:rsidRPr="00840600" w:rsidRDefault="00B45110" w:rsidP="00B45110">
            <w:pPr>
              <w:ind w:firstLine="0"/>
              <w:rPr>
                <w:sz w:val="24"/>
                <w:szCs w:val="24"/>
              </w:rPr>
            </w:pPr>
            <w:r w:rsidRPr="00840600">
              <w:rPr>
                <w:sz w:val="24"/>
                <w:szCs w:val="24"/>
              </w:rPr>
              <w:t>Обладнання тамбурів будівель з заміною дверних блоків на двері з</w:t>
            </w:r>
            <w:r w:rsidR="00CB0D3E">
              <w:rPr>
                <w:sz w:val="24"/>
                <w:szCs w:val="24"/>
              </w:rPr>
              <w:t>і</w:t>
            </w:r>
            <w:r w:rsidRPr="00840600">
              <w:rPr>
                <w:sz w:val="24"/>
                <w:szCs w:val="24"/>
              </w:rPr>
              <w:t xml:space="preserve"> склопакетами</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10</w:t>
            </w:r>
          </w:p>
        </w:tc>
        <w:tc>
          <w:tcPr>
            <w:tcW w:w="7716" w:type="dxa"/>
          </w:tcPr>
          <w:p w:rsidR="00B45110" w:rsidRPr="00840600" w:rsidRDefault="00B45110" w:rsidP="00B45110">
            <w:pPr>
              <w:ind w:firstLine="0"/>
              <w:rPr>
                <w:sz w:val="24"/>
                <w:szCs w:val="24"/>
              </w:rPr>
            </w:pPr>
            <w:r w:rsidRPr="00840600">
              <w:rPr>
                <w:sz w:val="24"/>
                <w:szCs w:val="24"/>
              </w:rPr>
              <w:t xml:space="preserve">Проведення робіт </w:t>
            </w:r>
            <w:r w:rsidR="00CB0D3E">
              <w:rPr>
                <w:sz w:val="24"/>
                <w:szCs w:val="24"/>
              </w:rPr>
              <w:t>і</w:t>
            </w:r>
            <w:r w:rsidRPr="00840600">
              <w:rPr>
                <w:sz w:val="24"/>
                <w:szCs w:val="24"/>
              </w:rPr>
              <w:t xml:space="preserve">з теплоізоляції стін (фасадів) та дахів будівель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11</w:t>
            </w:r>
          </w:p>
        </w:tc>
        <w:tc>
          <w:tcPr>
            <w:tcW w:w="7716" w:type="dxa"/>
          </w:tcPr>
          <w:p w:rsidR="00B45110" w:rsidRPr="00840600" w:rsidRDefault="00B45110" w:rsidP="00B45110">
            <w:pPr>
              <w:ind w:firstLine="0"/>
              <w:rPr>
                <w:sz w:val="24"/>
                <w:szCs w:val="24"/>
              </w:rPr>
            </w:pPr>
            <w:r w:rsidRPr="00840600">
              <w:rPr>
                <w:sz w:val="24"/>
                <w:szCs w:val="24"/>
              </w:rPr>
              <w:t xml:space="preserve">Відновлення фронтонів будівель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12</w:t>
            </w:r>
          </w:p>
        </w:tc>
        <w:tc>
          <w:tcPr>
            <w:tcW w:w="7716" w:type="dxa"/>
          </w:tcPr>
          <w:p w:rsidR="00B45110" w:rsidRPr="00840600" w:rsidDel="004344E9" w:rsidRDefault="00B45110" w:rsidP="00CB0D3E">
            <w:pPr>
              <w:ind w:firstLine="0"/>
              <w:rPr>
                <w:bCs/>
                <w:sz w:val="24"/>
                <w:szCs w:val="24"/>
              </w:rPr>
            </w:pPr>
            <w:r w:rsidRPr="00840600">
              <w:rPr>
                <w:sz w:val="24"/>
                <w:szCs w:val="24"/>
              </w:rPr>
              <w:t xml:space="preserve">Монтажні роботи </w:t>
            </w:r>
            <w:r w:rsidR="00CB0D3E">
              <w:rPr>
                <w:sz w:val="24"/>
                <w:szCs w:val="24"/>
              </w:rPr>
              <w:t xml:space="preserve">з відновлення </w:t>
            </w:r>
            <w:r w:rsidRPr="00840600">
              <w:rPr>
                <w:sz w:val="24"/>
                <w:szCs w:val="24"/>
              </w:rPr>
              <w:t xml:space="preserve"> </w:t>
            </w:r>
            <w:proofErr w:type="spellStart"/>
            <w:r w:rsidRPr="00840600">
              <w:rPr>
                <w:sz w:val="24"/>
                <w:szCs w:val="24"/>
              </w:rPr>
              <w:t>ливневідвідних</w:t>
            </w:r>
            <w:proofErr w:type="spellEnd"/>
            <w:r w:rsidRPr="00840600">
              <w:rPr>
                <w:sz w:val="24"/>
                <w:szCs w:val="24"/>
              </w:rPr>
              <w:t xml:space="preserve"> труб</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p w:rsidR="00B45110" w:rsidRPr="00840600" w:rsidRDefault="00B45110" w:rsidP="00B45110">
            <w:pPr>
              <w:ind w:firstLine="0"/>
              <w:jc w:val="center"/>
              <w:rPr>
                <w:sz w:val="24"/>
                <w:szCs w:val="24"/>
              </w:rPr>
            </w:pPr>
          </w:p>
        </w:tc>
      </w:tr>
      <w:tr w:rsidR="00B45110" w:rsidRPr="00840600" w:rsidTr="00B45110">
        <w:tc>
          <w:tcPr>
            <w:tcW w:w="648" w:type="dxa"/>
          </w:tcPr>
          <w:p w:rsidR="00B45110" w:rsidRPr="00840600" w:rsidDel="004344E9" w:rsidRDefault="00B45110" w:rsidP="00B45110">
            <w:pPr>
              <w:rPr>
                <w:sz w:val="24"/>
                <w:szCs w:val="24"/>
              </w:rPr>
            </w:pPr>
          </w:p>
        </w:tc>
        <w:tc>
          <w:tcPr>
            <w:tcW w:w="7716" w:type="dxa"/>
          </w:tcPr>
          <w:p w:rsidR="00B45110" w:rsidRPr="00840600" w:rsidRDefault="00B45110" w:rsidP="00B45110">
            <w:pPr>
              <w:ind w:firstLine="0"/>
              <w:rPr>
                <w:b/>
                <w:bCs/>
                <w:i/>
                <w:iCs/>
                <w:sz w:val="24"/>
                <w:szCs w:val="24"/>
              </w:rPr>
            </w:pPr>
          </w:p>
          <w:p w:rsidR="00B45110" w:rsidRPr="00840600" w:rsidRDefault="00B45110" w:rsidP="00B45110">
            <w:pPr>
              <w:ind w:firstLine="0"/>
              <w:rPr>
                <w:b/>
                <w:bCs/>
                <w:i/>
                <w:iCs/>
                <w:sz w:val="24"/>
                <w:szCs w:val="24"/>
              </w:rPr>
            </w:pPr>
            <w:r w:rsidRPr="00840600">
              <w:rPr>
                <w:b/>
                <w:bCs/>
                <w:i/>
                <w:iCs/>
                <w:sz w:val="24"/>
                <w:szCs w:val="24"/>
              </w:rPr>
              <w:t>Електропостачання закладів культури</w:t>
            </w:r>
          </w:p>
        </w:tc>
        <w:tc>
          <w:tcPr>
            <w:tcW w:w="2127" w:type="dxa"/>
          </w:tcPr>
          <w:p w:rsidR="00B45110" w:rsidRPr="00840600" w:rsidRDefault="00B45110" w:rsidP="00B45110">
            <w:pPr>
              <w:ind w:firstLine="0"/>
              <w:jc w:val="center"/>
              <w:rPr>
                <w:sz w:val="24"/>
                <w:szCs w:val="24"/>
              </w:rPr>
            </w:pPr>
          </w:p>
        </w:tc>
      </w:tr>
      <w:tr w:rsidR="00B45110" w:rsidRPr="00840600" w:rsidTr="00B45110">
        <w:tc>
          <w:tcPr>
            <w:tcW w:w="648" w:type="dxa"/>
          </w:tcPr>
          <w:p w:rsidR="00B45110" w:rsidRPr="00840600" w:rsidDel="004344E9" w:rsidRDefault="00B45110" w:rsidP="00B45110">
            <w:pPr>
              <w:jc w:val="center"/>
              <w:rPr>
                <w:sz w:val="24"/>
                <w:szCs w:val="24"/>
              </w:rPr>
            </w:pPr>
            <w:r w:rsidRPr="00840600">
              <w:rPr>
                <w:sz w:val="24"/>
                <w:szCs w:val="24"/>
              </w:rPr>
              <w:t>117</w:t>
            </w:r>
          </w:p>
        </w:tc>
        <w:tc>
          <w:tcPr>
            <w:tcW w:w="7716" w:type="dxa"/>
          </w:tcPr>
          <w:p w:rsidR="00B45110" w:rsidRDefault="00B45110" w:rsidP="00B45110">
            <w:pPr>
              <w:ind w:firstLine="0"/>
              <w:rPr>
                <w:sz w:val="24"/>
                <w:szCs w:val="24"/>
              </w:rPr>
            </w:pPr>
            <w:r w:rsidRPr="00840600">
              <w:rPr>
                <w:sz w:val="24"/>
                <w:szCs w:val="24"/>
              </w:rPr>
              <w:t xml:space="preserve">Інвентаризація стану систем електропостачання  і  </w:t>
            </w:r>
            <w:proofErr w:type="spellStart"/>
            <w:r w:rsidRPr="00840600">
              <w:rPr>
                <w:sz w:val="24"/>
                <w:szCs w:val="24"/>
              </w:rPr>
              <w:t>електроспоживаючого</w:t>
            </w:r>
            <w:proofErr w:type="spellEnd"/>
            <w:r w:rsidRPr="00840600">
              <w:rPr>
                <w:sz w:val="24"/>
                <w:szCs w:val="24"/>
              </w:rPr>
              <w:t xml:space="preserve"> обладнання  </w:t>
            </w:r>
          </w:p>
          <w:p w:rsidR="00B45110" w:rsidRPr="00840600" w:rsidRDefault="00B45110" w:rsidP="00B45110">
            <w:pPr>
              <w:pStyle w:val="a5"/>
              <w:numPr>
                <w:ilvl w:val="0"/>
                <w:numId w:val="17"/>
              </w:numPr>
              <w:tabs>
                <w:tab w:val="left" w:pos="5370"/>
              </w:tabs>
              <w:ind w:left="380" w:hanging="380"/>
              <w:rPr>
                <w:sz w:val="24"/>
                <w:szCs w:val="24"/>
              </w:rPr>
            </w:pPr>
            <w:r w:rsidRPr="00840600">
              <w:rPr>
                <w:color w:val="000000"/>
                <w:sz w:val="24"/>
                <w:szCs w:val="24"/>
                <w:shd w:val="clear" w:color="auto" w:fill="FFFFFF"/>
              </w:rPr>
              <w:t xml:space="preserve">заміна системи освітлення приміщень </w:t>
            </w:r>
            <w:proofErr w:type="spellStart"/>
            <w:r w:rsidRPr="00840600">
              <w:rPr>
                <w:sz w:val="24"/>
                <w:szCs w:val="24"/>
              </w:rPr>
              <w:t>Малодолинського</w:t>
            </w:r>
            <w:proofErr w:type="spellEnd"/>
            <w:r w:rsidRPr="00840600">
              <w:rPr>
                <w:sz w:val="24"/>
                <w:szCs w:val="24"/>
              </w:rPr>
              <w:t xml:space="preserve"> Будинку культури </w:t>
            </w:r>
          </w:p>
        </w:tc>
        <w:tc>
          <w:tcPr>
            <w:tcW w:w="2127" w:type="dxa"/>
          </w:tcPr>
          <w:p w:rsidR="00B45110" w:rsidRPr="00840600" w:rsidRDefault="00B45110" w:rsidP="00B45110">
            <w:pPr>
              <w:ind w:firstLine="0"/>
              <w:jc w:val="center"/>
              <w:rPr>
                <w:sz w:val="24"/>
                <w:szCs w:val="24"/>
              </w:rPr>
            </w:pPr>
            <w:r w:rsidRPr="00840600">
              <w:rPr>
                <w:sz w:val="24"/>
                <w:szCs w:val="24"/>
              </w:rPr>
              <w:t>2015 рік</w:t>
            </w:r>
          </w:p>
        </w:tc>
      </w:tr>
      <w:tr w:rsidR="00B45110" w:rsidRPr="00840600" w:rsidTr="00B45110">
        <w:tc>
          <w:tcPr>
            <w:tcW w:w="648" w:type="dxa"/>
          </w:tcPr>
          <w:p w:rsidR="00B45110" w:rsidRPr="00840600" w:rsidDel="004344E9" w:rsidRDefault="00B45110" w:rsidP="00B45110">
            <w:pPr>
              <w:jc w:val="center"/>
              <w:rPr>
                <w:sz w:val="24"/>
                <w:szCs w:val="24"/>
              </w:rPr>
            </w:pPr>
            <w:r w:rsidRPr="00840600">
              <w:rPr>
                <w:sz w:val="24"/>
                <w:szCs w:val="24"/>
              </w:rPr>
              <w:t>118</w:t>
            </w:r>
          </w:p>
        </w:tc>
        <w:tc>
          <w:tcPr>
            <w:tcW w:w="7716" w:type="dxa"/>
          </w:tcPr>
          <w:p w:rsidR="00B45110" w:rsidRDefault="00B45110" w:rsidP="00B45110">
            <w:pPr>
              <w:ind w:firstLine="0"/>
              <w:rPr>
                <w:sz w:val="24"/>
                <w:szCs w:val="24"/>
              </w:rPr>
            </w:pPr>
            <w:r w:rsidRPr="00840600">
              <w:rPr>
                <w:sz w:val="24"/>
                <w:szCs w:val="24"/>
              </w:rPr>
              <w:t>Заміна ламп розжарювання на лампи економічного класу і люмінесцентні лампи</w:t>
            </w:r>
          </w:p>
          <w:p w:rsidR="00B45110" w:rsidRPr="00840600" w:rsidRDefault="00B45110" w:rsidP="00B45110">
            <w:pPr>
              <w:pStyle w:val="a5"/>
              <w:numPr>
                <w:ilvl w:val="0"/>
                <w:numId w:val="17"/>
              </w:numPr>
              <w:tabs>
                <w:tab w:val="left" w:pos="5370"/>
              </w:tabs>
              <w:ind w:left="521" w:hanging="425"/>
              <w:rPr>
                <w:sz w:val="24"/>
                <w:szCs w:val="24"/>
              </w:rPr>
            </w:pPr>
            <w:r w:rsidRPr="00840600">
              <w:rPr>
                <w:sz w:val="24"/>
                <w:szCs w:val="24"/>
              </w:rPr>
              <w:t>поступова заміна в усіх закладах культури (у 2015 р. - на 40%,  до 2018 року – 100%)</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Del="004344E9" w:rsidRDefault="00B45110" w:rsidP="00B45110">
            <w:pPr>
              <w:jc w:val="center"/>
              <w:rPr>
                <w:sz w:val="24"/>
                <w:szCs w:val="24"/>
              </w:rPr>
            </w:pPr>
            <w:r w:rsidRPr="00840600">
              <w:rPr>
                <w:sz w:val="24"/>
                <w:szCs w:val="24"/>
              </w:rPr>
              <w:t>119</w:t>
            </w:r>
          </w:p>
        </w:tc>
        <w:tc>
          <w:tcPr>
            <w:tcW w:w="7716" w:type="dxa"/>
          </w:tcPr>
          <w:p w:rsidR="00B45110" w:rsidRDefault="00B45110" w:rsidP="00B45110">
            <w:pPr>
              <w:ind w:firstLine="0"/>
              <w:rPr>
                <w:sz w:val="24"/>
                <w:szCs w:val="24"/>
              </w:rPr>
            </w:pPr>
            <w:r w:rsidRPr="00840600">
              <w:rPr>
                <w:sz w:val="24"/>
                <w:szCs w:val="24"/>
              </w:rPr>
              <w:t xml:space="preserve">Проведення заміни енергоємного обладнання (обладнання </w:t>
            </w:r>
            <w:proofErr w:type="spellStart"/>
            <w:r w:rsidRPr="00840600">
              <w:rPr>
                <w:sz w:val="24"/>
                <w:szCs w:val="24"/>
              </w:rPr>
              <w:t>котелень</w:t>
            </w:r>
            <w:proofErr w:type="spellEnd"/>
            <w:r w:rsidRPr="00840600">
              <w:rPr>
                <w:sz w:val="24"/>
                <w:szCs w:val="24"/>
              </w:rPr>
              <w:t>, світове обладнання сцени Палацу культури)</w:t>
            </w:r>
          </w:p>
          <w:p w:rsidR="00B45110" w:rsidRPr="00840600" w:rsidRDefault="00B45110" w:rsidP="00B45110">
            <w:pPr>
              <w:pStyle w:val="a5"/>
              <w:numPr>
                <w:ilvl w:val="0"/>
                <w:numId w:val="17"/>
              </w:numPr>
              <w:tabs>
                <w:tab w:val="left" w:pos="5370"/>
              </w:tabs>
              <w:ind w:left="522" w:hanging="142"/>
              <w:rPr>
                <w:sz w:val="24"/>
                <w:szCs w:val="24"/>
              </w:rPr>
            </w:pPr>
            <w:r w:rsidRPr="00840600">
              <w:rPr>
                <w:sz w:val="24"/>
                <w:szCs w:val="24"/>
                <w:shd w:val="clear" w:color="auto" w:fill="FFFFFF"/>
              </w:rPr>
              <w:t>зам</w:t>
            </w:r>
            <w:r w:rsidR="00CB0D3E">
              <w:rPr>
                <w:sz w:val="24"/>
                <w:szCs w:val="24"/>
                <w:shd w:val="clear" w:color="auto" w:fill="FFFFFF"/>
              </w:rPr>
              <w:t>іна електричного котла</w:t>
            </w:r>
            <w:r w:rsidRPr="00840600">
              <w:rPr>
                <w:sz w:val="24"/>
                <w:szCs w:val="24"/>
                <w:shd w:val="clear" w:color="auto" w:fill="FFFFFF"/>
              </w:rPr>
              <w:t xml:space="preserve"> малої потужності на сучасний високотехнологічний котел на дерев’яних гранулах (модель:</w:t>
            </w:r>
            <w:r w:rsidRPr="00840600">
              <w:rPr>
                <w:sz w:val="24"/>
                <w:szCs w:val="24"/>
                <w:shd w:val="clear" w:color="auto" w:fill="FFFFFF"/>
                <w:lang w:val="en-US"/>
              </w:rPr>
              <w:t>S</w:t>
            </w:r>
            <w:r w:rsidRPr="00840600">
              <w:rPr>
                <w:sz w:val="24"/>
                <w:szCs w:val="24"/>
                <w:shd w:val="clear" w:color="auto" w:fill="FFFFFF"/>
              </w:rPr>
              <w:t xml:space="preserve">-25, потужністю 40 кВт) </w:t>
            </w:r>
            <w:r w:rsidRPr="00840600">
              <w:rPr>
                <w:sz w:val="24"/>
                <w:szCs w:val="24"/>
              </w:rPr>
              <w:t xml:space="preserve">у </w:t>
            </w:r>
            <w:proofErr w:type="spellStart"/>
            <w:r w:rsidRPr="00840600">
              <w:rPr>
                <w:sz w:val="24"/>
                <w:szCs w:val="24"/>
              </w:rPr>
              <w:t>Малодолинському</w:t>
            </w:r>
            <w:proofErr w:type="spellEnd"/>
            <w:r w:rsidRPr="00840600">
              <w:rPr>
                <w:sz w:val="24"/>
                <w:szCs w:val="24"/>
              </w:rPr>
              <w:t xml:space="preserve"> Будинку куль</w:t>
            </w:r>
            <w:r>
              <w:rPr>
                <w:sz w:val="24"/>
                <w:szCs w:val="24"/>
              </w:rPr>
              <w:t>тури</w:t>
            </w:r>
          </w:p>
        </w:tc>
        <w:tc>
          <w:tcPr>
            <w:tcW w:w="2127" w:type="dxa"/>
          </w:tcPr>
          <w:p w:rsidR="00B45110" w:rsidRDefault="00B45110" w:rsidP="00B45110">
            <w:pPr>
              <w:ind w:firstLine="0"/>
              <w:jc w:val="center"/>
              <w:rPr>
                <w:sz w:val="24"/>
                <w:szCs w:val="24"/>
              </w:rPr>
            </w:pPr>
            <w:r w:rsidRPr="00840600">
              <w:rPr>
                <w:sz w:val="24"/>
                <w:szCs w:val="24"/>
              </w:rPr>
              <w:t>2015-2018 роки</w:t>
            </w:r>
          </w:p>
          <w:p w:rsidR="00B45110" w:rsidRPr="009B6CDC" w:rsidRDefault="00B45110" w:rsidP="00B45110">
            <w:pPr>
              <w:rPr>
                <w:sz w:val="24"/>
                <w:szCs w:val="24"/>
              </w:rPr>
            </w:pPr>
          </w:p>
          <w:p w:rsidR="00B45110" w:rsidRPr="009B6CDC" w:rsidRDefault="00B45110" w:rsidP="00B45110">
            <w:pPr>
              <w:rPr>
                <w:sz w:val="24"/>
                <w:szCs w:val="24"/>
              </w:rPr>
            </w:pPr>
          </w:p>
          <w:p w:rsidR="00B45110" w:rsidRDefault="00B45110" w:rsidP="00B45110">
            <w:pPr>
              <w:rPr>
                <w:sz w:val="24"/>
                <w:szCs w:val="24"/>
              </w:rPr>
            </w:pPr>
          </w:p>
          <w:p w:rsidR="00B45110" w:rsidRPr="009B6CDC" w:rsidRDefault="00B45110" w:rsidP="00B45110">
            <w:pPr>
              <w:rPr>
                <w:sz w:val="24"/>
                <w:szCs w:val="24"/>
              </w:rPr>
            </w:pPr>
            <w:r>
              <w:rPr>
                <w:sz w:val="24"/>
                <w:szCs w:val="24"/>
              </w:rPr>
              <w:t>2015 р.</w:t>
            </w:r>
          </w:p>
        </w:tc>
      </w:tr>
      <w:tr w:rsidR="00B45110" w:rsidRPr="00840600" w:rsidTr="00B45110">
        <w:tc>
          <w:tcPr>
            <w:tcW w:w="648" w:type="dxa"/>
          </w:tcPr>
          <w:p w:rsidR="00B45110" w:rsidRPr="00840600" w:rsidDel="004344E9" w:rsidRDefault="00B45110" w:rsidP="00B45110">
            <w:pPr>
              <w:jc w:val="center"/>
              <w:rPr>
                <w:sz w:val="24"/>
                <w:szCs w:val="24"/>
              </w:rPr>
            </w:pPr>
            <w:r w:rsidRPr="00840600">
              <w:rPr>
                <w:sz w:val="24"/>
                <w:szCs w:val="24"/>
              </w:rPr>
              <w:t>120</w:t>
            </w:r>
          </w:p>
        </w:tc>
        <w:tc>
          <w:tcPr>
            <w:tcW w:w="7716" w:type="dxa"/>
          </w:tcPr>
          <w:p w:rsidR="00B45110" w:rsidRPr="00840600" w:rsidRDefault="00B45110" w:rsidP="00B45110">
            <w:pPr>
              <w:ind w:firstLine="0"/>
              <w:rPr>
                <w:sz w:val="24"/>
                <w:szCs w:val="24"/>
              </w:rPr>
            </w:pPr>
            <w:r w:rsidRPr="00840600">
              <w:rPr>
                <w:sz w:val="24"/>
                <w:szCs w:val="24"/>
              </w:rPr>
              <w:t>Установка автоматичної системи управління для зовнішнього освітлення</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Del="004344E9" w:rsidRDefault="00B45110" w:rsidP="00B45110">
            <w:pPr>
              <w:ind w:firstLine="0"/>
              <w:jc w:val="center"/>
              <w:rPr>
                <w:sz w:val="24"/>
                <w:szCs w:val="24"/>
              </w:rPr>
            </w:pPr>
            <w:r w:rsidRPr="00840600">
              <w:rPr>
                <w:sz w:val="24"/>
                <w:szCs w:val="24"/>
              </w:rPr>
              <w:t>21</w:t>
            </w:r>
          </w:p>
        </w:tc>
        <w:tc>
          <w:tcPr>
            <w:tcW w:w="7716" w:type="dxa"/>
          </w:tcPr>
          <w:p w:rsidR="00B45110" w:rsidRPr="00840600" w:rsidRDefault="00B45110" w:rsidP="00B45110">
            <w:pPr>
              <w:ind w:firstLine="0"/>
              <w:rPr>
                <w:sz w:val="24"/>
                <w:szCs w:val="24"/>
              </w:rPr>
            </w:pPr>
            <w:r w:rsidRPr="00840600">
              <w:rPr>
                <w:sz w:val="24"/>
                <w:szCs w:val="24"/>
              </w:rPr>
              <w:t>Усунення перекосу фаз в мережах електропостачання</w:t>
            </w:r>
          </w:p>
        </w:tc>
        <w:tc>
          <w:tcPr>
            <w:tcW w:w="2127" w:type="dxa"/>
          </w:tcPr>
          <w:p w:rsidR="00B45110" w:rsidRPr="00840600" w:rsidRDefault="00B45110" w:rsidP="00B45110">
            <w:pPr>
              <w:ind w:firstLine="0"/>
              <w:jc w:val="center"/>
              <w:rPr>
                <w:sz w:val="24"/>
                <w:szCs w:val="24"/>
              </w:rPr>
            </w:pPr>
            <w:r w:rsidRPr="00840600">
              <w:rPr>
                <w:sz w:val="24"/>
                <w:szCs w:val="24"/>
              </w:rPr>
              <w:t>2015 рік</w:t>
            </w:r>
            <w:r w:rsidRPr="00840600" w:rsidDel="00885A68">
              <w:rPr>
                <w:sz w:val="24"/>
                <w:szCs w:val="24"/>
              </w:rPr>
              <w:t xml:space="preserve"> </w:t>
            </w:r>
          </w:p>
        </w:tc>
      </w:tr>
      <w:tr w:rsidR="00B45110" w:rsidRPr="00840600" w:rsidTr="00B45110">
        <w:tc>
          <w:tcPr>
            <w:tcW w:w="648" w:type="dxa"/>
          </w:tcPr>
          <w:p w:rsidR="00B45110" w:rsidRPr="00840600" w:rsidDel="004344E9" w:rsidRDefault="00B45110" w:rsidP="00B45110">
            <w:pPr>
              <w:jc w:val="center"/>
              <w:rPr>
                <w:sz w:val="24"/>
                <w:szCs w:val="24"/>
              </w:rPr>
            </w:pPr>
          </w:p>
        </w:tc>
        <w:tc>
          <w:tcPr>
            <w:tcW w:w="7716" w:type="dxa"/>
          </w:tcPr>
          <w:p w:rsidR="00B45110" w:rsidRPr="00840600" w:rsidRDefault="00B45110" w:rsidP="00B45110">
            <w:pPr>
              <w:ind w:firstLine="0"/>
              <w:rPr>
                <w:b/>
                <w:bCs/>
                <w:i/>
                <w:iCs/>
                <w:sz w:val="24"/>
                <w:szCs w:val="24"/>
              </w:rPr>
            </w:pPr>
          </w:p>
          <w:p w:rsidR="00B45110" w:rsidRPr="00840600" w:rsidRDefault="00B45110" w:rsidP="00B45110">
            <w:pPr>
              <w:ind w:firstLine="0"/>
              <w:rPr>
                <w:b/>
                <w:bCs/>
                <w:i/>
                <w:iCs/>
                <w:sz w:val="24"/>
                <w:szCs w:val="24"/>
              </w:rPr>
            </w:pPr>
            <w:r w:rsidRPr="00840600">
              <w:rPr>
                <w:b/>
                <w:bCs/>
                <w:i/>
                <w:iCs/>
                <w:sz w:val="24"/>
                <w:szCs w:val="24"/>
              </w:rPr>
              <w:t>Водопостачання і водовідведення закладів освіти</w:t>
            </w:r>
          </w:p>
        </w:tc>
        <w:tc>
          <w:tcPr>
            <w:tcW w:w="2127" w:type="dxa"/>
          </w:tcPr>
          <w:p w:rsidR="00B45110" w:rsidRPr="00840600" w:rsidRDefault="00B45110" w:rsidP="00B45110">
            <w:pPr>
              <w:ind w:firstLine="0"/>
              <w:jc w:val="center"/>
              <w:rPr>
                <w:sz w:val="24"/>
                <w:szCs w:val="24"/>
              </w:rPr>
            </w:pPr>
          </w:p>
        </w:tc>
      </w:tr>
      <w:tr w:rsidR="00B45110" w:rsidRPr="00840600" w:rsidTr="00B45110">
        <w:tc>
          <w:tcPr>
            <w:tcW w:w="648" w:type="dxa"/>
          </w:tcPr>
          <w:p w:rsidR="00B45110" w:rsidRPr="00840600" w:rsidRDefault="00B45110" w:rsidP="00B45110">
            <w:pPr>
              <w:ind w:firstLine="0"/>
              <w:jc w:val="center"/>
              <w:rPr>
                <w:sz w:val="24"/>
                <w:szCs w:val="24"/>
              </w:rPr>
            </w:pPr>
            <w:r w:rsidRPr="00840600">
              <w:rPr>
                <w:sz w:val="24"/>
                <w:szCs w:val="24"/>
              </w:rPr>
              <w:t>23</w:t>
            </w:r>
          </w:p>
        </w:tc>
        <w:tc>
          <w:tcPr>
            <w:tcW w:w="7716" w:type="dxa"/>
          </w:tcPr>
          <w:p w:rsidR="00B45110" w:rsidRPr="00840600" w:rsidRDefault="00B45110" w:rsidP="00B45110">
            <w:pPr>
              <w:ind w:firstLine="0"/>
              <w:rPr>
                <w:sz w:val="24"/>
                <w:szCs w:val="24"/>
              </w:rPr>
            </w:pPr>
            <w:r w:rsidRPr="00840600">
              <w:rPr>
                <w:sz w:val="24"/>
                <w:szCs w:val="24"/>
              </w:rPr>
              <w:t xml:space="preserve">Інвентаризація стану систем водопостачання і водовідведення </w:t>
            </w:r>
          </w:p>
        </w:tc>
        <w:tc>
          <w:tcPr>
            <w:tcW w:w="2127" w:type="dxa"/>
          </w:tcPr>
          <w:p w:rsidR="00B45110" w:rsidRPr="00840600" w:rsidRDefault="00B45110" w:rsidP="00B45110">
            <w:pPr>
              <w:ind w:firstLine="0"/>
              <w:jc w:val="center"/>
              <w:rPr>
                <w:sz w:val="24"/>
                <w:szCs w:val="24"/>
              </w:rPr>
            </w:pPr>
            <w:r w:rsidRPr="00840600">
              <w:rPr>
                <w:sz w:val="24"/>
                <w:szCs w:val="24"/>
              </w:rPr>
              <w:t>2015 рік</w:t>
            </w:r>
            <w:r w:rsidRPr="00840600" w:rsidDel="00885A68">
              <w:rPr>
                <w:sz w:val="24"/>
                <w:szCs w:val="24"/>
              </w:rPr>
              <w:t xml:space="preserve"> </w:t>
            </w:r>
          </w:p>
        </w:tc>
      </w:tr>
      <w:tr w:rsidR="00B45110" w:rsidRPr="00840600" w:rsidTr="00B45110">
        <w:trPr>
          <w:trHeight w:val="349"/>
        </w:trPr>
        <w:tc>
          <w:tcPr>
            <w:tcW w:w="648" w:type="dxa"/>
          </w:tcPr>
          <w:p w:rsidR="00B45110" w:rsidRPr="00840600" w:rsidDel="004344E9" w:rsidRDefault="00B45110" w:rsidP="00B45110">
            <w:pPr>
              <w:ind w:firstLine="0"/>
              <w:jc w:val="left"/>
              <w:rPr>
                <w:sz w:val="24"/>
                <w:szCs w:val="24"/>
              </w:rPr>
            </w:pPr>
            <w:r w:rsidRPr="00840600">
              <w:rPr>
                <w:sz w:val="24"/>
                <w:szCs w:val="24"/>
              </w:rPr>
              <w:t xml:space="preserve">  24</w:t>
            </w:r>
          </w:p>
        </w:tc>
        <w:tc>
          <w:tcPr>
            <w:tcW w:w="7716" w:type="dxa"/>
          </w:tcPr>
          <w:p w:rsidR="00B45110" w:rsidRPr="00840600" w:rsidRDefault="00B45110" w:rsidP="00B45110">
            <w:pPr>
              <w:ind w:firstLine="0"/>
              <w:rPr>
                <w:sz w:val="24"/>
                <w:szCs w:val="24"/>
              </w:rPr>
            </w:pPr>
            <w:r w:rsidRPr="00840600">
              <w:rPr>
                <w:sz w:val="24"/>
                <w:szCs w:val="24"/>
              </w:rPr>
              <w:t xml:space="preserve">Заміна неякісної і застарілої запірної арматури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Del="004344E9" w:rsidRDefault="00B45110" w:rsidP="00B45110">
            <w:pPr>
              <w:ind w:firstLine="0"/>
              <w:jc w:val="center"/>
              <w:rPr>
                <w:sz w:val="24"/>
                <w:szCs w:val="24"/>
              </w:rPr>
            </w:pPr>
            <w:r w:rsidRPr="00840600">
              <w:rPr>
                <w:sz w:val="24"/>
                <w:szCs w:val="24"/>
              </w:rPr>
              <w:t>25</w:t>
            </w:r>
          </w:p>
        </w:tc>
        <w:tc>
          <w:tcPr>
            <w:tcW w:w="7716" w:type="dxa"/>
          </w:tcPr>
          <w:p w:rsidR="00B45110" w:rsidRPr="00840600" w:rsidRDefault="00B45110" w:rsidP="00B45110">
            <w:pPr>
              <w:ind w:firstLine="0"/>
              <w:rPr>
                <w:sz w:val="24"/>
                <w:szCs w:val="24"/>
              </w:rPr>
            </w:pPr>
            <w:r w:rsidRPr="00840600">
              <w:rPr>
                <w:sz w:val="24"/>
                <w:szCs w:val="24"/>
              </w:rPr>
              <w:t xml:space="preserve">Заміна </w:t>
            </w:r>
            <w:proofErr w:type="spellStart"/>
            <w:r w:rsidRPr="00840600">
              <w:rPr>
                <w:sz w:val="24"/>
                <w:szCs w:val="24"/>
              </w:rPr>
              <w:t>зашлакованого</w:t>
            </w:r>
            <w:proofErr w:type="spellEnd"/>
            <w:r w:rsidRPr="00840600">
              <w:rPr>
                <w:sz w:val="24"/>
                <w:szCs w:val="24"/>
              </w:rPr>
              <w:t xml:space="preserve"> металевого трубного розведення  на пластмасові труби </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Del="004344E9" w:rsidRDefault="00B45110" w:rsidP="00B45110">
            <w:pPr>
              <w:tabs>
                <w:tab w:val="left" w:pos="0"/>
              </w:tabs>
              <w:ind w:firstLine="0"/>
              <w:jc w:val="center"/>
              <w:rPr>
                <w:sz w:val="24"/>
                <w:szCs w:val="24"/>
              </w:rPr>
            </w:pPr>
            <w:r w:rsidRPr="00840600">
              <w:rPr>
                <w:sz w:val="24"/>
                <w:szCs w:val="24"/>
              </w:rPr>
              <w:t>26</w:t>
            </w:r>
          </w:p>
        </w:tc>
        <w:tc>
          <w:tcPr>
            <w:tcW w:w="7716" w:type="dxa"/>
          </w:tcPr>
          <w:p w:rsidR="00B45110" w:rsidRPr="00840600" w:rsidRDefault="00B45110" w:rsidP="00B45110">
            <w:pPr>
              <w:ind w:firstLine="0"/>
              <w:rPr>
                <w:sz w:val="24"/>
                <w:szCs w:val="24"/>
              </w:rPr>
            </w:pPr>
            <w:r w:rsidRPr="00840600">
              <w:rPr>
                <w:sz w:val="24"/>
                <w:szCs w:val="24"/>
              </w:rPr>
              <w:t>Повірка і заміна (установка) приладів обліку водопостачання і водовідведення</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r w:rsidR="00B45110" w:rsidRPr="00840600" w:rsidTr="00B45110">
        <w:tc>
          <w:tcPr>
            <w:tcW w:w="648" w:type="dxa"/>
          </w:tcPr>
          <w:p w:rsidR="00B45110" w:rsidRPr="00840600" w:rsidDel="004344E9" w:rsidRDefault="00B45110" w:rsidP="00B45110">
            <w:pPr>
              <w:ind w:firstLine="0"/>
              <w:jc w:val="center"/>
              <w:rPr>
                <w:sz w:val="24"/>
                <w:szCs w:val="24"/>
              </w:rPr>
            </w:pPr>
            <w:r w:rsidRPr="00840600">
              <w:rPr>
                <w:sz w:val="24"/>
                <w:szCs w:val="24"/>
              </w:rPr>
              <w:t>27</w:t>
            </w:r>
          </w:p>
        </w:tc>
        <w:tc>
          <w:tcPr>
            <w:tcW w:w="7716" w:type="dxa"/>
          </w:tcPr>
          <w:p w:rsidR="00B45110" w:rsidRPr="00840600" w:rsidRDefault="00B45110" w:rsidP="00B45110">
            <w:pPr>
              <w:ind w:firstLine="0"/>
              <w:rPr>
                <w:sz w:val="24"/>
                <w:szCs w:val="24"/>
              </w:rPr>
            </w:pPr>
            <w:r w:rsidRPr="00840600">
              <w:rPr>
                <w:sz w:val="24"/>
                <w:szCs w:val="24"/>
              </w:rPr>
              <w:t xml:space="preserve">Установка механізму </w:t>
            </w:r>
            <w:proofErr w:type="spellStart"/>
            <w:r w:rsidRPr="00840600">
              <w:rPr>
                <w:sz w:val="24"/>
                <w:szCs w:val="24"/>
              </w:rPr>
              <w:t>типа</w:t>
            </w:r>
            <w:proofErr w:type="spellEnd"/>
            <w:r w:rsidRPr="00840600">
              <w:rPr>
                <w:sz w:val="24"/>
                <w:szCs w:val="24"/>
              </w:rPr>
              <w:t xml:space="preserve"> "Секунда" для туалетів (санвузлів)</w:t>
            </w:r>
          </w:p>
        </w:tc>
        <w:tc>
          <w:tcPr>
            <w:tcW w:w="2127" w:type="dxa"/>
          </w:tcPr>
          <w:p w:rsidR="00B45110" w:rsidRPr="00840600" w:rsidRDefault="00B45110" w:rsidP="00B45110">
            <w:pPr>
              <w:ind w:firstLine="0"/>
              <w:jc w:val="center"/>
              <w:rPr>
                <w:sz w:val="24"/>
                <w:szCs w:val="24"/>
              </w:rPr>
            </w:pPr>
            <w:r w:rsidRPr="00840600">
              <w:rPr>
                <w:sz w:val="24"/>
                <w:szCs w:val="24"/>
              </w:rPr>
              <w:t>2015-2018 роки</w:t>
            </w:r>
          </w:p>
        </w:tc>
      </w:tr>
    </w:tbl>
    <w:p w:rsidR="00B45110" w:rsidRDefault="00B45110" w:rsidP="00B45110">
      <w:pPr>
        <w:ind w:left="851" w:hanging="425"/>
        <w:jc w:val="left"/>
        <w:rPr>
          <w:sz w:val="24"/>
          <w:szCs w:val="24"/>
        </w:rPr>
      </w:pPr>
    </w:p>
    <w:p w:rsidR="00B45110" w:rsidRPr="00A45EE6" w:rsidRDefault="00B45110" w:rsidP="00B45110">
      <w:pPr>
        <w:ind w:firstLine="567"/>
        <w:rPr>
          <w:sz w:val="24"/>
          <w:szCs w:val="24"/>
        </w:rPr>
      </w:pPr>
      <w:r w:rsidRPr="00A45EE6">
        <w:rPr>
          <w:sz w:val="24"/>
          <w:szCs w:val="24"/>
        </w:rPr>
        <w:t xml:space="preserve">Фінансування </w:t>
      </w:r>
      <w:r>
        <w:rPr>
          <w:sz w:val="24"/>
          <w:szCs w:val="24"/>
        </w:rPr>
        <w:t xml:space="preserve"> заходів </w:t>
      </w:r>
      <w:r w:rsidRPr="00A45EE6">
        <w:rPr>
          <w:sz w:val="24"/>
          <w:szCs w:val="24"/>
        </w:rPr>
        <w:t xml:space="preserve">здійснюється за рахунок загального обсягу асигнувань бюджету </w:t>
      </w:r>
      <w:r w:rsidR="00CB0D3E">
        <w:rPr>
          <w:sz w:val="24"/>
          <w:szCs w:val="24"/>
        </w:rPr>
        <w:t xml:space="preserve">      </w:t>
      </w:r>
      <w:r w:rsidRPr="00A45EE6">
        <w:rPr>
          <w:sz w:val="24"/>
          <w:szCs w:val="24"/>
        </w:rPr>
        <w:t xml:space="preserve">м. Іллічівська, передбачених для відділу </w:t>
      </w:r>
      <w:r>
        <w:rPr>
          <w:sz w:val="24"/>
          <w:szCs w:val="24"/>
        </w:rPr>
        <w:t xml:space="preserve">культури </w:t>
      </w:r>
      <w:r w:rsidRPr="00A45EE6">
        <w:rPr>
          <w:sz w:val="24"/>
          <w:szCs w:val="24"/>
        </w:rPr>
        <w:t xml:space="preserve"> </w:t>
      </w:r>
      <w:proofErr w:type="spellStart"/>
      <w:r w:rsidRPr="00A45EE6">
        <w:rPr>
          <w:sz w:val="24"/>
          <w:szCs w:val="24"/>
        </w:rPr>
        <w:t>Іллічівсько</w:t>
      </w:r>
      <w:r>
        <w:rPr>
          <w:sz w:val="24"/>
          <w:szCs w:val="24"/>
        </w:rPr>
        <w:t>ї</w:t>
      </w:r>
      <w:proofErr w:type="spellEnd"/>
      <w:r w:rsidRPr="00A45EE6">
        <w:rPr>
          <w:sz w:val="24"/>
          <w:szCs w:val="24"/>
        </w:rPr>
        <w:t xml:space="preserve"> міської ради. В кінці кожного року впродовж терміну виконання Програми відділ </w:t>
      </w:r>
      <w:r>
        <w:rPr>
          <w:sz w:val="24"/>
          <w:szCs w:val="24"/>
        </w:rPr>
        <w:t>культури</w:t>
      </w:r>
      <w:r w:rsidRPr="00A45EE6">
        <w:rPr>
          <w:sz w:val="24"/>
          <w:szCs w:val="24"/>
        </w:rPr>
        <w:t xml:space="preserve"> готує та подає до міського фінансового управління обґрунтовані запити на фінансування з міського бюджету енергоефективних заходів. Об</w:t>
      </w:r>
      <w:r>
        <w:rPr>
          <w:sz w:val="24"/>
          <w:szCs w:val="24"/>
        </w:rPr>
        <w:t>сяг</w:t>
      </w:r>
      <w:r w:rsidRPr="00A45EE6">
        <w:rPr>
          <w:sz w:val="24"/>
          <w:szCs w:val="24"/>
        </w:rPr>
        <w:t xml:space="preserve"> фінансування Програми визначається щорічно при затвердженн</w:t>
      </w:r>
      <w:r w:rsidR="00CB0D3E">
        <w:rPr>
          <w:sz w:val="24"/>
          <w:szCs w:val="24"/>
        </w:rPr>
        <w:t>і</w:t>
      </w:r>
      <w:r w:rsidRPr="00A45EE6">
        <w:rPr>
          <w:sz w:val="24"/>
          <w:szCs w:val="24"/>
        </w:rPr>
        <w:t xml:space="preserve"> бюджету м. Іллічівськ на рік, але в сумі не менше</w:t>
      </w:r>
      <w:r w:rsidR="00CB0D3E">
        <w:rPr>
          <w:sz w:val="24"/>
          <w:szCs w:val="24"/>
        </w:rPr>
        <w:t xml:space="preserve"> ніж 100</w:t>
      </w:r>
      <w:r w:rsidRPr="00A45EE6">
        <w:rPr>
          <w:sz w:val="24"/>
          <w:szCs w:val="24"/>
        </w:rPr>
        <w:t xml:space="preserve">,0 тис. грн. на рік. </w:t>
      </w:r>
    </w:p>
    <w:p w:rsidR="00B45110" w:rsidRDefault="00B45110" w:rsidP="00B45110">
      <w:pPr>
        <w:ind w:left="851" w:hanging="425"/>
        <w:jc w:val="left"/>
        <w:rPr>
          <w:sz w:val="24"/>
          <w:szCs w:val="24"/>
        </w:rPr>
      </w:pPr>
    </w:p>
    <w:p w:rsidR="00B45110" w:rsidRDefault="00B45110" w:rsidP="00B45110">
      <w:pPr>
        <w:ind w:left="851" w:hanging="425"/>
        <w:jc w:val="left"/>
        <w:rPr>
          <w:sz w:val="24"/>
          <w:szCs w:val="24"/>
        </w:rPr>
      </w:pPr>
    </w:p>
    <w:p w:rsidR="00F4700E" w:rsidRDefault="00F4700E" w:rsidP="00B45110">
      <w:pPr>
        <w:ind w:left="851" w:hanging="425"/>
        <w:jc w:val="left"/>
        <w:rPr>
          <w:sz w:val="24"/>
          <w:szCs w:val="24"/>
        </w:rPr>
      </w:pPr>
    </w:p>
    <w:p w:rsidR="00B45110" w:rsidRDefault="00B45110" w:rsidP="00B45110">
      <w:pPr>
        <w:rPr>
          <w:sz w:val="24"/>
          <w:szCs w:val="24"/>
        </w:rPr>
      </w:pPr>
    </w:p>
    <w:p w:rsidR="00B45110" w:rsidRPr="008E49D1" w:rsidRDefault="00B45110" w:rsidP="00B45110">
      <w:pPr>
        <w:pStyle w:val="USAIDTITLE"/>
        <w:spacing w:before="0"/>
        <w:ind w:right="794" w:firstLine="567"/>
        <w:jc w:val="center"/>
        <w:rPr>
          <w:rFonts w:ascii="Times New Roman" w:hAnsi="Times New Roman" w:cs="Times New Roman"/>
          <w:noProof/>
          <w:sz w:val="24"/>
          <w:szCs w:val="24"/>
          <w:lang w:val="uk-UA" w:eastAsia="uk-UA"/>
        </w:rPr>
      </w:pPr>
      <w:r>
        <w:rPr>
          <w:rFonts w:ascii="Times New Roman" w:hAnsi="Times New Roman" w:cs="Times New Roman"/>
          <w:noProof/>
          <w:sz w:val="24"/>
          <w:szCs w:val="24"/>
          <w:lang w:val="uk-UA" w:eastAsia="uk-UA"/>
        </w:rPr>
        <w:lastRenderedPageBreak/>
        <w:t>ВПРОВАДЖЕННЯ ЗАХОДІВ ЕНЕРГОЗБЕРЕЖЕННЯ</w:t>
      </w:r>
      <w:r w:rsidR="00CB0D3E">
        <w:rPr>
          <w:rFonts w:ascii="Times New Roman" w:hAnsi="Times New Roman" w:cs="Times New Roman"/>
          <w:noProof/>
          <w:sz w:val="24"/>
          <w:szCs w:val="24"/>
          <w:lang w:val="uk-UA" w:eastAsia="uk-UA"/>
        </w:rPr>
        <w:t xml:space="preserve"> ДЛЯ </w:t>
      </w:r>
      <w:r>
        <w:rPr>
          <w:rFonts w:ascii="Times New Roman" w:hAnsi="Times New Roman" w:cs="Times New Roman"/>
          <w:noProof/>
          <w:sz w:val="24"/>
          <w:szCs w:val="24"/>
          <w:lang w:val="uk-UA" w:eastAsia="uk-UA"/>
        </w:rPr>
        <w:t xml:space="preserve"> НАСЕЛЕННЯ, ОСББ, ЖБК.</w:t>
      </w:r>
    </w:p>
    <w:p w:rsidR="00B45110" w:rsidRPr="008E49D1" w:rsidRDefault="00B45110" w:rsidP="00B45110">
      <w:pPr>
        <w:rPr>
          <w:b/>
          <w:sz w:val="24"/>
          <w:szCs w:val="24"/>
        </w:rPr>
      </w:pPr>
    </w:p>
    <w:p w:rsidR="00B45110" w:rsidRPr="00F71E3B" w:rsidRDefault="00B45110" w:rsidP="00B45110">
      <w:pPr>
        <w:pStyle w:val="3"/>
        <w:shd w:val="clear" w:color="auto" w:fill="auto"/>
        <w:spacing w:before="0" w:after="241" w:line="298" w:lineRule="exact"/>
        <w:ind w:firstLine="0"/>
        <w:jc w:val="center"/>
        <w:rPr>
          <w:b/>
          <w:sz w:val="24"/>
          <w:szCs w:val="24"/>
        </w:rPr>
      </w:pPr>
      <w:r w:rsidRPr="00F71E3B">
        <w:rPr>
          <w:b/>
          <w:sz w:val="24"/>
          <w:szCs w:val="24"/>
        </w:rPr>
        <w:t xml:space="preserve">Цілі кредитування, які забезпечують </w:t>
      </w:r>
      <w:proofErr w:type="spellStart"/>
      <w:r w:rsidRPr="00F71E3B">
        <w:rPr>
          <w:b/>
          <w:sz w:val="24"/>
          <w:szCs w:val="24"/>
        </w:rPr>
        <w:t>енергоощадність</w:t>
      </w:r>
      <w:proofErr w:type="spellEnd"/>
      <w:r w:rsidRPr="00F71E3B">
        <w:rPr>
          <w:b/>
          <w:sz w:val="24"/>
          <w:szCs w:val="24"/>
        </w:rPr>
        <w:t xml:space="preserve"> та підпадають під відшкодування відсотків по кредитах для населення</w:t>
      </w:r>
    </w:p>
    <w:tbl>
      <w:tblPr>
        <w:tblOverlap w:val="neve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1"/>
        <w:gridCol w:w="5753"/>
        <w:gridCol w:w="3686"/>
      </w:tblGrid>
      <w:tr w:rsidR="00B45110" w:rsidRPr="00F71E3B" w:rsidTr="00B45110">
        <w:trPr>
          <w:trHeight w:hRule="exact" w:val="572"/>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after="60" w:line="240" w:lineRule="auto"/>
              <w:ind w:left="280" w:firstLine="0"/>
              <w:jc w:val="left"/>
              <w:rPr>
                <w:b/>
                <w:sz w:val="24"/>
                <w:szCs w:val="24"/>
              </w:rPr>
            </w:pPr>
            <w:r w:rsidRPr="00F71E3B">
              <w:rPr>
                <w:rStyle w:val="2"/>
                <w:b/>
              </w:rPr>
              <w:t>№</w:t>
            </w:r>
          </w:p>
          <w:p w:rsidR="00B45110" w:rsidRPr="00F71E3B" w:rsidRDefault="00B45110" w:rsidP="00B45110">
            <w:pPr>
              <w:pStyle w:val="3"/>
              <w:framePr w:w="8645" w:wrap="notBeside" w:vAnchor="text" w:hAnchor="text" w:xAlign="center" w:y="1"/>
              <w:shd w:val="clear" w:color="auto" w:fill="auto"/>
              <w:spacing w:before="60" w:line="240" w:lineRule="auto"/>
              <w:ind w:left="280" w:firstLine="0"/>
              <w:jc w:val="left"/>
              <w:rPr>
                <w:b/>
                <w:sz w:val="24"/>
                <w:szCs w:val="24"/>
              </w:rPr>
            </w:pPr>
            <w:r w:rsidRPr="00F71E3B">
              <w:rPr>
                <w:rStyle w:val="2"/>
                <w:b/>
              </w:rPr>
              <w:t>з/п</w:t>
            </w:r>
          </w:p>
        </w:tc>
        <w:tc>
          <w:tcPr>
            <w:tcW w:w="5753"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firstLine="0"/>
              <w:jc w:val="center"/>
              <w:rPr>
                <w:b/>
                <w:sz w:val="24"/>
                <w:szCs w:val="24"/>
              </w:rPr>
            </w:pPr>
            <w:r w:rsidRPr="00F71E3B">
              <w:rPr>
                <w:rStyle w:val="2"/>
                <w:b/>
              </w:rPr>
              <w:t>Заходи</w:t>
            </w:r>
          </w:p>
        </w:tc>
        <w:tc>
          <w:tcPr>
            <w:tcW w:w="3686"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after="60" w:line="240" w:lineRule="auto"/>
              <w:ind w:firstLine="0"/>
              <w:jc w:val="center"/>
              <w:rPr>
                <w:b/>
                <w:sz w:val="24"/>
                <w:szCs w:val="24"/>
              </w:rPr>
            </w:pPr>
            <w:r w:rsidRPr="00F71E3B">
              <w:rPr>
                <w:rStyle w:val="2"/>
                <w:b/>
              </w:rPr>
              <w:t>Ставка</w:t>
            </w:r>
          </w:p>
          <w:p w:rsidR="00B45110" w:rsidRPr="00F71E3B" w:rsidRDefault="00B45110" w:rsidP="00B45110">
            <w:pPr>
              <w:pStyle w:val="3"/>
              <w:framePr w:w="8645" w:wrap="notBeside" w:vAnchor="text" w:hAnchor="text" w:xAlign="center" w:y="1"/>
              <w:shd w:val="clear" w:color="auto" w:fill="auto"/>
              <w:spacing w:before="60" w:line="240" w:lineRule="auto"/>
              <w:ind w:firstLine="0"/>
              <w:jc w:val="center"/>
              <w:rPr>
                <w:b/>
                <w:sz w:val="24"/>
                <w:szCs w:val="24"/>
              </w:rPr>
            </w:pPr>
            <w:r w:rsidRPr="00F71E3B">
              <w:rPr>
                <w:rStyle w:val="2"/>
                <w:b/>
              </w:rPr>
              <w:t>%</w:t>
            </w:r>
          </w:p>
        </w:tc>
      </w:tr>
      <w:tr w:rsidR="00B45110" w:rsidRPr="00F71E3B" w:rsidTr="00B45110">
        <w:trPr>
          <w:trHeight w:hRule="exact" w:val="488"/>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320" w:firstLine="0"/>
              <w:jc w:val="center"/>
              <w:rPr>
                <w:sz w:val="24"/>
                <w:szCs w:val="24"/>
              </w:rPr>
            </w:pPr>
            <w:r w:rsidRPr="00F71E3B">
              <w:rPr>
                <w:rStyle w:val="2"/>
              </w:rPr>
              <w:t>1</w:t>
            </w:r>
          </w:p>
        </w:tc>
        <w:tc>
          <w:tcPr>
            <w:tcW w:w="5753" w:type="dxa"/>
            <w:shd w:val="clear" w:color="auto" w:fill="FFFFFF"/>
            <w:vAlign w:val="center"/>
          </w:tcPr>
          <w:p w:rsidR="00B45110" w:rsidRPr="00F71E3B" w:rsidRDefault="00B45110" w:rsidP="00CB0D3E">
            <w:pPr>
              <w:pStyle w:val="3"/>
              <w:framePr w:w="8645" w:wrap="notBeside" w:vAnchor="text" w:hAnchor="text" w:xAlign="center" w:y="1"/>
              <w:shd w:val="clear" w:color="auto" w:fill="auto"/>
              <w:spacing w:before="0" w:line="240" w:lineRule="auto"/>
              <w:ind w:firstLine="0"/>
              <w:rPr>
                <w:sz w:val="24"/>
                <w:szCs w:val="24"/>
              </w:rPr>
            </w:pPr>
            <w:r w:rsidRPr="00F71E3B">
              <w:rPr>
                <w:rStyle w:val="2"/>
              </w:rPr>
              <w:t>Утеплення стін будинків, підлоги, горищ</w:t>
            </w:r>
            <w:r w:rsidR="00CB0D3E">
              <w:rPr>
                <w:rStyle w:val="2"/>
              </w:rPr>
              <w:t xml:space="preserve"> </w:t>
            </w:r>
            <w:r w:rsidRPr="00F71E3B">
              <w:rPr>
                <w:rStyle w:val="2"/>
              </w:rPr>
              <w:t xml:space="preserve"> та дахів</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50</w:t>
            </w:r>
          </w:p>
        </w:tc>
      </w:tr>
      <w:tr w:rsidR="00B45110" w:rsidRPr="00F71E3B" w:rsidTr="00B45110">
        <w:trPr>
          <w:trHeight w:hRule="exact" w:val="708"/>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280" w:firstLine="0"/>
              <w:jc w:val="center"/>
              <w:rPr>
                <w:sz w:val="24"/>
                <w:szCs w:val="24"/>
              </w:rPr>
            </w:pPr>
            <w:r w:rsidRPr="00F71E3B">
              <w:rPr>
                <w:rStyle w:val="2"/>
              </w:rPr>
              <w:t>2</w:t>
            </w:r>
          </w:p>
        </w:tc>
        <w:tc>
          <w:tcPr>
            <w:tcW w:w="5753"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firstLine="0"/>
              <w:rPr>
                <w:sz w:val="24"/>
                <w:szCs w:val="24"/>
              </w:rPr>
            </w:pPr>
            <w:r w:rsidRPr="00F71E3B">
              <w:rPr>
                <w:rStyle w:val="2"/>
              </w:rPr>
              <w:t>Встановлення енергозберігаючих вентиляційних систем</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50</w:t>
            </w:r>
          </w:p>
        </w:tc>
      </w:tr>
      <w:tr w:rsidR="00B45110" w:rsidRPr="00F71E3B" w:rsidTr="00B45110">
        <w:trPr>
          <w:trHeight w:hRule="exact" w:val="1271"/>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320" w:firstLine="0"/>
              <w:jc w:val="center"/>
              <w:rPr>
                <w:sz w:val="24"/>
                <w:szCs w:val="24"/>
              </w:rPr>
            </w:pPr>
            <w:r w:rsidRPr="00F71E3B">
              <w:rPr>
                <w:rStyle w:val="2"/>
              </w:rPr>
              <w:t>3</w:t>
            </w:r>
          </w:p>
        </w:tc>
        <w:tc>
          <w:tcPr>
            <w:tcW w:w="5753" w:type="dxa"/>
            <w:shd w:val="clear" w:color="auto" w:fill="FFFFFF"/>
            <w:vAlign w:val="center"/>
          </w:tcPr>
          <w:p w:rsidR="00B45110" w:rsidRPr="00F71E3B" w:rsidRDefault="00B45110" w:rsidP="00CB0D3E">
            <w:pPr>
              <w:pStyle w:val="3"/>
              <w:framePr w:w="8645" w:wrap="notBeside" w:vAnchor="text" w:hAnchor="text" w:xAlign="center" w:y="1"/>
              <w:shd w:val="clear" w:color="auto" w:fill="auto"/>
              <w:spacing w:before="0" w:line="240" w:lineRule="auto"/>
              <w:ind w:firstLine="0"/>
              <w:rPr>
                <w:sz w:val="24"/>
                <w:szCs w:val="24"/>
              </w:rPr>
            </w:pPr>
            <w:r w:rsidRPr="00F71E3B">
              <w:rPr>
                <w:rStyle w:val="2"/>
              </w:rPr>
              <w:t xml:space="preserve">Встановлення та заміна вікон </w:t>
            </w:r>
            <w:r w:rsidRPr="00F71E3B">
              <w:rPr>
                <w:sz w:val="24"/>
                <w:szCs w:val="24"/>
              </w:rPr>
              <w:t xml:space="preserve"> з двокамерними енергоефективними склопакетами</w:t>
            </w:r>
            <w:r>
              <w:rPr>
                <w:sz w:val="24"/>
                <w:szCs w:val="24"/>
              </w:rPr>
              <w:t xml:space="preserve"> </w:t>
            </w:r>
            <w:r w:rsidRPr="00F71E3B">
              <w:rPr>
                <w:sz w:val="24"/>
                <w:szCs w:val="24"/>
              </w:rPr>
              <w:t>(з</w:t>
            </w:r>
            <w:r>
              <w:rPr>
                <w:sz w:val="24"/>
                <w:szCs w:val="24"/>
              </w:rPr>
              <w:t xml:space="preserve">     </w:t>
            </w:r>
            <w:r w:rsidRPr="00F71E3B">
              <w:rPr>
                <w:sz w:val="24"/>
                <w:szCs w:val="24"/>
              </w:rPr>
              <w:t xml:space="preserve"> енергозберігаючим склом), </w:t>
            </w:r>
            <w:r w:rsidRPr="00F71E3B">
              <w:rPr>
                <w:rStyle w:val="2"/>
              </w:rPr>
              <w:t xml:space="preserve">вхідних дверей та </w:t>
            </w:r>
            <w:proofErr w:type="spellStart"/>
            <w:r w:rsidRPr="00F71E3B">
              <w:rPr>
                <w:rStyle w:val="2"/>
              </w:rPr>
              <w:t>віконно</w:t>
            </w:r>
            <w:proofErr w:type="spellEnd"/>
            <w:r w:rsidRPr="00F71E3B">
              <w:rPr>
                <w:rStyle w:val="2"/>
              </w:rPr>
              <w:t>- балконних конструкцій</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50</w:t>
            </w:r>
          </w:p>
        </w:tc>
      </w:tr>
      <w:tr w:rsidR="00B45110" w:rsidRPr="00F71E3B" w:rsidTr="00B45110">
        <w:trPr>
          <w:trHeight w:hRule="exact" w:val="848"/>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280" w:firstLine="0"/>
              <w:jc w:val="center"/>
              <w:rPr>
                <w:sz w:val="24"/>
                <w:szCs w:val="24"/>
              </w:rPr>
            </w:pPr>
            <w:r w:rsidRPr="00F71E3B">
              <w:rPr>
                <w:rStyle w:val="2"/>
              </w:rPr>
              <w:t>4</w:t>
            </w:r>
          </w:p>
        </w:tc>
        <w:tc>
          <w:tcPr>
            <w:tcW w:w="5753"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firstLine="0"/>
              <w:rPr>
                <w:sz w:val="24"/>
                <w:szCs w:val="24"/>
              </w:rPr>
            </w:pPr>
            <w:r w:rsidRPr="00F71E3B">
              <w:rPr>
                <w:rStyle w:val="2"/>
              </w:rPr>
              <w:t xml:space="preserve">Встановлення та реконструкція </w:t>
            </w:r>
            <w:proofErr w:type="spellStart"/>
            <w:r w:rsidRPr="00F71E3B">
              <w:rPr>
                <w:rStyle w:val="2"/>
              </w:rPr>
              <w:t>електроопалення</w:t>
            </w:r>
            <w:proofErr w:type="spellEnd"/>
            <w:r w:rsidRPr="00F71E3B">
              <w:rPr>
                <w:rStyle w:val="2"/>
              </w:rPr>
              <w:t xml:space="preserve"> за енергоощадними технологіями</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50</w:t>
            </w:r>
          </w:p>
        </w:tc>
      </w:tr>
      <w:tr w:rsidR="00B45110" w:rsidRPr="00F71E3B" w:rsidTr="00B45110">
        <w:trPr>
          <w:trHeight w:hRule="exact" w:val="719"/>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320" w:firstLine="0"/>
              <w:jc w:val="center"/>
              <w:rPr>
                <w:sz w:val="24"/>
                <w:szCs w:val="24"/>
              </w:rPr>
            </w:pPr>
            <w:r w:rsidRPr="00F71E3B">
              <w:rPr>
                <w:rStyle w:val="2"/>
              </w:rPr>
              <w:t>5</w:t>
            </w:r>
          </w:p>
        </w:tc>
        <w:tc>
          <w:tcPr>
            <w:tcW w:w="5753"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firstLine="0"/>
              <w:rPr>
                <w:sz w:val="24"/>
                <w:szCs w:val="24"/>
              </w:rPr>
            </w:pPr>
            <w:r w:rsidRPr="00F71E3B">
              <w:rPr>
                <w:rStyle w:val="2"/>
              </w:rPr>
              <w:t>Встановлення та реконструкція індивідуальних систем опалення</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50</w:t>
            </w:r>
          </w:p>
        </w:tc>
      </w:tr>
      <w:tr w:rsidR="00B45110" w:rsidRPr="00F71E3B" w:rsidTr="00B45110">
        <w:trPr>
          <w:trHeight w:hRule="exact" w:val="619"/>
          <w:jc w:val="center"/>
        </w:trPr>
        <w:tc>
          <w:tcPr>
            <w:tcW w:w="701" w:type="dxa"/>
            <w:tcBorders>
              <w:left w:val="nil"/>
            </w:tcBorders>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left="320" w:firstLine="0"/>
              <w:jc w:val="center"/>
              <w:rPr>
                <w:sz w:val="24"/>
                <w:szCs w:val="24"/>
              </w:rPr>
            </w:pPr>
            <w:r w:rsidRPr="00F71E3B">
              <w:rPr>
                <w:rStyle w:val="2"/>
              </w:rPr>
              <w:t>6</w:t>
            </w:r>
          </w:p>
        </w:tc>
        <w:tc>
          <w:tcPr>
            <w:tcW w:w="5753" w:type="dxa"/>
            <w:shd w:val="clear" w:color="auto" w:fill="FFFFFF"/>
            <w:vAlign w:val="center"/>
          </w:tcPr>
          <w:p w:rsidR="00B45110" w:rsidRPr="00F71E3B" w:rsidRDefault="00B45110" w:rsidP="00B45110">
            <w:pPr>
              <w:pStyle w:val="3"/>
              <w:framePr w:w="8645" w:wrap="notBeside" w:vAnchor="text" w:hAnchor="text" w:xAlign="center" w:y="1"/>
              <w:shd w:val="clear" w:color="auto" w:fill="auto"/>
              <w:spacing w:before="0" w:line="240" w:lineRule="auto"/>
              <w:ind w:firstLine="0"/>
              <w:rPr>
                <w:sz w:val="24"/>
                <w:szCs w:val="24"/>
              </w:rPr>
            </w:pPr>
            <w:r w:rsidRPr="00F71E3B">
              <w:rPr>
                <w:rStyle w:val="2"/>
              </w:rPr>
              <w:t>Використання альтернативних до газу джерел енергії</w:t>
            </w:r>
          </w:p>
        </w:tc>
        <w:tc>
          <w:tcPr>
            <w:tcW w:w="3686" w:type="dxa"/>
            <w:shd w:val="clear" w:color="auto" w:fill="FFFFFF"/>
            <w:vAlign w:val="center"/>
          </w:tcPr>
          <w:p w:rsidR="00B45110" w:rsidRPr="00F71E3B" w:rsidRDefault="00F4700E" w:rsidP="00B45110">
            <w:pPr>
              <w:pStyle w:val="3"/>
              <w:framePr w:w="8645" w:wrap="notBeside" w:vAnchor="text" w:hAnchor="text" w:xAlign="center" w:y="1"/>
              <w:shd w:val="clear" w:color="auto" w:fill="auto"/>
              <w:spacing w:before="0" w:line="240" w:lineRule="auto"/>
              <w:ind w:firstLine="0"/>
              <w:jc w:val="center"/>
              <w:rPr>
                <w:sz w:val="24"/>
                <w:szCs w:val="24"/>
              </w:rPr>
            </w:pPr>
            <w:r w:rsidRPr="00F4700E">
              <w:rPr>
                <w:rStyle w:val="2"/>
                <w:color w:val="548DD4" w:themeColor="text2" w:themeTint="99"/>
              </w:rPr>
              <w:t>70</w:t>
            </w:r>
          </w:p>
        </w:tc>
      </w:tr>
    </w:tbl>
    <w:p w:rsidR="00B45110" w:rsidRPr="00F71E3B" w:rsidRDefault="00F4700E" w:rsidP="00F4700E">
      <w:pPr>
        <w:pStyle w:val="a9"/>
        <w:rPr>
          <w:sz w:val="24"/>
          <w:szCs w:val="24"/>
        </w:rPr>
      </w:pPr>
      <w:r w:rsidRPr="00013223">
        <w:rPr>
          <w:i/>
          <w:color w:val="00B050"/>
          <w:sz w:val="22"/>
        </w:rPr>
        <w:t xml:space="preserve">(№ 31 -VII  від 06.01.2016 </w:t>
      </w:r>
      <w:r w:rsidRPr="00013223">
        <w:rPr>
          <w:color w:val="00B050"/>
          <w:sz w:val="22"/>
          <w:szCs w:val="24"/>
        </w:rPr>
        <w:t>«</w:t>
      </w:r>
      <w:r w:rsidRPr="00013223">
        <w:rPr>
          <w:i/>
          <w:color w:val="00B050"/>
          <w:sz w:val="22"/>
        </w:rPr>
        <w:t xml:space="preserve">Про внесення змін в рішення </w:t>
      </w:r>
      <w:proofErr w:type="spellStart"/>
      <w:r w:rsidRPr="00013223">
        <w:rPr>
          <w:i/>
          <w:color w:val="00B050"/>
          <w:sz w:val="22"/>
        </w:rPr>
        <w:t>Іллічівської</w:t>
      </w:r>
      <w:proofErr w:type="spellEnd"/>
      <w:r w:rsidRPr="00013223">
        <w:rPr>
          <w:i/>
          <w:color w:val="00B050"/>
          <w:sz w:val="22"/>
        </w:rPr>
        <w:t xml:space="preserve"> міської ради від 21.08.2015 року № 664-VI «Про затвердження Програми енергозбереження та енергоефективності м. Іллічівська на 2015-2018 роки»</w:t>
      </w:r>
      <w:r w:rsidRPr="00013223">
        <w:rPr>
          <w:color w:val="00B050"/>
          <w:sz w:val="22"/>
          <w:szCs w:val="24"/>
        </w:rPr>
        <w:t>)</w:t>
      </w:r>
      <w:bookmarkStart w:id="0" w:name="_GoBack"/>
      <w:bookmarkEnd w:id="0"/>
    </w:p>
    <w:p w:rsidR="00B45110" w:rsidRPr="00F71E3B" w:rsidRDefault="00B45110" w:rsidP="00B45110">
      <w:pPr>
        <w:pStyle w:val="3"/>
        <w:shd w:val="clear" w:color="auto" w:fill="auto"/>
        <w:spacing w:before="0" w:after="241" w:line="298" w:lineRule="exact"/>
        <w:ind w:firstLine="567"/>
        <w:rPr>
          <w:sz w:val="24"/>
          <w:szCs w:val="24"/>
        </w:rPr>
      </w:pPr>
      <w:r w:rsidRPr="00F71E3B">
        <w:rPr>
          <w:sz w:val="24"/>
          <w:szCs w:val="24"/>
        </w:rPr>
        <w:t>Обсяг фінансування заходів по відшкодуванню відсотків по кредитах для населення</w:t>
      </w:r>
      <w:r>
        <w:rPr>
          <w:sz w:val="24"/>
          <w:szCs w:val="24"/>
        </w:rPr>
        <w:t>,  ОСББ, ЖБК,</w:t>
      </w:r>
      <w:r w:rsidRPr="00F71E3B">
        <w:rPr>
          <w:sz w:val="24"/>
          <w:szCs w:val="24"/>
        </w:rPr>
        <w:t xml:space="preserve"> які забезпечують </w:t>
      </w:r>
      <w:proofErr w:type="spellStart"/>
      <w:r w:rsidRPr="00F71E3B">
        <w:rPr>
          <w:sz w:val="24"/>
          <w:szCs w:val="24"/>
        </w:rPr>
        <w:t>енергоощадність</w:t>
      </w:r>
      <w:proofErr w:type="spellEnd"/>
      <w:r w:rsidRPr="00F71E3B">
        <w:rPr>
          <w:sz w:val="24"/>
          <w:szCs w:val="24"/>
        </w:rPr>
        <w:t>, здійснюється за рахунок загального обсягу асигнувань бюджету м. Іллічівська. В кінці кожного року впродовж терміну виконання Програми відділ, уповноважений на реалізацію даних заходів, готує та подає до міського фінансового управління обґрунтовані запити на фінансування з міського бюджету. Об</w:t>
      </w:r>
      <w:r>
        <w:rPr>
          <w:sz w:val="24"/>
          <w:szCs w:val="24"/>
        </w:rPr>
        <w:t>сяг</w:t>
      </w:r>
      <w:r w:rsidRPr="00F71E3B">
        <w:rPr>
          <w:sz w:val="24"/>
          <w:szCs w:val="24"/>
        </w:rPr>
        <w:t xml:space="preserve"> фінансування Програми визначається щорічно при затвердженн</w:t>
      </w:r>
      <w:r w:rsidR="000614A7">
        <w:rPr>
          <w:sz w:val="24"/>
          <w:szCs w:val="24"/>
        </w:rPr>
        <w:t>і</w:t>
      </w:r>
      <w:r w:rsidRPr="00F71E3B">
        <w:rPr>
          <w:sz w:val="24"/>
          <w:szCs w:val="24"/>
        </w:rPr>
        <w:t xml:space="preserve"> бюджету м. Іллічівськ</w:t>
      </w:r>
      <w:r w:rsidR="000614A7">
        <w:rPr>
          <w:sz w:val="24"/>
          <w:szCs w:val="24"/>
        </w:rPr>
        <w:t>а</w:t>
      </w:r>
      <w:r w:rsidRPr="00F71E3B">
        <w:rPr>
          <w:sz w:val="24"/>
          <w:szCs w:val="24"/>
        </w:rPr>
        <w:t xml:space="preserve"> на рік, але в сумі не менше </w:t>
      </w:r>
      <w:r w:rsidR="000614A7">
        <w:rPr>
          <w:sz w:val="24"/>
          <w:szCs w:val="24"/>
        </w:rPr>
        <w:t xml:space="preserve"> ніж </w:t>
      </w:r>
      <w:r w:rsidRPr="00F71E3B">
        <w:rPr>
          <w:sz w:val="24"/>
          <w:szCs w:val="24"/>
        </w:rPr>
        <w:t xml:space="preserve">100,0 тис. грн. на рік. </w:t>
      </w:r>
    </w:p>
    <w:p w:rsidR="000614A7" w:rsidRDefault="000614A7" w:rsidP="00B45110">
      <w:pPr>
        <w:rPr>
          <w:sz w:val="24"/>
          <w:szCs w:val="24"/>
        </w:rPr>
      </w:pPr>
    </w:p>
    <w:p w:rsidR="000614A7" w:rsidRDefault="000614A7" w:rsidP="00B45110">
      <w:pPr>
        <w:rPr>
          <w:sz w:val="24"/>
          <w:szCs w:val="24"/>
        </w:rPr>
      </w:pPr>
    </w:p>
    <w:p w:rsidR="00B45110" w:rsidRPr="00F71E3B" w:rsidRDefault="00B45110" w:rsidP="00B45110">
      <w:pPr>
        <w:rPr>
          <w:sz w:val="24"/>
          <w:szCs w:val="24"/>
        </w:rPr>
      </w:pPr>
      <w:r>
        <w:rPr>
          <w:sz w:val="24"/>
          <w:szCs w:val="24"/>
        </w:rPr>
        <w:t xml:space="preserve">Секретар міської ради          </w:t>
      </w:r>
      <w:r w:rsidR="000614A7">
        <w:rPr>
          <w:sz w:val="24"/>
          <w:szCs w:val="24"/>
        </w:rPr>
        <w:t xml:space="preserve">                                </w:t>
      </w:r>
      <w:r>
        <w:rPr>
          <w:sz w:val="24"/>
          <w:szCs w:val="24"/>
        </w:rPr>
        <w:t xml:space="preserve">                                               О.Р. Боровська</w:t>
      </w:r>
    </w:p>
    <w:p w:rsidR="00B45110" w:rsidRPr="00F71E3B" w:rsidRDefault="00B45110" w:rsidP="00B45110">
      <w:pPr>
        <w:rPr>
          <w:sz w:val="24"/>
          <w:szCs w:val="24"/>
        </w:rPr>
      </w:pPr>
    </w:p>
    <w:p w:rsidR="00B45110" w:rsidRPr="00F71E3B" w:rsidRDefault="00B45110" w:rsidP="00B45110">
      <w:pPr>
        <w:rPr>
          <w:sz w:val="24"/>
          <w:szCs w:val="24"/>
        </w:rPr>
      </w:pPr>
    </w:p>
    <w:p w:rsidR="00B45110" w:rsidRPr="00F71E3B" w:rsidRDefault="00B45110" w:rsidP="00B45110">
      <w:pPr>
        <w:rPr>
          <w:sz w:val="24"/>
          <w:szCs w:val="24"/>
        </w:rPr>
      </w:pPr>
    </w:p>
    <w:p w:rsidR="00BE14E2" w:rsidRPr="00400DC3" w:rsidRDefault="00BE14E2">
      <w:pPr>
        <w:rPr>
          <w:sz w:val="24"/>
          <w:szCs w:val="24"/>
        </w:rPr>
      </w:pPr>
    </w:p>
    <w:sectPr w:rsidR="00BE14E2" w:rsidRPr="00400DC3" w:rsidSect="00E820AF">
      <w:footerReference w:type="even" r:id="rId9"/>
      <w:footerReference w:type="default" r:id="rId10"/>
      <w:pgSz w:w="11906" w:h="16838"/>
      <w:pgMar w:top="709" w:right="70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8BF" w:rsidRDefault="007A28BF" w:rsidP="00E849B9">
      <w:r>
        <w:separator/>
      </w:r>
    </w:p>
  </w:endnote>
  <w:endnote w:type="continuationSeparator" w:id="0">
    <w:p w:rsidR="007A28BF" w:rsidRDefault="007A28BF" w:rsidP="00E8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110" w:rsidRDefault="00013223">
    <w:pPr>
      <w:rPr>
        <w:sz w:val="2"/>
        <w:szCs w:val="2"/>
      </w:rPr>
    </w:pPr>
    <w:r>
      <w:rPr>
        <w:noProof/>
        <w:sz w:val="24"/>
        <w:szCs w:val="24"/>
        <w:lang w:val="ru-RU" w:eastAsia="ru-RU"/>
      </w:rPr>
      <mc:AlternateContent>
        <mc:Choice Requires="wps">
          <w:drawing>
            <wp:anchor distT="0" distB="0" distL="63500" distR="63500" simplePos="0" relativeHeight="251660288" behindDoc="1" locked="0" layoutInCell="1" allowOverlap="1">
              <wp:simplePos x="0" y="0"/>
              <wp:positionH relativeFrom="page">
                <wp:posOffset>4072255</wp:posOffset>
              </wp:positionH>
              <wp:positionV relativeFrom="page">
                <wp:posOffset>10245725</wp:posOffset>
              </wp:positionV>
              <wp:extent cx="149225" cy="10985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110" w:rsidRDefault="007A28BF">
                          <w:r>
                            <w:fldChar w:fldCharType="begin"/>
                          </w:r>
                          <w:r>
                            <w:instrText xml:space="preserve"> PAGE \* MERGEFORMAT </w:instrText>
                          </w:r>
                          <w:r>
                            <w:fldChar w:fldCharType="separate"/>
                          </w:r>
                          <w:r w:rsidR="00BD6598" w:rsidRPr="00BD6598">
                            <w:rPr>
                              <w:rStyle w:val="ac"/>
                              <w:rFonts w:eastAsiaTheme="minorHAnsi"/>
                              <w:noProof/>
                            </w:rPr>
                            <w:t>17</w:t>
                          </w:r>
                          <w:r>
                            <w:rPr>
                              <w:rStyle w:val="ac"/>
                              <w:rFonts w:eastAsiaTheme="minorHAnsi"/>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20.65pt;margin-top:806.75pt;width:11.75pt;height:8.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ZKFpw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" filled="f" stroked="f">
              <v:textbox style="mso-fit-shape-to-text:t" inset="0,0,0,0">
                <w:txbxContent>
                  <w:p w:rsidR="00B45110" w:rsidRDefault="007A28BF">
                    <w:r>
                      <w:fldChar w:fldCharType="begin"/>
                    </w:r>
                    <w:r>
                      <w:instrText xml:space="preserve"> PAGE \* MERGEFORMAT </w:instrText>
                    </w:r>
                    <w:r>
                      <w:fldChar w:fldCharType="separate"/>
                    </w:r>
                    <w:r w:rsidR="00BD6598" w:rsidRPr="00BD6598">
                      <w:rPr>
                        <w:rStyle w:val="ac"/>
                        <w:rFonts w:eastAsiaTheme="minorHAnsi"/>
                        <w:noProof/>
                      </w:rPr>
                      <w:t>17</w:t>
                    </w:r>
                    <w:r>
                      <w:rPr>
                        <w:rStyle w:val="ac"/>
                        <w:rFonts w:eastAsiaTheme="minorHAnsi"/>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110" w:rsidRDefault="00013223">
    <w:pPr>
      <w:rPr>
        <w:sz w:val="2"/>
        <w:szCs w:val="2"/>
      </w:rPr>
    </w:pPr>
    <w:r>
      <w:rPr>
        <w:noProof/>
        <w:sz w:val="24"/>
        <w:szCs w:val="24"/>
        <w:lang w:val="ru-RU" w:eastAsia="ru-RU"/>
      </w:rPr>
      <mc:AlternateContent>
        <mc:Choice Requires="wps">
          <w:drawing>
            <wp:anchor distT="0" distB="0" distL="63500" distR="63500" simplePos="0" relativeHeight="251661312" behindDoc="1" locked="0" layoutInCell="1" allowOverlap="1">
              <wp:simplePos x="0" y="0"/>
              <wp:positionH relativeFrom="margin">
                <wp:align>right</wp:align>
              </wp:positionH>
              <wp:positionV relativeFrom="page">
                <wp:posOffset>10245725</wp:posOffset>
              </wp:positionV>
              <wp:extent cx="530860" cy="20447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5110" w:rsidRDefault="00B4511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9.4pt;margin-top:806.75pt;width:41.8pt;height:16.1pt;z-index:-251655168;visibility:visible;mso-wrap-style:none;mso-width-percent:0;mso-height-percent:0;mso-wrap-distance-left:5pt;mso-wrap-distance-top:0;mso-wrap-distance-right:5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" filled="f" stroked="f">
              <v:textbox style="mso-fit-shape-to-text:t" inset="0,0,0,0">
                <w:txbxContent>
                  <w:p w:rsidR="00B45110" w:rsidRDefault="00B45110"/>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8BF" w:rsidRDefault="007A28BF" w:rsidP="00E849B9">
      <w:r>
        <w:separator/>
      </w:r>
    </w:p>
  </w:footnote>
  <w:footnote w:type="continuationSeparator" w:id="0">
    <w:p w:rsidR="007A28BF" w:rsidRDefault="007A28BF" w:rsidP="00E849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591E"/>
    <w:multiLevelType w:val="multilevel"/>
    <w:tmpl w:val="2102C62E"/>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142BD"/>
    <w:multiLevelType w:val="hybridMultilevel"/>
    <w:tmpl w:val="325E91AE"/>
    <w:lvl w:ilvl="0" w:tplc="0422000F">
      <w:start w:val="1"/>
      <w:numFmt w:val="decimal"/>
      <w:lvlText w:val="%1."/>
      <w:lvlJc w:val="left"/>
      <w:pPr>
        <w:tabs>
          <w:tab w:val="num" w:pos="900"/>
        </w:tabs>
        <w:ind w:left="900" w:hanging="360"/>
      </w:p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 w15:restartNumberingAfterBreak="0">
    <w:nsid w:val="13196230"/>
    <w:multiLevelType w:val="hybridMultilevel"/>
    <w:tmpl w:val="66682C50"/>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83F5DAA"/>
    <w:multiLevelType w:val="hybridMultilevel"/>
    <w:tmpl w:val="17AC7B10"/>
    <w:lvl w:ilvl="0" w:tplc="5162986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23EB2FBC"/>
    <w:multiLevelType w:val="multilevel"/>
    <w:tmpl w:val="F7FACA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E436E6"/>
    <w:multiLevelType w:val="hybridMultilevel"/>
    <w:tmpl w:val="C2A6D484"/>
    <w:lvl w:ilvl="0" w:tplc="6A7C9C9E">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07D6414"/>
    <w:multiLevelType w:val="hybridMultilevel"/>
    <w:tmpl w:val="325E91AE"/>
    <w:lvl w:ilvl="0" w:tplc="0422000F">
      <w:start w:val="1"/>
      <w:numFmt w:val="decimal"/>
      <w:lvlText w:val="%1."/>
      <w:lvlJc w:val="left"/>
      <w:pPr>
        <w:tabs>
          <w:tab w:val="num" w:pos="900"/>
        </w:tabs>
        <w:ind w:left="900" w:hanging="360"/>
      </w:p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7" w15:restartNumberingAfterBreak="0">
    <w:nsid w:val="3BA9796C"/>
    <w:multiLevelType w:val="multilevel"/>
    <w:tmpl w:val="F2AEC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450625"/>
    <w:multiLevelType w:val="multilevel"/>
    <w:tmpl w:val="D3AE3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7C43FA"/>
    <w:multiLevelType w:val="hybridMultilevel"/>
    <w:tmpl w:val="23DE5276"/>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0" w15:restartNumberingAfterBreak="0">
    <w:nsid w:val="58C66620"/>
    <w:multiLevelType w:val="hybridMultilevel"/>
    <w:tmpl w:val="25F44958"/>
    <w:lvl w:ilvl="0" w:tplc="84EE36C0">
      <w:start w:val="1"/>
      <w:numFmt w:val="bullet"/>
      <w:lvlText w:val="–"/>
      <w:lvlJc w:val="left"/>
      <w:pPr>
        <w:tabs>
          <w:tab w:val="num" w:pos="794"/>
        </w:tabs>
        <w:ind w:left="794" w:hanging="397"/>
      </w:pPr>
      <w:rPr>
        <w:rFonts w:ascii="Times New Roman" w:hAnsi="Times New Roman" w:cs="Times New Roman" w:hint="default"/>
        <w:sz w:val="20"/>
      </w:rPr>
    </w:lvl>
    <w:lvl w:ilvl="1" w:tplc="681A4B74">
      <w:numFmt w:val="bullet"/>
      <w:lvlText w:val="-"/>
      <w:lvlJc w:val="left"/>
      <w:pPr>
        <w:tabs>
          <w:tab w:val="num" w:pos="720"/>
        </w:tabs>
        <w:ind w:left="72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376FD6"/>
    <w:multiLevelType w:val="hybridMultilevel"/>
    <w:tmpl w:val="5E5EA0B8"/>
    <w:lvl w:ilvl="0" w:tplc="FF2279FC">
      <w:start w:val="5"/>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61734845"/>
    <w:multiLevelType w:val="hybridMultilevel"/>
    <w:tmpl w:val="BBDC8BF0"/>
    <w:lvl w:ilvl="0" w:tplc="CEA40114">
      <w:start w:val="8"/>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8332B7D"/>
    <w:multiLevelType w:val="hybridMultilevel"/>
    <w:tmpl w:val="DC9009D6"/>
    <w:lvl w:ilvl="0" w:tplc="E49A80C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6DD66D15"/>
    <w:multiLevelType w:val="multilevel"/>
    <w:tmpl w:val="3FBEB9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BF32D3"/>
    <w:multiLevelType w:val="multilevel"/>
    <w:tmpl w:val="BFCCAED8"/>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E2034E"/>
    <w:multiLevelType w:val="hybridMultilevel"/>
    <w:tmpl w:val="325E91AE"/>
    <w:lvl w:ilvl="0" w:tplc="0422000F">
      <w:start w:val="1"/>
      <w:numFmt w:val="decimal"/>
      <w:lvlText w:val="%1."/>
      <w:lvlJc w:val="left"/>
      <w:pPr>
        <w:tabs>
          <w:tab w:val="num" w:pos="900"/>
        </w:tabs>
        <w:ind w:left="900" w:hanging="360"/>
      </w:p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num w:numId="1">
    <w:abstractNumId w:val="2"/>
  </w:num>
  <w:num w:numId="2">
    <w:abstractNumId w:val="5"/>
  </w:num>
  <w:num w:numId="3">
    <w:abstractNumId w:val="13"/>
  </w:num>
  <w:num w:numId="4">
    <w:abstractNumId w:val="12"/>
  </w:num>
  <w:num w:numId="5">
    <w:abstractNumId w:val="7"/>
  </w:num>
  <w:num w:numId="6">
    <w:abstractNumId w:val="14"/>
  </w:num>
  <w:num w:numId="7">
    <w:abstractNumId w:val="4"/>
  </w:num>
  <w:num w:numId="8">
    <w:abstractNumId w:val="8"/>
  </w:num>
  <w:num w:numId="9">
    <w:abstractNumId w:val="15"/>
  </w:num>
  <w:num w:numId="10">
    <w:abstractNumId w:val="0"/>
  </w:num>
  <w:num w:numId="11">
    <w:abstractNumId w:val="10"/>
  </w:num>
  <w:num w:numId="12">
    <w:abstractNumId w:val="6"/>
  </w:num>
  <w:num w:numId="13">
    <w:abstractNumId w:val="3"/>
  </w:num>
  <w:num w:numId="14">
    <w:abstractNumId w:val="16"/>
  </w:num>
  <w:num w:numId="15">
    <w:abstractNumId w:val="11"/>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0A"/>
    <w:rsid w:val="00013223"/>
    <w:rsid w:val="0003435A"/>
    <w:rsid w:val="000614A7"/>
    <w:rsid w:val="000638CB"/>
    <w:rsid w:val="00077644"/>
    <w:rsid w:val="00091920"/>
    <w:rsid w:val="00093104"/>
    <w:rsid w:val="000A72D5"/>
    <w:rsid w:val="000A7AB7"/>
    <w:rsid w:val="000D2A79"/>
    <w:rsid w:val="000D47DD"/>
    <w:rsid w:val="00135332"/>
    <w:rsid w:val="0014087B"/>
    <w:rsid w:val="00171014"/>
    <w:rsid w:val="001935CD"/>
    <w:rsid w:val="0019472E"/>
    <w:rsid w:val="001B1F70"/>
    <w:rsid w:val="001E075F"/>
    <w:rsid w:val="002130E2"/>
    <w:rsid w:val="00223823"/>
    <w:rsid w:val="0024302F"/>
    <w:rsid w:val="002477B3"/>
    <w:rsid w:val="0025219A"/>
    <w:rsid w:val="002754EC"/>
    <w:rsid w:val="002D783E"/>
    <w:rsid w:val="002E46FC"/>
    <w:rsid w:val="002E553B"/>
    <w:rsid w:val="002E6BB7"/>
    <w:rsid w:val="002F2A7E"/>
    <w:rsid w:val="00304BD7"/>
    <w:rsid w:val="00317C4F"/>
    <w:rsid w:val="0032629D"/>
    <w:rsid w:val="00350AA5"/>
    <w:rsid w:val="003676A0"/>
    <w:rsid w:val="0037347D"/>
    <w:rsid w:val="0038152E"/>
    <w:rsid w:val="003A32B2"/>
    <w:rsid w:val="003E706D"/>
    <w:rsid w:val="00400DC3"/>
    <w:rsid w:val="0041074D"/>
    <w:rsid w:val="00430CD8"/>
    <w:rsid w:val="00441112"/>
    <w:rsid w:val="004421A7"/>
    <w:rsid w:val="004660B6"/>
    <w:rsid w:val="00475CDD"/>
    <w:rsid w:val="004B6C91"/>
    <w:rsid w:val="004E12F9"/>
    <w:rsid w:val="004E436C"/>
    <w:rsid w:val="004E6268"/>
    <w:rsid w:val="0051031C"/>
    <w:rsid w:val="00531E5D"/>
    <w:rsid w:val="005611EC"/>
    <w:rsid w:val="00564D50"/>
    <w:rsid w:val="005A3991"/>
    <w:rsid w:val="005C312C"/>
    <w:rsid w:val="005D0F2B"/>
    <w:rsid w:val="006136C9"/>
    <w:rsid w:val="00631010"/>
    <w:rsid w:val="00640F3B"/>
    <w:rsid w:val="00642195"/>
    <w:rsid w:val="006433F3"/>
    <w:rsid w:val="00693E57"/>
    <w:rsid w:val="006B0C00"/>
    <w:rsid w:val="006C4827"/>
    <w:rsid w:val="006D0975"/>
    <w:rsid w:val="006E3800"/>
    <w:rsid w:val="006E4436"/>
    <w:rsid w:val="006E7508"/>
    <w:rsid w:val="006F6CA2"/>
    <w:rsid w:val="007234D2"/>
    <w:rsid w:val="00723852"/>
    <w:rsid w:val="00727FF1"/>
    <w:rsid w:val="0075316D"/>
    <w:rsid w:val="0076719D"/>
    <w:rsid w:val="0077118D"/>
    <w:rsid w:val="007A28BF"/>
    <w:rsid w:val="007A72AD"/>
    <w:rsid w:val="007F0B7C"/>
    <w:rsid w:val="00810EAC"/>
    <w:rsid w:val="00845EF5"/>
    <w:rsid w:val="00865E5F"/>
    <w:rsid w:val="008709DC"/>
    <w:rsid w:val="0087167C"/>
    <w:rsid w:val="00897049"/>
    <w:rsid w:val="008A0664"/>
    <w:rsid w:val="008A3B2C"/>
    <w:rsid w:val="008B42FF"/>
    <w:rsid w:val="008C1311"/>
    <w:rsid w:val="008E49D1"/>
    <w:rsid w:val="00907764"/>
    <w:rsid w:val="00913A8E"/>
    <w:rsid w:val="0092317A"/>
    <w:rsid w:val="00926C8A"/>
    <w:rsid w:val="00941ADF"/>
    <w:rsid w:val="0097110C"/>
    <w:rsid w:val="00994641"/>
    <w:rsid w:val="009A2AAC"/>
    <w:rsid w:val="009C4BA2"/>
    <w:rsid w:val="009D1BFA"/>
    <w:rsid w:val="009E53CF"/>
    <w:rsid w:val="009F1296"/>
    <w:rsid w:val="00A060E0"/>
    <w:rsid w:val="00A14051"/>
    <w:rsid w:val="00A77439"/>
    <w:rsid w:val="00A92136"/>
    <w:rsid w:val="00A92AF9"/>
    <w:rsid w:val="00A96EF4"/>
    <w:rsid w:val="00AE1988"/>
    <w:rsid w:val="00B02573"/>
    <w:rsid w:val="00B10A70"/>
    <w:rsid w:val="00B40874"/>
    <w:rsid w:val="00B4140E"/>
    <w:rsid w:val="00B45110"/>
    <w:rsid w:val="00BA256B"/>
    <w:rsid w:val="00BC3001"/>
    <w:rsid w:val="00BD6598"/>
    <w:rsid w:val="00BE14E2"/>
    <w:rsid w:val="00C07E5C"/>
    <w:rsid w:val="00C34E0A"/>
    <w:rsid w:val="00C4292E"/>
    <w:rsid w:val="00C45231"/>
    <w:rsid w:val="00C617D1"/>
    <w:rsid w:val="00C74EF0"/>
    <w:rsid w:val="00C878AE"/>
    <w:rsid w:val="00CB0D3E"/>
    <w:rsid w:val="00D01717"/>
    <w:rsid w:val="00D429A1"/>
    <w:rsid w:val="00D4588A"/>
    <w:rsid w:val="00D62DD5"/>
    <w:rsid w:val="00D83E3A"/>
    <w:rsid w:val="00D9761F"/>
    <w:rsid w:val="00DA6B0C"/>
    <w:rsid w:val="00DB0A4C"/>
    <w:rsid w:val="00DB6D30"/>
    <w:rsid w:val="00DB7703"/>
    <w:rsid w:val="00DC3371"/>
    <w:rsid w:val="00DE7A3F"/>
    <w:rsid w:val="00E12916"/>
    <w:rsid w:val="00E357E3"/>
    <w:rsid w:val="00E6545D"/>
    <w:rsid w:val="00E80E1F"/>
    <w:rsid w:val="00E820AF"/>
    <w:rsid w:val="00E824BD"/>
    <w:rsid w:val="00E849B9"/>
    <w:rsid w:val="00E87925"/>
    <w:rsid w:val="00E970AC"/>
    <w:rsid w:val="00EA4DDC"/>
    <w:rsid w:val="00EB6746"/>
    <w:rsid w:val="00F26D7D"/>
    <w:rsid w:val="00F463AA"/>
    <w:rsid w:val="00F4700E"/>
    <w:rsid w:val="00F65343"/>
    <w:rsid w:val="00F7652E"/>
    <w:rsid w:val="00F85B8A"/>
    <w:rsid w:val="00F93334"/>
    <w:rsid w:val="00F960B5"/>
    <w:rsid w:val="00FC3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9AD34"/>
  <w15:docId w15:val="{F2F9BB1A-9A4E-4301-A33E-2712BFDB7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644"/>
    <w:pPr>
      <w:spacing w:after="0" w:line="240" w:lineRule="auto"/>
      <w:ind w:firstLine="709"/>
      <w:jc w:val="both"/>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1296"/>
    <w:rPr>
      <w:rFonts w:ascii="Tahoma" w:hAnsi="Tahoma" w:cs="Tahoma"/>
      <w:sz w:val="16"/>
      <w:szCs w:val="16"/>
    </w:rPr>
  </w:style>
  <w:style w:type="character" w:customStyle="1" w:styleId="a4">
    <w:name w:val="Текст выноски Знак"/>
    <w:basedOn w:val="a0"/>
    <w:link w:val="a3"/>
    <w:uiPriority w:val="99"/>
    <w:semiHidden/>
    <w:rsid w:val="009F1296"/>
    <w:rPr>
      <w:rFonts w:ascii="Tahoma" w:hAnsi="Tahoma" w:cs="Tahoma"/>
      <w:sz w:val="16"/>
      <w:szCs w:val="16"/>
    </w:rPr>
  </w:style>
  <w:style w:type="paragraph" w:styleId="a5">
    <w:name w:val="List Paragraph"/>
    <w:basedOn w:val="a"/>
    <w:uiPriority w:val="34"/>
    <w:qFormat/>
    <w:rsid w:val="008A3B2C"/>
    <w:pPr>
      <w:ind w:left="720"/>
      <w:contextualSpacing/>
    </w:pPr>
  </w:style>
  <w:style w:type="character" w:customStyle="1" w:styleId="apple-converted-space">
    <w:name w:val="apple-converted-space"/>
    <w:basedOn w:val="a0"/>
    <w:rsid w:val="00A96EF4"/>
  </w:style>
  <w:style w:type="paragraph" w:styleId="a6">
    <w:name w:val="Normal (Web)"/>
    <w:basedOn w:val="a"/>
    <w:uiPriority w:val="99"/>
    <w:unhideWhenUsed/>
    <w:rsid w:val="00E87925"/>
    <w:pPr>
      <w:spacing w:before="100" w:beforeAutospacing="1" w:after="100" w:afterAutospacing="1"/>
    </w:pPr>
    <w:rPr>
      <w:rFonts w:eastAsia="Times New Roman"/>
      <w:sz w:val="24"/>
      <w:szCs w:val="24"/>
      <w:lang w:eastAsia="uk-UA"/>
    </w:rPr>
  </w:style>
  <w:style w:type="paragraph" w:customStyle="1" w:styleId="USAIDTITLE">
    <w:name w:val="USAID TITLE"/>
    <w:basedOn w:val="a7"/>
    <w:rsid w:val="00D429A1"/>
    <w:pPr>
      <w:spacing w:before="2000" w:after="0"/>
      <w:ind w:firstLine="0"/>
      <w:jc w:val="left"/>
    </w:pPr>
    <w:rPr>
      <w:rFonts w:ascii="Arial" w:eastAsia="Times New Roman" w:hAnsi="Arial" w:cs="Arial"/>
      <w:b/>
      <w:bCs/>
      <w:iCs/>
      <w:sz w:val="82"/>
      <w:szCs w:val="96"/>
      <w:lang w:val="en-US"/>
    </w:rPr>
  </w:style>
  <w:style w:type="paragraph" w:styleId="a7">
    <w:name w:val="Body Text"/>
    <w:basedOn w:val="a"/>
    <w:link w:val="a8"/>
    <w:uiPriority w:val="99"/>
    <w:semiHidden/>
    <w:unhideWhenUsed/>
    <w:rsid w:val="00D429A1"/>
    <w:pPr>
      <w:spacing w:after="120"/>
    </w:pPr>
  </w:style>
  <w:style w:type="character" w:customStyle="1" w:styleId="a8">
    <w:name w:val="Основной текст Знак"/>
    <w:basedOn w:val="a0"/>
    <w:link w:val="a7"/>
    <w:uiPriority w:val="99"/>
    <w:semiHidden/>
    <w:rsid w:val="00D429A1"/>
    <w:rPr>
      <w:rFonts w:ascii="Times New Roman" w:hAnsi="Times New Roman" w:cs="Times New Roman"/>
      <w:sz w:val="28"/>
      <w:szCs w:val="28"/>
    </w:rPr>
  </w:style>
  <w:style w:type="paragraph" w:styleId="a9">
    <w:name w:val="No Spacing"/>
    <w:uiPriority w:val="1"/>
    <w:qFormat/>
    <w:rsid w:val="008C1311"/>
    <w:pPr>
      <w:spacing w:after="0" w:line="240" w:lineRule="auto"/>
      <w:ind w:firstLine="709"/>
      <w:jc w:val="both"/>
    </w:pPr>
    <w:rPr>
      <w:rFonts w:ascii="Times New Roman" w:hAnsi="Times New Roman" w:cs="Times New Roman"/>
      <w:sz w:val="28"/>
      <w:szCs w:val="28"/>
    </w:rPr>
  </w:style>
  <w:style w:type="character" w:customStyle="1" w:styleId="aa">
    <w:name w:val="Основной текст_"/>
    <w:basedOn w:val="a0"/>
    <w:link w:val="3"/>
    <w:rsid w:val="008E49D1"/>
    <w:rPr>
      <w:rFonts w:ascii="Times New Roman" w:eastAsia="Times New Roman" w:hAnsi="Times New Roman" w:cs="Times New Roman"/>
      <w:shd w:val="clear" w:color="auto" w:fill="FFFFFF"/>
    </w:rPr>
  </w:style>
  <w:style w:type="character" w:customStyle="1" w:styleId="1">
    <w:name w:val="Основной текст1"/>
    <w:basedOn w:val="aa"/>
    <w:rsid w:val="008E49D1"/>
    <w:rPr>
      <w:rFonts w:ascii="Times New Roman" w:eastAsia="Times New Roman" w:hAnsi="Times New Roman" w:cs="Times New Roman"/>
      <w:color w:val="000000"/>
      <w:spacing w:val="0"/>
      <w:w w:val="100"/>
      <w:position w:val="0"/>
      <w:sz w:val="24"/>
      <w:szCs w:val="24"/>
      <w:u w:val="single"/>
      <w:shd w:val="clear" w:color="auto" w:fill="FFFFFF"/>
      <w:lang w:val="uk-UA" w:eastAsia="uk-UA" w:bidi="uk-UA"/>
    </w:rPr>
  </w:style>
  <w:style w:type="paragraph" w:customStyle="1" w:styleId="3">
    <w:name w:val="Основной текст3"/>
    <w:basedOn w:val="a"/>
    <w:link w:val="aa"/>
    <w:rsid w:val="008E49D1"/>
    <w:pPr>
      <w:widowControl w:val="0"/>
      <w:shd w:val="clear" w:color="auto" w:fill="FFFFFF"/>
      <w:spacing w:before="240" w:line="302" w:lineRule="exact"/>
      <w:ind w:hanging="660"/>
    </w:pPr>
    <w:rPr>
      <w:rFonts w:eastAsia="Times New Roman"/>
      <w:sz w:val="22"/>
      <w:szCs w:val="22"/>
    </w:rPr>
  </w:style>
  <w:style w:type="character" w:customStyle="1" w:styleId="2">
    <w:name w:val="Основной текст2"/>
    <w:basedOn w:val="aa"/>
    <w:rsid w:val="008E49D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uk-UA" w:eastAsia="uk-UA" w:bidi="uk-UA"/>
    </w:rPr>
  </w:style>
  <w:style w:type="character" w:customStyle="1" w:styleId="ab">
    <w:name w:val="Колонтитул_"/>
    <w:basedOn w:val="a0"/>
    <w:rsid w:val="008E49D1"/>
    <w:rPr>
      <w:rFonts w:ascii="Times New Roman" w:eastAsia="Times New Roman" w:hAnsi="Times New Roman" w:cs="Times New Roman"/>
      <w:b/>
      <w:bCs/>
      <w:i w:val="0"/>
      <w:iCs w:val="0"/>
      <w:smallCaps w:val="0"/>
      <w:strike w:val="0"/>
      <w:u w:val="none"/>
    </w:rPr>
  </w:style>
  <w:style w:type="character" w:customStyle="1" w:styleId="ac">
    <w:name w:val="Колонтитул"/>
    <w:basedOn w:val="ab"/>
    <w:rsid w:val="008E49D1"/>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5">
    <w:name w:val="Заголовок №5_"/>
    <w:basedOn w:val="a0"/>
    <w:link w:val="50"/>
    <w:rsid w:val="008E49D1"/>
    <w:rPr>
      <w:rFonts w:ascii="Times New Roman" w:eastAsia="Times New Roman" w:hAnsi="Times New Roman" w:cs="Times New Roman"/>
      <w:b/>
      <w:bCs/>
      <w:sz w:val="26"/>
      <w:szCs w:val="26"/>
      <w:shd w:val="clear" w:color="auto" w:fill="FFFFFF"/>
    </w:rPr>
  </w:style>
  <w:style w:type="paragraph" w:customStyle="1" w:styleId="50">
    <w:name w:val="Заголовок №5"/>
    <w:basedOn w:val="a"/>
    <w:link w:val="5"/>
    <w:rsid w:val="008E49D1"/>
    <w:pPr>
      <w:widowControl w:val="0"/>
      <w:shd w:val="clear" w:color="auto" w:fill="FFFFFF"/>
      <w:spacing w:after="240" w:line="0" w:lineRule="atLeast"/>
      <w:ind w:firstLine="0"/>
      <w:jc w:val="center"/>
      <w:outlineLvl w:val="4"/>
    </w:pPr>
    <w:rPr>
      <w:rFonts w:eastAsia="Times New Roman"/>
      <w:b/>
      <w:bCs/>
      <w:sz w:val="26"/>
      <w:szCs w:val="26"/>
    </w:rPr>
  </w:style>
  <w:style w:type="paragraph" w:styleId="ad">
    <w:name w:val="header"/>
    <w:basedOn w:val="a"/>
    <w:link w:val="ae"/>
    <w:uiPriority w:val="99"/>
    <w:semiHidden/>
    <w:unhideWhenUsed/>
    <w:rsid w:val="0041074D"/>
    <w:pPr>
      <w:tabs>
        <w:tab w:val="center" w:pos="4677"/>
        <w:tab w:val="right" w:pos="9355"/>
      </w:tabs>
    </w:pPr>
  </w:style>
  <w:style w:type="character" w:customStyle="1" w:styleId="ae">
    <w:name w:val="Верхний колонтитул Знак"/>
    <w:basedOn w:val="a0"/>
    <w:link w:val="ad"/>
    <w:uiPriority w:val="99"/>
    <w:semiHidden/>
    <w:rsid w:val="0041074D"/>
    <w:rPr>
      <w:rFonts w:ascii="Times New Roman" w:hAnsi="Times New Roman" w:cs="Times New Roman"/>
      <w:sz w:val="28"/>
      <w:szCs w:val="28"/>
    </w:rPr>
  </w:style>
  <w:style w:type="paragraph" w:styleId="af">
    <w:name w:val="footer"/>
    <w:basedOn w:val="a"/>
    <w:link w:val="af0"/>
    <w:uiPriority w:val="99"/>
    <w:semiHidden/>
    <w:unhideWhenUsed/>
    <w:rsid w:val="0041074D"/>
    <w:pPr>
      <w:tabs>
        <w:tab w:val="center" w:pos="4677"/>
        <w:tab w:val="right" w:pos="9355"/>
      </w:tabs>
    </w:pPr>
  </w:style>
  <w:style w:type="character" w:customStyle="1" w:styleId="af0">
    <w:name w:val="Нижний колонтитул Знак"/>
    <w:basedOn w:val="a0"/>
    <w:link w:val="af"/>
    <w:uiPriority w:val="99"/>
    <w:semiHidden/>
    <w:rsid w:val="0041074D"/>
    <w:rPr>
      <w:rFonts w:ascii="Times New Roman" w:hAnsi="Times New Roman" w:cs="Times New Roman"/>
      <w:sz w:val="28"/>
      <w:szCs w:val="28"/>
    </w:rPr>
  </w:style>
  <w:style w:type="table" w:styleId="af1">
    <w:name w:val="Table Grid"/>
    <w:basedOn w:val="a1"/>
    <w:uiPriority w:val="59"/>
    <w:rsid w:val="00B45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4511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B45110"/>
    <w:pPr>
      <w:spacing w:after="120"/>
    </w:pPr>
  </w:style>
  <w:style w:type="paragraph" w:customStyle="1" w:styleId="TableContents">
    <w:name w:val="Table Contents"/>
    <w:basedOn w:val="Standard"/>
    <w:rsid w:val="00B45110"/>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5711">
      <w:bodyDiv w:val="1"/>
      <w:marLeft w:val="0"/>
      <w:marRight w:val="0"/>
      <w:marTop w:val="0"/>
      <w:marBottom w:val="0"/>
      <w:divBdr>
        <w:top w:val="none" w:sz="0" w:space="0" w:color="auto"/>
        <w:left w:val="none" w:sz="0" w:space="0" w:color="auto"/>
        <w:bottom w:val="none" w:sz="0" w:space="0" w:color="auto"/>
        <w:right w:val="none" w:sz="0" w:space="0" w:color="auto"/>
      </w:divBdr>
      <w:divsChild>
        <w:div w:id="3830378">
          <w:marLeft w:val="0"/>
          <w:marRight w:val="0"/>
          <w:marTop w:val="0"/>
          <w:marBottom w:val="0"/>
          <w:divBdr>
            <w:top w:val="none" w:sz="0" w:space="0" w:color="auto"/>
            <w:left w:val="none" w:sz="0" w:space="0" w:color="auto"/>
            <w:bottom w:val="none" w:sz="0" w:space="0" w:color="auto"/>
            <w:right w:val="none" w:sz="0" w:space="0" w:color="auto"/>
          </w:divBdr>
        </w:div>
        <w:div w:id="195970676">
          <w:marLeft w:val="0"/>
          <w:marRight w:val="0"/>
          <w:marTop w:val="0"/>
          <w:marBottom w:val="0"/>
          <w:divBdr>
            <w:top w:val="none" w:sz="0" w:space="0" w:color="auto"/>
            <w:left w:val="none" w:sz="0" w:space="0" w:color="auto"/>
            <w:bottom w:val="none" w:sz="0" w:space="0" w:color="auto"/>
            <w:right w:val="none" w:sz="0" w:space="0" w:color="auto"/>
          </w:divBdr>
        </w:div>
        <w:div w:id="557476241">
          <w:marLeft w:val="0"/>
          <w:marRight w:val="0"/>
          <w:marTop w:val="0"/>
          <w:marBottom w:val="0"/>
          <w:divBdr>
            <w:top w:val="none" w:sz="0" w:space="0" w:color="auto"/>
            <w:left w:val="none" w:sz="0" w:space="0" w:color="auto"/>
            <w:bottom w:val="none" w:sz="0" w:space="0" w:color="auto"/>
            <w:right w:val="none" w:sz="0" w:space="0" w:color="auto"/>
          </w:divBdr>
        </w:div>
        <w:div w:id="630094798">
          <w:marLeft w:val="0"/>
          <w:marRight w:val="0"/>
          <w:marTop w:val="0"/>
          <w:marBottom w:val="0"/>
          <w:divBdr>
            <w:top w:val="none" w:sz="0" w:space="0" w:color="auto"/>
            <w:left w:val="none" w:sz="0" w:space="0" w:color="auto"/>
            <w:bottom w:val="none" w:sz="0" w:space="0" w:color="auto"/>
            <w:right w:val="none" w:sz="0" w:space="0" w:color="auto"/>
          </w:divBdr>
        </w:div>
        <w:div w:id="1221137076">
          <w:marLeft w:val="0"/>
          <w:marRight w:val="0"/>
          <w:marTop w:val="0"/>
          <w:marBottom w:val="0"/>
          <w:divBdr>
            <w:top w:val="none" w:sz="0" w:space="0" w:color="auto"/>
            <w:left w:val="none" w:sz="0" w:space="0" w:color="auto"/>
            <w:bottom w:val="none" w:sz="0" w:space="0" w:color="auto"/>
            <w:right w:val="none" w:sz="0" w:space="0" w:color="auto"/>
          </w:divBdr>
        </w:div>
        <w:div w:id="1262253380">
          <w:marLeft w:val="0"/>
          <w:marRight w:val="0"/>
          <w:marTop w:val="0"/>
          <w:marBottom w:val="0"/>
          <w:divBdr>
            <w:top w:val="none" w:sz="0" w:space="0" w:color="auto"/>
            <w:left w:val="none" w:sz="0" w:space="0" w:color="auto"/>
            <w:bottom w:val="none" w:sz="0" w:space="0" w:color="auto"/>
            <w:right w:val="none" w:sz="0" w:space="0" w:color="auto"/>
          </w:divBdr>
        </w:div>
        <w:div w:id="1688632596">
          <w:marLeft w:val="0"/>
          <w:marRight w:val="0"/>
          <w:marTop w:val="0"/>
          <w:marBottom w:val="0"/>
          <w:divBdr>
            <w:top w:val="none" w:sz="0" w:space="0" w:color="auto"/>
            <w:left w:val="none" w:sz="0" w:space="0" w:color="auto"/>
            <w:bottom w:val="none" w:sz="0" w:space="0" w:color="auto"/>
            <w:right w:val="none" w:sz="0" w:space="0" w:color="auto"/>
          </w:divBdr>
        </w:div>
        <w:div w:id="1778327494">
          <w:marLeft w:val="0"/>
          <w:marRight w:val="0"/>
          <w:marTop w:val="0"/>
          <w:marBottom w:val="0"/>
          <w:divBdr>
            <w:top w:val="none" w:sz="0" w:space="0" w:color="auto"/>
            <w:left w:val="none" w:sz="0" w:space="0" w:color="auto"/>
            <w:bottom w:val="none" w:sz="0" w:space="0" w:color="auto"/>
            <w:right w:val="none" w:sz="0" w:space="0" w:color="auto"/>
          </w:divBdr>
        </w:div>
        <w:div w:id="1915168092">
          <w:marLeft w:val="0"/>
          <w:marRight w:val="0"/>
          <w:marTop w:val="0"/>
          <w:marBottom w:val="0"/>
          <w:divBdr>
            <w:top w:val="none" w:sz="0" w:space="0" w:color="auto"/>
            <w:left w:val="none" w:sz="0" w:space="0" w:color="auto"/>
            <w:bottom w:val="none" w:sz="0" w:space="0" w:color="auto"/>
            <w:right w:val="none" w:sz="0" w:space="0" w:color="auto"/>
          </w:divBdr>
        </w:div>
        <w:div w:id="2125148867">
          <w:marLeft w:val="0"/>
          <w:marRight w:val="0"/>
          <w:marTop w:val="0"/>
          <w:marBottom w:val="0"/>
          <w:divBdr>
            <w:top w:val="none" w:sz="0" w:space="0" w:color="auto"/>
            <w:left w:val="none" w:sz="0" w:space="0" w:color="auto"/>
            <w:bottom w:val="none" w:sz="0" w:space="0" w:color="auto"/>
            <w:right w:val="none" w:sz="0" w:space="0" w:color="auto"/>
          </w:divBdr>
        </w:div>
      </w:divsChild>
    </w:div>
    <w:div w:id="143662947">
      <w:bodyDiv w:val="1"/>
      <w:marLeft w:val="0"/>
      <w:marRight w:val="0"/>
      <w:marTop w:val="0"/>
      <w:marBottom w:val="0"/>
      <w:divBdr>
        <w:top w:val="none" w:sz="0" w:space="0" w:color="auto"/>
        <w:left w:val="none" w:sz="0" w:space="0" w:color="auto"/>
        <w:bottom w:val="none" w:sz="0" w:space="0" w:color="auto"/>
        <w:right w:val="none" w:sz="0" w:space="0" w:color="auto"/>
      </w:divBdr>
      <w:divsChild>
        <w:div w:id="179201658">
          <w:marLeft w:val="0"/>
          <w:marRight w:val="0"/>
          <w:marTop w:val="0"/>
          <w:marBottom w:val="0"/>
          <w:divBdr>
            <w:top w:val="none" w:sz="0" w:space="0" w:color="auto"/>
            <w:left w:val="none" w:sz="0" w:space="0" w:color="auto"/>
            <w:bottom w:val="none" w:sz="0" w:space="0" w:color="auto"/>
            <w:right w:val="none" w:sz="0" w:space="0" w:color="auto"/>
          </w:divBdr>
        </w:div>
        <w:div w:id="1153255768">
          <w:marLeft w:val="0"/>
          <w:marRight w:val="0"/>
          <w:marTop w:val="0"/>
          <w:marBottom w:val="0"/>
          <w:divBdr>
            <w:top w:val="none" w:sz="0" w:space="0" w:color="auto"/>
            <w:left w:val="none" w:sz="0" w:space="0" w:color="auto"/>
            <w:bottom w:val="none" w:sz="0" w:space="0" w:color="auto"/>
            <w:right w:val="none" w:sz="0" w:space="0" w:color="auto"/>
          </w:divBdr>
        </w:div>
        <w:div w:id="1459371966">
          <w:marLeft w:val="0"/>
          <w:marRight w:val="0"/>
          <w:marTop w:val="0"/>
          <w:marBottom w:val="0"/>
          <w:divBdr>
            <w:top w:val="none" w:sz="0" w:space="0" w:color="auto"/>
            <w:left w:val="none" w:sz="0" w:space="0" w:color="auto"/>
            <w:bottom w:val="none" w:sz="0" w:space="0" w:color="auto"/>
            <w:right w:val="none" w:sz="0" w:space="0" w:color="auto"/>
          </w:divBdr>
        </w:div>
        <w:div w:id="1579903099">
          <w:marLeft w:val="0"/>
          <w:marRight w:val="0"/>
          <w:marTop w:val="0"/>
          <w:marBottom w:val="0"/>
          <w:divBdr>
            <w:top w:val="none" w:sz="0" w:space="0" w:color="auto"/>
            <w:left w:val="none" w:sz="0" w:space="0" w:color="auto"/>
            <w:bottom w:val="none" w:sz="0" w:space="0" w:color="auto"/>
            <w:right w:val="none" w:sz="0" w:space="0" w:color="auto"/>
          </w:divBdr>
        </w:div>
        <w:div w:id="1605579331">
          <w:marLeft w:val="0"/>
          <w:marRight w:val="0"/>
          <w:marTop w:val="0"/>
          <w:marBottom w:val="0"/>
          <w:divBdr>
            <w:top w:val="none" w:sz="0" w:space="0" w:color="auto"/>
            <w:left w:val="none" w:sz="0" w:space="0" w:color="auto"/>
            <w:bottom w:val="none" w:sz="0" w:space="0" w:color="auto"/>
            <w:right w:val="none" w:sz="0" w:space="0" w:color="auto"/>
          </w:divBdr>
        </w:div>
        <w:div w:id="1704211243">
          <w:marLeft w:val="0"/>
          <w:marRight w:val="0"/>
          <w:marTop w:val="0"/>
          <w:marBottom w:val="0"/>
          <w:divBdr>
            <w:top w:val="none" w:sz="0" w:space="0" w:color="auto"/>
            <w:left w:val="none" w:sz="0" w:space="0" w:color="auto"/>
            <w:bottom w:val="none" w:sz="0" w:space="0" w:color="auto"/>
            <w:right w:val="none" w:sz="0" w:space="0" w:color="auto"/>
          </w:divBdr>
        </w:div>
      </w:divsChild>
    </w:div>
    <w:div w:id="275986258">
      <w:bodyDiv w:val="1"/>
      <w:marLeft w:val="0"/>
      <w:marRight w:val="0"/>
      <w:marTop w:val="0"/>
      <w:marBottom w:val="0"/>
      <w:divBdr>
        <w:top w:val="none" w:sz="0" w:space="0" w:color="auto"/>
        <w:left w:val="none" w:sz="0" w:space="0" w:color="auto"/>
        <w:bottom w:val="none" w:sz="0" w:space="0" w:color="auto"/>
        <w:right w:val="none" w:sz="0" w:space="0" w:color="auto"/>
      </w:divBdr>
      <w:divsChild>
        <w:div w:id="285238106">
          <w:marLeft w:val="0"/>
          <w:marRight w:val="0"/>
          <w:marTop w:val="0"/>
          <w:marBottom w:val="0"/>
          <w:divBdr>
            <w:top w:val="none" w:sz="0" w:space="0" w:color="auto"/>
            <w:left w:val="none" w:sz="0" w:space="0" w:color="auto"/>
            <w:bottom w:val="none" w:sz="0" w:space="0" w:color="auto"/>
            <w:right w:val="none" w:sz="0" w:space="0" w:color="auto"/>
          </w:divBdr>
        </w:div>
        <w:div w:id="288753732">
          <w:marLeft w:val="0"/>
          <w:marRight w:val="0"/>
          <w:marTop w:val="0"/>
          <w:marBottom w:val="0"/>
          <w:divBdr>
            <w:top w:val="none" w:sz="0" w:space="0" w:color="auto"/>
            <w:left w:val="none" w:sz="0" w:space="0" w:color="auto"/>
            <w:bottom w:val="none" w:sz="0" w:space="0" w:color="auto"/>
            <w:right w:val="none" w:sz="0" w:space="0" w:color="auto"/>
          </w:divBdr>
        </w:div>
        <w:div w:id="394864773">
          <w:marLeft w:val="0"/>
          <w:marRight w:val="0"/>
          <w:marTop w:val="0"/>
          <w:marBottom w:val="0"/>
          <w:divBdr>
            <w:top w:val="none" w:sz="0" w:space="0" w:color="auto"/>
            <w:left w:val="none" w:sz="0" w:space="0" w:color="auto"/>
            <w:bottom w:val="none" w:sz="0" w:space="0" w:color="auto"/>
            <w:right w:val="none" w:sz="0" w:space="0" w:color="auto"/>
          </w:divBdr>
        </w:div>
        <w:div w:id="724835394">
          <w:marLeft w:val="0"/>
          <w:marRight w:val="0"/>
          <w:marTop w:val="0"/>
          <w:marBottom w:val="0"/>
          <w:divBdr>
            <w:top w:val="none" w:sz="0" w:space="0" w:color="auto"/>
            <w:left w:val="none" w:sz="0" w:space="0" w:color="auto"/>
            <w:bottom w:val="none" w:sz="0" w:space="0" w:color="auto"/>
            <w:right w:val="none" w:sz="0" w:space="0" w:color="auto"/>
          </w:divBdr>
        </w:div>
        <w:div w:id="909000310">
          <w:marLeft w:val="0"/>
          <w:marRight w:val="0"/>
          <w:marTop w:val="0"/>
          <w:marBottom w:val="0"/>
          <w:divBdr>
            <w:top w:val="none" w:sz="0" w:space="0" w:color="auto"/>
            <w:left w:val="none" w:sz="0" w:space="0" w:color="auto"/>
            <w:bottom w:val="none" w:sz="0" w:space="0" w:color="auto"/>
            <w:right w:val="none" w:sz="0" w:space="0" w:color="auto"/>
          </w:divBdr>
        </w:div>
        <w:div w:id="1169755630">
          <w:marLeft w:val="0"/>
          <w:marRight w:val="0"/>
          <w:marTop w:val="0"/>
          <w:marBottom w:val="0"/>
          <w:divBdr>
            <w:top w:val="none" w:sz="0" w:space="0" w:color="auto"/>
            <w:left w:val="none" w:sz="0" w:space="0" w:color="auto"/>
            <w:bottom w:val="none" w:sz="0" w:space="0" w:color="auto"/>
            <w:right w:val="none" w:sz="0" w:space="0" w:color="auto"/>
          </w:divBdr>
        </w:div>
        <w:div w:id="1252852504">
          <w:marLeft w:val="0"/>
          <w:marRight w:val="0"/>
          <w:marTop w:val="0"/>
          <w:marBottom w:val="0"/>
          <w:divBdr>
            <w:top w:val="none" w:sz="0" w:space="0" w:color="auto"/>
            <w:left w:val="none" w:sz="0" w:space="0" w:color="auto"/>
            <w:bottom w:val="none" w:sz="0" w:space="0" w:color="auto"/>
            <w:right w:val="none" w:sz="0" w:space="0" w:color="auto"/>
          </w:divBdr>
        </w:div>
        <w:div w:id="1256357665">
          <w:marLeft w:val="0"/>
          <w:marRight w:val="0"/>
          <w:marTop w:val="0"/>
          <w:marBottom w:val="0"/>
          <w:divBdr>
            <w:top w:val="none" w:sz="0" w:space="0" w:color="auto"/>
            <w:left w:val="none" w:sz="0" w:space="0" w:color="auto"/>
            <w:bottom w:val="none" w:sz="0" w:space="0" w:color="auto"/>
            <w:right w:val="none" w:sz="0" w:space="0" w:color="auto"/>
          </w:divBdr>
        </w:div>
        <w:div w:id="1362171729">
          <w:marLeft w:val="0"/>
          <w:marRight w:val="0"/>
          <w:marTop w:val="0"/>
          <w:marBottom w:val="0"/>
          <w:divBdr>
            <w:top w:val="none" w:sz="0" w:space="0" w:color="auto"/>
            <w:left w:val="none" w:sz="0" w:space="0" w:color="auto"/>
            <w:bottom w:val="none" w:sz="0" w:space="0" w:color="auto"/>
            <w:right w:val="none" w:sz="0" w:space="0" w:color="auto"/>
          </w:divBdr>
        </w:div>
        <w:div w:id="1599632353">
          <w:marLeft w:val="0"/>
          <w:marRight w:val="0"/>
          <w:marTop w:val="0"/>
          <w:marBottom w:val="0"/>
          <w:divBdr>
            <w:top w:val="none" w:sz="0" w:space="0" w:color="auto"/>
            <w:left w:val="none" w:sz="0" w:space="0" w:color="auto"/>
            <w:bottom w:val="none" w:sz="0" w:space="0" w:color="auto"/>
            <w:right w:val="none" w:sz="0" w:space="0" w:color="auto"/>
          </w:divBdr>
        </w:div>
        <w:div w:id="1983000020">
          <w:marLeft w:val="0"/>
          <w:marRight w:val="0"/>
          <w:marTop w:val="0"/>
          <w:marBottom w:val="0"/>
          <w:divBdr>
            <w:top w:val="none" w:sz="0" w:space="0" w:color="auto"/>
            <w:left w:val="none" w:sz="0" w:space="0" w:color="auto"/>
            <w:bottom w:val="none" w:sz="0" w:space="0" w:color="auto"/>
            <w:right w:val="none" w:sz="0" w:space="0" w:color="auto"/>
          </w:divBdr>
        </w:div>
        <w:div w:id="2057191941">
          <w:marLeft w:val="0"/>
          <w:marRight w:val="0"/>
          <w:marTop w:val="0"/>
          <w:marBottom w:val="0"/>
          <w:divBdr>
            <w:top w:val="none" w:sz="0" w:space="0" w:color="auto"/>
            <w:left w:val="none" w:sz="0" w:space="0" w:color="auto"/>
            <w:bottom w:val="none" w:sz="0" w:space="0" w:color="auto"/>
            <w:right w:val="none" w:sz="0" w:space="0" w:color="auto"/>
          </w:divBdr>
        </w:div>
      </w:divsChild>
    </w:div>
    <w:div w:id="364214186">
      <w:bodyDiv w:val="1"/>
      <w:marLeft w:val="0"/>
      <w:marRight w:val="0"/>
      <w:marTop w:val="0"/>
      <w:marBottom w:val="0"/>
      <w:divBdr>
        <w:top w:val="none" w:sz="0" w:space="0" w:color="auto"/>
        <w:left w:val="none" w:sz="0" w:space="0" w:color="auto"/>
        <w:bottom w:val="none" w:sz="0" w:space="0" w:color="auto"/>
        <w:right w:val="none" w:sz="0" w:space="0" w:color="auto"/>
      </w:divBdr>
    </w:div>
    <w:div w:id="682630332">
      <w:bodyDiv w:val="1"/>
      <w:marLeft w:val="0"/>
      <w:marRight w:val="0"/>
      <w:marTop w:val="0"/>
      <w:marBottom w:val="0"/>
      <w:divBdr>
        <w:top w:val="none" w:sz="0" w:space="0" w:color="auto"/>
        <w:left w:val="none" w:sz="0" w:space="0" w:color="auto"/>
        <w:bottom w:val="none" w:sz="0" w:space="0" w:color="auto"/>
        <w:right w:val="none" w:sz="0" w:space="0" w:color="auto"/>
      </w:divBdr>
      <w:divsChild>
        <w:div w:id="8022206">
          <w:marLeft w:val="0"/>
          <w:marRight w:val="0"/>
          <w:marTop w:val="0"/>
          <w:marBottom w:val="0"/>
          <w:divBdr>
            <w:top w:val="none" w:sz="0" w:space="0" w:color="auto"/>
            <w:left w:val="none" w:sz="0" w:space="0" w:color="auto"/>
            <w:bottom w:val="none" w:sz="0" w:space="0" w:color="auto"/>
            <w:right w:val="none" w:sz="0" w:space="0" w:color="auto"/>
          </w:divBdr>
        </w:div>
        <w:div w:id="24140521">
          <w:marLeft w:val="0"/>
          <w:marRight w:val="0"/>
          <w:marTop w:val="0"/>
          <w:marBottom w:val="0"/>
          <w:divBdr>
            <w:top w:val="none" w:sz="0" w:space="0" w:color="auto"/>
            <w:left w:val="none" w:sz="0" w:space="0" w:color="auto"/>
            <w:bottom w:val="none" w:sz="0" w:space="0" w:color="auto"/>
            <w:right w:val="none" w:sz="0" w:space="0" w:color="auto"/>
          </w:divBdr>
        </w:div>
        <w:div w:id="79639932">
          <w:marLeft w:val="0"/>
          <w:marRight w:val="0"/>
          <w:marTop w:val="0"/>
          <w:marBottom w:val="0"/>
          <w:divBdr>
            <w:top w:val="none" w:sz="0" w:space="0" w:color="auto"/>
            <w:left w:val="none" w:sz="0" w:space="0" w:color="auto"/>
            <w:bottom w:val="none" w:sz="0" w:space="0" w:color="auto"/>
            <w:right w:val="none" w:sz="0" w:space="0" w:color="auto"/>
          </w:divBdr>
        </w:div>
        <w:div w:id="85269221">
          <w:marLeft w:val="0"/>
          <w:marRight w:val="0"/>
          <w:marTop w:val="0"/>
          <w:marBottom w:val="0"/>
          <w:divBdr>
            <w:top w:val="none" w:sz="0" w:space="0" w:color="auto"/>
            <w:left w:val="none" w:sz="0" w:space="0" w:color="auto"/>
            <w:bottom w:val="none" w:sz="0" w:space="0" w:color="auto"/>
            <w:right w:val="none" w:sz="0" w:space="0" w:color="auto"/>
          </w:divBdr>
        </w:div>
        <w:div w:id="102461730">
          <w:marLeft w:val="0"/>
          <w:marRight w:val="0"/>
          <w:marTop w:val="0"/>
          <w:marBottom w:val="0"/>
          <w:divBdr>
            <w:top w:val="none" w:sz="0" w:space="0" w:color="auto"/>
            <w:left w:val="none" w:sz="0" w:space="0" w:color="auto"/>
            <w:bottom w:val="none" w:sz="0" w:space="0" w:color="auto"/>
            <w:right w:val="none" w:sz="0" w:space="0" w:color="auto"/>
          </w:divBdr>
        </w:div>
        <w:div w:id="171261540">
          <w:marLeft w:val="0"/>
          <w:marRight w:val="0"/>
          <w:marTop w:val="0"/>
          <w:marBottom w:val="0"/>
          <w:divBdr>
            <w:top w:val="none" w:sz="0" w:space="0" w:color="auto"/>
            <w:left w:val="none" w:sz="0" w:space="0" w:color="auto"/>
            <w:bottom w:val="none" w:sz="0" w:space="0" w:color="auto"/>
            <w:right w:val="none" w:sz="0" w:space="0" w:color="auto"/>
          </w:divBdr>
        </w:div>
        <w:div w:id="175774738">
          <w:marLeft w:val="0"/>
          <w:marRight w:val="0"/>
          <w:marTop w:val="0"/>
          <w:marBottom w:val="0"/>
          <w:divBdr>
            <w:top w:val="none" w:sz="0" w:space="0" w:color="auto"/>
            <w:left w:val="none" w:sz="0" w:space="0" w:color="auto"/>
            <w:bottom w:val="none" w:sz="0" w:space="0" w:color="auto"/>
            <w:right w:val="none" w:sz="0" w:space="0" w:color="auto"/>
          </w:divBdr>
        </w:div>
        <w:div w:id="212667764">
          <w:marLeft w:val="0"/>
          <w:marRight w:val="0"/>
          <w:marTop w:val="0"/>
          <w:marBottom w:val="0"/>
          <w:divBdr>
            <w:top w:val="none" w:sz="0" w:space="0" w:color="auto"/>
            <w:left w:val="none" w:sz="0" w:space="0" w:color="auto"/>
            <w:bottom w:val="none" w:sz="0" w:space="0" w:color="auto"/>
            <w:right w:val="none" w:sz="0" w:space="0" w:color="auto"/>
          </w:divBdr>
        </w:div>
        <w:div w:id="242420637">
          <w:marLeft w:val="0"/>
          <w:marRight w:val="0"/>
          <w:marTop w:val="0"/>
          <w:marBottom w:val="0"/>
          <w:divBdr>
            <w:top w:val="none" w:sz="0" w:space="0" w:color="auto"/>
            <w:left w:val="none" w:sz="0" w:space="0" w:color="auto"/>
            <w:bottom w:val="none" w:sz="0" w:space="0" w:color="auto"/>
            <w:right w:val="none" w:sz="0" w:space="0" w:color="auto"/>
          </w:divBdr>
        </w:div>
        <w:div w:id="265622258">
          <w:marLeft w:val="0"/>
          <w:marRight w:val="0"/>
          <w:marTop w:val="0"/>
          <w:marBottom w:val="0"/>
          <w:divBdr>
            <w:top w:val="none" w:sz="0" w:space="0" w:color="auto"/>
            <w:left w:val="none" w:sz="0" w:space="0" w:color="auto"/>
            <w:bottom w:val="none" w:sz="0" w:space="0" w:color="auto"/>
            <w:right w:val="none" w:sz="0" w:space="0" w:color="auto"/>
          </w:divBdr>
        </w:div>
        <w:div w:id="279724328">
          <w:marLeft w:val="0"/>
          <w:marRight w:val="0"/>
          <w:marTop w:val="0"/>
          <w:marBottom w:val="0"/>
          <w:divBdr>
            <w:top w:val="none" w:sz="0" w:space="0" w:color="auto"/>
            <w:left w:val="none" w:sz="0" w:space="0" w:color="auto"/>
            <w:bottom w:val="none" w:sz="0" w:space="0" w:color="auto"/>
            <w:right w:val="none" w:sz="0" w:space="0" w:color="auto"/>
          </w:divBdr>
        </w:div>
        <w:div w:id="315955550">
          <w:marLeft w:val="0"/>
          <w:marRight w:val="0"/>
          <w:marTop w:val="0"/>
          <w:marBottom w:val="0"/>
          <w:divBdr>
            <w:top w:val="none" w:sz="0" w:space="0" w:color="auto"/>
            <w:left w:val="none" w:sz="0" w:space="0" w:color="auto"/>
            <w:bottom w:val="none" w:sz="0" w:space="0" w:color="auto"/>
            <w:right w:val="none" w:sz="0" w:space="0" w:color="auto"/>
          </w:divBdr>
        </w:div>
        <w:div w:id="368723574">
          <w:marLeft w:val="0"/>
          <w:marRight w:val="0"/>
          <w:marTop w:val="0"/>
          <w:marBottom w:val="0"/>
          <w:divBdr>
            <w:top w:val="none" w:sz="0" w:space="0" w:color="auto"/>
            <w:left w:val="none" w:sz="0" w:space="0" w:color="auto"/>
            <w:bottom w:val="none" w:sz="0" w:space="0" w:color="auto"/>
            <w:right w:val="none" w:sz="0" w:space="0" w:color="auto"/>
          </w:divBdr>
        </w:div>
        <w:div w:id="386296347">
          <w:marLeft w:val="0"/>
          <w:marRight w:val="0"/>
          <w:marTop w:val="0"/>
          <w:marBottom w:val="0"/>
          <w:divBdr>
            <w:top w:val="none" w:sz="0" w:space="0" w:color="auto"/>
            <w:left w:val="none" w:sz="0" w:space="0" w:color="auto"/>
            <w:bottom w:val="none" w:sz="0" w:space="0" w:color="auto"/>
            <w:right w:val="none" w:sz="0" w:space="0" w:color="auto"/>
          </w:divBdr>
        </w:div>
        <w:div w:id="427584899">
          <w:marLeft w:val="0"/>
          <w:marRight w:val="0"/>
          <w:marTop w:val="0"/>
          <w:marBottom w:val="0"/>
          <w:divBdr>
            <w:top w:val="none" w:sz="0" w:space="0" w:color="auto"/>
            <w:left w:val="none" w:sz="0" w:space="0" w:color="auto"/>
            <w:bottom w:val="none" w:sz="0" w:space="0" w:color="auto"/>
            <w:right w:val="none" w:sz="0" w:space="0" w:color="auto"/>
          </w:divBdr>
        </w:div>
        <w:div w:id="491220207">
          <w:marLeft w:val="0"/>
          <w:marRight w:val="0"/>
          <w:marTop w:val="0"/>
          <w:marBottom w:val="0"/>
          <w:divBdr>
            <w:top w:val="none" w:sz="0" w:space="0" w:color="auto"/>
            <w:left w:val="none" w:sz="0" w:space="0" w:color="auto"/>
            <w:bottom w:val="none" w:sz="0" w:space="0" w:color="auto"/>
            <w:right w:val="none" w:sz="0" w:space="0" w:color="auto"/>
          </w:divBdr>
        </w:div>
        <w:div w:id="501507982">
          <w:marLeft w:val="0"/>
          <w:marRight w:val="0"/>
          <w:marTop w:val="0"/>
          <w:marBottom w:val="0"/>
          <w:divBdr>
            <w:top w:val="none" w:sz="0" w:space="0" w:color="auto"/>
            <w:left w:val="none" w:sz="0" w:space="0" w:color="auto"/>
            <w:bottom w:val="none" w:sz="0" w:space="0" w:color="auto"/>
            <w:right w:val="none" w:sz="0" w:space="0" w:color="auto"/>
          </w:divBdr>
        </w:div>
        <w:div w:id="510339197">
          <w:marLeft w:val="0"/>
          <w:marRight w:val="0"/>
          <w:marTop w:val="0"/>
          <w:marBottom w:val="0"/>
          <w:divBdr>
            <w:top w:val="none" w:sz="0" w:space="0" w:color="auto"/>
            <w:left w:val="none" w:sz="0" w:space="0" w:color="auto"/>
            <w:bottom w:val="none" w:sz="0" w:space="0" w:color="auto"/>
            <w:right w:val="none" w:sz="0" w:space="0" w:color="auto"/>
          </w:divBdr>
        </w:div>
        <w:div w:id="521743876">
          <w:marLeft w:val="0"/>
          <w:marRight w:val="0"/>
          <w:marTop w:val="0"/>
          <w:marBottom w:val="0"/>
          <w:divBdr>
            <w:top w:val="none" w:sz="0" w:space="0" w:color="auto"/>
            <w:left w:val="none" w:sz="0" w:space="0" w:color="auto"/>
            <w:bottom w:val="none" w:sz="0" w:space="0" w:color="auto"/>
            <w:right w:val="none" w:sz="0" w:space="0" w:color="auto"/>
          </w:divBdr>
        </w:div>
        <w:div w:id="526216865">
          <w:marLeft w:val="0"/>
          <w:marRight w:val="0"/>
          <w:marTop w:val="0"/>
          <w:marBottom w:val="0"/>
          <w:divBdr>
            <w:top w:val="none" w:sz="0" w:space="0" w:color="auto"/>
            <w:left w:val="none" w:sz="0" w:space="0" w:color="auto"/>
            <w:bottom w:val="none" w:sz="0" w:space="0" w:color="auto"/>
            <w:right w:val="none" w:sz="0" w:space="0" w:color="auto"/>
          </w:divBdr>
        </w:div>
        <w:div w:id="532965364">
          <w:marLeft w:val="0"/>
          <w:marRight w:val="0"/>
          <w:marTop w:val="0"/>
          <w:marBottom w:val="0"/>
          <w:divBdr>
            <w:top w:val="none" w:sz="0" w:space="0" w:color="auto"/>
            <w:left w:val="none" w:sz="0" w:space="0" w:color="auto"/>
            <w:bottom w:val="none" w:sz="0" w:space="0" w:color="auto"/>
            <w:right w:val="none" w:sz="0" w:space="0" w:color="auto"/>
          </w:divBdr>
        </w:div>
        <w:div w:id="572392104">
          <w:marLeft w:val="0"/>
          <w:marRight w:val="0"/>
          <w:marTop w:val="0"/>
          <w:marBottom w:val="0"/>
          <w:divBdr>
            <w:top w:val="none" w:sz="0" w:space="0" w:color="auto"/>
            <w:left w:val="none" w:sz="0" w:space="0" w:color="auto"/>
            <w:bottom w:val="none" w:sz="0" w:space="0" w:color="auto"/>
            <w:right w:val="none" w:sz="0" w:space="0" w:color="auto"/>
          </w:divBdr>
        </w:div>
        <w:div w:id="604654840">
          <w:marLeft w:val="0"/>
          <w:marRight w:val="0"/>
          <w:marTop w:val="0"/>
          <w:marBottom w:val="0"/>
          <w:divBdr>
            <w:top w:val="none" w:sz="0" w:space="0" w:color="auto"/>
            <w:left w:val="none" w:sz="0" w:space="0" w:color="auto"/>
            <w:bottom w:val="none" w:sz="0" w:space="0" w:color="auto"/>
            <w:right w:val="none" w:sz="0" w:space="0" w:color="auto"/>
          </w:divBdr>
        </w:div>
        <w:div w:id="647442920">
          <w:marLeft w:val="0"/>
          <w:marRight w:val="0"/>
          <w:marTop w:val="0"/>
          <w:marBottom w:val="0"/>
          <w:divBdr>
            <w:top w:val="none" w:sz="0" w:space="0" w:color="auto"/>
            <w:left w:val="none" w:sz="0" w:space="0" w:color="auto"/>
            <w:bottom w:val="none" w:sz="0" w:space="0" w:color="auto"/>
            <w:right w:val="none" w:sz="0" w:space="0" w:color="auto"/>
          </w:divBdr>
        </w:div>
        <w:div w:id="660811714">
          <w:marLeft w:val="0"/>
          <w:marRight w:val="0"/>
          <w:marTop w:val="0"/>
          <w:marBottom w:val="0"/>
          <w:divBdr>
            <w:top w:val="none" w:sz="0" w:space="0" w:color="auto"/>
            <w:left w:val="none" w:sz="0" w:space="0" w:color="auto"/>
            <w:bottom w:val="none" w:sz="0" w:space="0" w:color="auto"/>
            <w:right w:val="none" w:sz="0" w:space="0" w:color="auto"/>
          </w:divBdr>
        </w:div>
        <w:div w:id="664868268">
          <w:marLeft w:val="0"/>
          <w:marRight w:val="0"/>
          <w:marTop w:val="0"/>
          <w:marBottom w:val="0"/>
          <w:divBdr>
            <w:top w:val="none" w:sz="0" w:space="0" w:color="auto"/>
            <w:left w:val="none" w:sz="0" w:space="0" w:color="auto"/>
            <w:bottom w:val="none" w:sz="0" w:space="0" w:color="auto"/>
            <w:right w:val="none" w:sz="0" w:space="0" w:color="auto"/>
          </w:divBdr>
        </w:div>
        <w:div w:id="673727512">
          <w:marLeft w:val="0"/>
          <w:marRight w:val="0"/>
          <w:marTop w:val="0"/>
          <w:marBottom w:val="0"/>
          <w:divBdr>
            <w:top w:val="none" w:sz="0" w:space="0" w:color="auto"/>
            <w:left w:val="none" w:sz="0" w:space="0" w:color="auto"/>
            <w:bottom w:val="none" w:sz="0" w:space="0" w:color="auto"/>
            <w:right w:val="none" w:sz="0" w:space="0" w:color="auto"/>
          </w:divBdr>
        </w:div>
        <w:div w:id="674192010">
          <w:marLeft w:val="0"/>
          <w:marRight w:val="0"/>
          <w:marTop w:val="0"/>
          <w:marBottom w:val="0"/>
          <w:divBdr>
            <w:top w:val="none" w:sz="0" w:space="0" w:color="auto"/>
            <w:left w:val="none" w:sz="0" w:space="0" w:color="auto"/>
            <w:bottom w:val="none" w:sz="0" w:space="0" w:color="auto"/>
            <w:right w:val="none" w:sz="0" w:space="0" w:color="auto"/>
          </w:divBdr>
        </w:div>
        <w:div w:id="682584542">
          <w:marLeft w:val="0"/>
          <w:marRight w:val="0"/>
          <w:marTop w:val="0"/>
          <w:marBottom w:val="0"/>
          <w:divBdr>
            <w:top w:val="none" w:sz="0" w:space="0" w:color="auto"/>
            <w:left w:val="none" w:sz="0" w:space="0" w:color="auto"/>
            <w:bottom w:val="none" w:sz="0" w:space="0" w:color="auto"/>
            <w:right w:val="none" w:sz="0" w:space="0" w:color="auto"/>
          </w:divBdr>
        </w:div>
        <w:div w:id="704212512">
          <w:marLeft w:val="0"/>
          <w:marRight w:val="0"/>
          <w:marTop w:val="0"/>
          <w:marBottom w:val="0"/>
          <w:divBdr>
            <w:top w:val="none" w:sz="0" w:space="0" w:color="auto"/>
            <w:left w:val="none" w:sz="0" w:space="0" w:color="auto"/>
            <w:bottom w:val="none" w:sz="0" w:space="0" w:color="auto"/>
            <w:right w:val="none" w:sz="0" w:space="0" w:color="auto"/>
          </w:divBdr>
        </w:div>
        <w:div w:id="723605026">
          <w:marLeft w:val="0"/>
          <w:marRight w:val="0"/>
          <w:marTop w:val="0"/>
          <w:marBottom w:val="0"/>
          <w:divBdr>
            <w:top w:val="none" w:sz="0" w:space="0" w:color="auto"/>
            <w:left w:val="none" w:sz="0" w:space="0" w:color="auto"/>
            <w:bottom w:val="none" w:sz="0" w:space="0" w:color="auto"/>
            <w:right w:val="none" w:sz="0" w:space="0" w:color="auto"/>
          </w:divBdr>
        </w:div>
        <w:div w:id="725253753">
          <w:marLeft w:val="0"/>
          <w:marRight w:val="0"/>
          <w:marTop w:val="0"/>
          <w:marBottom w:val="0"/>
          <w:divBdr>
            <w:top w:val="none" w:sz="0" w:space="0" w:color="auto"/>
            <w:left w:val="none" w:sz="0" w:space="0" w:color="auto"/>
            <w:bottom w:val="none" w:sz="0" w:space="0" w:color="auto"/>
            <w:right w:val="none" w:sz="0" w:space="0" w:color="auto"/>
          </w:divBdr>
        </w:div>
        <w:div w:id="786048487">
          <w:marLeft w:val="0"/>
          <w:marRight w:val="0"/>
          <w:marTop w:val="0"/>
          <w:marBottom w:val="0"/>
          <w:divBdr>
            <w:top w:val="none" w:sz="0" w:space="0" w:color="auto"/>
            <w:left w:val="none" w:sz="0" w:space="0" w:color="auto"/>
            <w:bottom w:val="none" w:sz="0" w:space="0" w:color="auto"/>
            <w:right w:val="none" w:sz="0" w:space="0" w:color="auto"/>
          </w:divBdr>
        </w:div>
        <w:div w:id="792747199">
          <w:marLeft w:val="0"/>
          <w:marRight w:val="0"/>
          <w:marTop w:val="0"/>
          <w:marBottom w:val="0"/>
          <w:divBdr>
            <w:top w:val="none" w:sz="0" w:space="0" w:color="auto"/>
            <w:left w:val="none" w:sz="0" w:space="0" w:color="auto"/>
            <w:bottom w:val="none" w:sz="0" w:space="0" w:color="auto"/>
            <w:right w:val="none" w:sz="0" w:space="0" w:color="auto"/>
          </w:divBdr>
        </w:div>
        <w:div w:id="823472736">
          <w:marLeft w:val="0"/>
          <w:marRight w:val="0"/>
          <w:marTop w:val="0"/>
          <w:marBottom w:val="0"/>
          <w:divBdr>
            <w:top w:val="none" w:sz="0" w:space="0" w:color="auto"/>
            <w:left w:val="none" w:sz="0" w:space="0" w:color="auto"/>
            <w:bottom w:val="none" w:sz="0" w:space="0" w:color="auto"/>
            <w:right w:val="none" w:sz="0" w:space="0" w:color="auto"/>
          </w:divBdr>
        </w:div>
        <w:div w:id="913472011">
          <w:marLeft w:val="0"/>
          <w:marRight w:val="0"/>
          <w:marTop w:val="0"/>
          <w:marBottom w:val="0"/>
          <w:divBdr>
            <w:top w:val="none" w:sz="0" w:space="0" w:color="auto"/>
            <w:left w:val="none" w:sz="0" w:space="0" w:color="auto"/>
            <w:bottom w:val="none" w:sz="0" w:space="0" w:color="auto"/>
            <w:right w:val="none" w:sz="0" w:space="0" w:color="auto"/>
          </w:divBdr>
        </w:div>
        <w:div w:id="934284485">
          <w:marLeft w:val="0"/>
          <w:marRight w:val="0"/>
          <w:marTop w:val="0"/>
          <w:marBottom w:val="0"/>
          <w:divBdr>
            <w:top w:val="none" w:sz="0" w:space="0" w:color="auto"/>
            <w:left w:val="none" w:sz="0" w:space="0" w:color="auto"/>
            <w:bottom w:val="none" w:sz="0" w:space="0" w:color="auto"/>
            <w:right w:val="none" w:sz="0" w:space="0" w:color="auto"/>
          </w:divBdr>
        </w:div>
        <w:div w:id="942373482">
          <w:marLeft w:val="0"/>
          <w:marRight w:val="0"/>
          <w:marTop w:val="0"/>
          <w:marBottom w:val="0"/>
          <w:divBdr>
            <w:top w:val="none" w:sz="0" w:space="0" w:color="auto"/>
            <w:left w:val="none" w:sz="0" w:space="0" w:color="auto"/>
            <w:bottom w:val="none" w:sz="0" w:space="0" w:color="auto"/>
            <w:right w:val="none" w:sz="0" w:space="0" w:color="auto"/>
          </w:divBdr>
        </w:div>
        <w:div w:id="981278365">
          <w:marLeft w:val="0"/>
          <w:marRight w:val="0"/>
          <w:marTop w:val="0"/>
          <w:marBottom w:val="0"/>
          <w:divBdr>
            <w:top w:val="none" w:sz="0" w:space="0" w:color="auto"/>
            <w:left w:val="none" w:sz="0" w:space="0" w:color="auto"/>
            <w:bottom w:val="none" w:sz="0" w:space="0" w:color="auto"/>
            <w:right w:val="none" w:sz="0" w:space="0" w:color="auto"/>
          </w:divBdr>
        </w:div>
        <w:div w:id="981738363">
          <w:marLeft w:val="0"/>
          <w:marRight w:val="0"/>
          <w:marTop w:val="0"/>
          <w:marBottom w:val="0"/>
          <w:divBdr>
            <w:top w:val="none" w:sz="0" w:space="0" w:color="auto"/>
            <w:left w:val="none" w:sz="0" w:space="0" w:color="auto"/>
            <w:bottom w:val="none" w:sz="0" w:space="0" w:color="auto"/>
            <w:right w:val="none" w:sz="0" w:space="0" w:color="auto"/>
          </w:divBdr>
        </w:div>
        <w:div w:id="1035273033">
          <w:marLeft w:val="0"/>
          <w:marRight w:val="0"/>
          <w:marTop w:val="0"/>
          <w:marBottom w:val="0"/>
          <w:divBdr>
            <w:top w:val="none" w:sz="0" w:space="0" w:color="auto"/>
            <w:left w:val="none" w:sz="0" w:space="0" w:color="auto"/>
            <w:bottom w:val="none" w:sz="0" w:space="0" w:color="auto"/>
            <w:right w:val="none" w:sz="0" w:space="0" w:color="auto"/>
          </w:divBdr>
        </w:div>
        <w:div w:id="1077363433">
          <w:marLeft w:val="0"/>
          <w:marRight w:val="0"/>
          <w:marTop w:val="0"/>
          <w:marBottom w:val="0"/>
          <w:divBdr>
            <w:top w:val="none" w:sz="0" w:space="0" w:color="auto"/>
            <w:left w:val="none" w:sz="0" w:space="0" w:color="auto"/>
            <w:bottom w:val="none" w:sz="0" w:space="0" w:color="auto"/>
            <w:right w:val="none" w:sz="0" w:space="0" w:color="auto"/>
          </w:divBdr>
        </w:div>
        <w:div w:id="1103844072">
          <w:marLeft w:val="0"/>
          <w:marRight w:val="0"/>
          <w:marTop w:val="0"/>
          <w:marBottom w:val="0"/>
          <w:divBdr>
            <w:top w:val="none" w:sz="0" w:space="0" w:color="auto"/>
            <w:left w:val="none" w:sz="0" w:space="0" w:color="auto"/>
            <w:bottom w:val="none" w:sz="0" w:space="0" w:color="auto"/>
            <w:right w:val="none" w:sz="0" w:space="0" w:color="auto"/>
          </w:divBdr>
        </w:div>
        <w:div w:id="1128355414">
          <w:marLeft w:val="0"/>
          <w:marRight w:val="0"/>
          <w:marTop w:val="0"/>
          <w:marBottom w:val="0"/>
          <w:divBdr>
            <w:top w:val="none" w:sz="0" w:space="0" w:color="auto"/>
            <w:left w:val="none" w:sz="0" w:space="0" w:color="auto"/>
            <w:bottom w:val="none" w:sz="0" w:space="0" w:color="auto"/>
            <w:right w:val="none" w:sz="0" w:space="0" w:color="auto"/>
          </w:divBdr>
        </w:div>
        <w:div w:id="1155682291">
          <w:marLeft w:val="0"/>
          <w:marRight w:val="0"/>
          <w:marTop w:val="0"/>
          <w:marBottom w:val="0"/>
          <w:divBdr>
            <w:top w:val="none" w:sz="0" w:space="0" w:color="auto"/>
            <w:left w:val="none" w:sz="0" w:space="0" w:color="auto"/>
            <w:bottom w:val="none" w:sz="0" w:space="0" w:color="auto"/>
            <w:right w:val="none" w:sz="0" w:space="0" w:color="auto"/>
          </w:divBdr>
        </w:div>
        <w:div w:id="1162965124">
          <w:marLeft w:val="0"/>
          <w:marRight w:val="0"/>
          <w:marTop w:val="0"/>
          <w:marBottom w:val="0"/>
          <w:divBdr>
            <w:top w:val="none" w:sz="0" w:space="0" w:color="auto"/>
            <w:left w:val="none" w:sz="0" w:space="0" w:color="auto"/>
            <w:bottom w:val="none" w:sz="0" w:space="0" w:color="auto"/>
            <w:right w:val="none" w:sz="0" w:space="0" w:color="auto"/>
          </w:divBdr>
        </w:div>
        <w:div w:id="1179198403">
          <w:marLeft w:val="0"/>
          <w:marRight w:val="0"/>
          <w:marTop w:val="0"/>
          <w:marBottom w:val="0"/>
          <w:divBdr>
            <w:top w:val="none" w:sz="0" w:space="0" w:color="auto"/>
            <w:left w:val="none" w:sz="0" w:space="0" w:color="auto"/>
            <w:bottom w:val="none" w:sz="0" w:space="0" w:color="auto"/>
            <w:right w:val="none" w:sz="0" w:space="0" w:color="auto"/>
          </w:divBdr>
        </w:div>
        <w:div w:id="1186791663">
          <w:marLeft w:val="0"/>
          <w:marRight w:val="0"/>
          <w:marTop w:val="0"/>
          <w:marBottom w:val="0"/>
          <w:divBdr>
            <w:top w:val="none" w:sz="0" w:space="0" w:color="auto"/>
            <w:left w:val="none" w:sz="0" w:space="0" w:color="auto"/>
            <w:bottom w:val="none" w:sz="0" w:space="0" w:color="auto"/>
            <w:right w:val="none" w:sz="0" w:space="0" w:color="auto"/>
          </w:divBdr>
        </w:div>
        <w:div w:id="1194077014">
          <w:marLeft w:val="0"/>
          <w:marRight w:val="0"/>
          <w:marTop w:val="0"/>
          <w:marBottom w:val="0"/>
          <w:divBdr>
            <w:top w:val="none" w:sz="0" w:space="0" w:color="auto"/>
            <w:left w:val="none" w:sz="0" w:space="0" w:color="auto"/>
            <w:bottom w:val="none" w:sz="0" w:space="0" w:color="auto"/>
            <w:right w:val="none" w:sz="0" w:space="0" w:color="auto"/>
          </w:divBdr>
        </w:div>
        <w:div w:id="1266570635">
          <w:marLeft w:val="0"/>
          <w:marRight w:val="0"/>
          <w:marTop w:val="0"/>
          <w:marBottom w:val="0"/>
          <w:divBdr>
            <w:top w:val="none" w:sz="0" w:space="0" w:color="auto"/>
            <w:left w:val="none" w:sz="0" w:space="0" w:color="auto"/>
            <w:bottom w:val="none" w:sz="0" w:space="0" w:color="auto"/>
            <w:right w:val="none" w:sz="0" w:space="0" w:color="auto"/>
          </w:divBdr>
        </w:div>
        <w:div w:id="1281453400">
          <w:marLeft w:val="0"/>
          <w:marRight w:val="0"/>
          <w:marTop w:val="0"/>
          <w:marBottom w:val="0"/>
          <w:divBdr>
            <w:top w:val="none" w:sz="0" w:space="0" w:color="auto"/>
            <w:left w:val="none" w:sz="0" w:space="0" w:color="auto"/>
            <w:bottom w:val="none" w:sz="0" w:space="0" w:color="auto"/>
            <w:right w:val="none" w:sz="0" w:space="0" w:color="auto"/>
          </w:divBdr>
        </w:div>
        <w:div w:id="1300645841">
          <w:marLeft w:val="0"/>
          <w:marRight w:val="0"/>
          <w:marTop w:val="0"/>
          <w:marBottom w:val="0"/>
          <w:divBdr>
            <w:top w:val="none" w:sz="0" w:space="0" w:color="auto"/>
            <w:left w:val="none" w:sz="0" w:space="0" w:color="auto"/>
            <w:bottom w:val="none" w:sz="0" w:space="0" w:color="auto"/>
            <w:right w:val="none" w:sz="0" w:space="0" w:color="auto"/>
          </w:divBdr>
        </w:div>
        <w:div w:id="1332485861">
          <w:marLeft w:val="0"/>
          <w:marRight w:val="0"/>
          <w:marTop w:val="0"/>
          <w:marBottom w:val="0"/>
          <w:divBdr>
            <w:top w:val="none" w:sz="0" w:space="0" w:color="auto"/>
            <w:left w:val="none" w:sz="0" w:space="0" w:color="auto"/>
            <w:bottom w:val="none" w:sz="0" w:space="0" w:color="auto"/>
            <w:right w:val="none" w:sz="0" w:space="0" w:color="auto"/>
          </w:divBdr>
        </w:div>
        <w:div w:id="1335914685">
          <w:marLeft w:val="0"/>
          <w:marRight w:val="0"/>
          <w:marTop w:val="0"/>
          <w:marBottom w:val="0"/>
          <w:divBdr>
            <w:top w:val="none" w:sz="0" w:space="0" w:color="auto"/>
            <w:left w:val="none" w:sz="0" w:space="0" w:color="auto"/>
            <w:bottom w:val="none" w:sz="0" w:space="0" w:color="auto"/>
            <w:right w:val="none" w:sz="0" w:space="0" w:color="auto"/>
          </w:divBdr>
        </w:div>
        <w:div w:id="1371490713">
          <w:marLeft w:val="0"/>
          <w:marRight w:val="0"/>
          <w:marTop w:val="0"/>
          <w:marBottom w:val="0"/>
          <w:divBdr>
            <w:top w:val="none" w:sz="0" w:space="0" w:color="auto"/>
            <w:left w:val="none" w:sz="0" w:space="0" w:color="auto"/>
            <w:bottom w:val="none" w:sz="0" w:space="0" w:color="auto"/>
            <w:right w:val="none" w:sz="0" w:space="0" w:color="auto"/>
          </w:divBdr>
        </w:div>
        <w:div w:id="1407219400">
          <w:marLeft w:val="0"/>
          <w:marRight w:val="0"/>
          <w:marTop w:val="0"/>
          <w:marBottom w:val="0"/>
          <w:divBdr>
            <w:top w:val="none" w:sz="0" w:space="0" w:color="auto"/>
            <w:left w:val="none" w:sz="0" w:space="0" w:color="auto"/>
            <w:bottom w:val="none" w:sz="0" w:space="0" w:color="auto"/>
            <w:right w:val="none" w:sz="0" w:space="0" w:color="auto"/>
          </w:divBdr>
        </w:div>
        <w:div w:id="1410806281">
          <w:marLeft w:val="0"/>
          <w:marRight w:val="0"/>
          <w:marTop w:val="0"/>
          <w:marBottom w:val="0"/>
          <w:divBdr>
            <w:top w:val="none" w:sz="0" w:space="0" w:color="auto"/>
            <w:left w:val="none" w:sz="0" w:space="0" w:color="auto"/>
            <w:bottom w:val="none" w:sz="0" w:space="0" w:color="auto"/>
            <w:right w:val="none" w:sz="0" w:space="0" w:color="auto"/>
          </w:divBdr>
        </w:div>
        <w:div w:id="1422724425">
          <w:marLeft w:val="0"/>
          <w:marRight w:val="0"/>
          <w:marTop w:val="0"/>
          <w:marBottom w:val="0"/>
          <w:divBdr>
            <w:top w:val="none" w:sz="0" w:space="0" w:color="auto"/>
            <w:left w:val="none" w:sz="0" w:space="0" w:color="auto"/>
            <w:bottom w:val="none" w:sz="0" w:space="0" w:color="auto"/>
            <w:right w:val="none" w:sz="0" w:space="0" w:color="auto"/>
          </w:divBdr>
        </w:div>
        <w:div w:id="1442799313">
          <w:marLeft w:val="0"/>
          <w:marRight w:val="0"/>
          <w:marTop w:val="0"/>
          <w:marBottom w:val="0"/>
          <w:divBdr>
            <w:top w:val="none" w:sz="0" w:space="0" w:color="auto"/>
            <w:left w:val="none" w:sz="0" w:space="0" w:color="auto"/>
            <w:bottom w:val="none" w:sz="0" w:space="0" w:color="auto"/>
            <w:right w:val="none" w:sz="0" w:space="0" w:color="auto"/>
          </w:divBdr>
        </w:div>
        <w:div w:id="1444113182">
          <w:marLeft w:val="0"/>
          <w:marRight w:val="0"/>
          <w:marTop w:val="0"/>
          <w:marBottom w:val="0"/>
          <w:divBdr>
            <w:top w:val="none" w:sz="0" w:space="0" w:color="auto"/>
            <w:left w:val="none" w:sz="0" w:space="0" w:color="auto"/>
            <w:bottom w:val="none" w:sz="0" w:space="0" w:color="auto"/>
            <w:right w:val="none" w:sz="0" w:space="0" w:color="auto"/>
          </w:divBdr>
        </w:div>
        <w:div w:id="1455098073">
          <w:marLeft w:val="0"/>
          <w:marRight w:val="0"/>
          <w:marTop w:val="0"/>
          <w:marBottom w:val="0"/>
          <w:divBdr>
            <w:top w:val="none" w:sz="0" w:space="0" w:color="auto"/>
            <w:left w:val="none" w:sz="0" w:space="0" w:color="auto"/>
            <w:bottom w:val="none" w:sz="0" w:space="0" w:color="auto"/>
            <w:right w:val="none" w:sz="0" w:space="0" w:color="auto"/>
          </w:divBdr>
        </w:div>
        <w:div w:id="1485779670">
          <w:marLeft w:val="0"/>
          <w:marRight w:val="0"/>
          <w:marTop w:val="0"/>
          <w:marBottom w:val="0"/>
          <w:divBdr>
            <w:top w:val="none" w:sz="0" w:space="0" w:color="auto"/>
            <w:left w:val="none" w:sz="0" w:space="0" w:color="auto"/>
            <w:bottom w:val="none" w:sz="0" w:space="0" w:color="auto"/>
            <w:right w:val="none" w:sz="0" w:space="0" w:color="auto"/>
          </w:divBdr>
        </w:div>
        <w:div w:id="1504395762">
          <w:marLeft w:val="0"/>
          <w:marRight w:val="0"/>
          <w:marTop w:val="0"/>
          <w:marBottom w:val="0"/>
          <w:divBdr>
            <w:top w:val="none" w:sz="0" w:space="0" w:color="auto"/>
            <w:left w:val="none" w:sz="0" w:space="0" w:color="auto"/>
            <w:bottom w:val="none" w:sz="0" w:space="0" w:color="auto"/>
            <w:right w:val="none" w:sz="0" w:space="0" w:color="auto"/>
          </w:divBdr>
        </w:div>
        <w:div w:id="1614363770">
          <w:marLeft w:val="0"/>
          <w:marRight w:val="0"/>
          <w:marTop w:val="0"/>
          <w:marBottom w:val="0"/>
          <w:divBdr>
            <w:top w:val="none" w:sz="0" w:space="0" w:color="auto"/>
            <w:left w:val="none" w:sz="0" w:space="0" w:color="auto"/>
            <w:bottom w:val="none" w:sz="0" w:space="0" w:color="auto"/>
            <w:right w:val="none" w:sz="0" w:space="0" w:color="auto"/>
          </w:divBdr>
        </w:div>
        <w:div w:id="1627346520">
          <w:marLeft w:val="0"/>
          <w:marRight w:val="0"/>
          <w:marTop w:val="0"/>
          <w:marBottom w:val="0"/>
          <w:divBdr>
            <w:top w:val="none" w:sz="0" w:space="0" w:color="auto"/>
            <w:left w:val="none" w:sz="0" w:space="0" w:color="auto"/>
            <w:bottom w:val="none" w:sz="0" w:space="0" w:color="auto"/>
            <w:right w:val="none" w:sz="0" w:space="0" w:color="auto"/>
          </w:divBdr>
        </w:div>
        <w:div w:id="1629314154">
          <w:marLeft w:val="0"/>
          <w:marRight w:val="0"/>
          <w:marTop w:val="0"/>
          <w:marBottom w:val="0"/>
          <w:divBdr>
            <w:top w:val="none" w:sz="0" w:space="0" w:color="auto"/>
            <w:left w:val="none" w:sz="0" w:space="0" w:color="auto"/>
            <w:bottom w:val="none" w:sz="0" w:space="0" w:color="auto"/>
            <w:right w:val="none" w:sz="0" w:space="0" w:color="auto"/>
          </w:divBdr>
        </w:div>
        <w:div w:id="1691493964">
          <w:marLeft w:val="0"/>
          <w:marRight w:val="0"/>
          <w:marTop w:val="0"/>
          <w:marBottom w:val="0"/>
          <w:divBdr>
            <w:top w:val="none" w:sz="0" w:space="0" w:color="auto"/>
            <w:left w:val="none" w:sz="0" w:space="0" w:color="auto"/>
            <w:bottom w:val="none" w:sz="0" w:space="0" w:color="auto"/>
            <w:right w:val="none" w:sz="0" w:space="0" w:color="auto"/>
          </w:divBdr>
        </w:div>
        <w:div w:id="1706519402">
          <w:marLeft w:val="0"/>
          <w:marRight w:val="0"/>
          <w:marTop w:val="0"/>
          <w:marBottom w:val="0"/>
          <w:divBdr>
            <w:top w:val="none" w:sz="0" w:space="0" w:color="auto"/>
            <w:left w:val="none" w:sz="0" w:space="0" w:color="auto"/>
            <w:bottom w:val="none" w:sz="0" w:space="0" w:color="auto"/>
            <w:right w:val="none" w:sz="0" w:space="0" w:color="auto"/>
          </w:divBdr>
        </w:div>
        <w:div w:id="1725833439">
          <w:marLeft w:val="0"/>
          <w:marRight w:val="0"/>
          <w:marTop w:val="0"/>
          <w:marBottom w:val="0"/>
          <w:divBdr>
            <w:top w:val="none" w:sz="0" w:space="0" w:color="auto"/>
            <w:left w:val="none" w:sz="0" w:space="0" w:color="auto"/>
            <w:bottom w:val="none" w:sz="0" w:space="0" w:color="auto"/>
            <w:right w:val="none" w:sz="0" w:space="0" w:color="auto"/>
          </w:divBdr>
        </w:div>
        <w:div w:id="1788888249">
          <w:marLeft w:val="0"/>
          <w:marRight w:val="0"/>
          <w:marTop w:val="0"/>
          <w:marBottom w:val="0"/>
          <w:divBdr>
            <w:top w:val="none" w:sz="0" w:space="0" w:color="auto"/>
            <w:left w:val="none" w:sz="0" w:space="0" w:color="auto"/>
            <w:bottom w:val="none" w:sz="0" w:space="0" w:color="auto"/>
            <w:right w:val="none" w:sz="0" w:space="0" w:color="auto"/>
          </w:divBdr>
        </w:div>
        <w:div w:id="1865054958">
          <w:marLeft w:val="0"/>
          <w:marRight w:val="0"/>
          <w:marTop w:val="0"/>
          <w:marBottom w:val="0"/>
          <w:divBdr>
            <w:top w:val="none" w:sz="0" w:space="0" w:color="auto"/>
            <w:left w:val="none" w:sz="0" w:space="0" w:color="auto"/>
            <w:bottom w:val="none" w:sz="0" w:space="0" w:color="auto"/>
            <w:right w:val="none" w:sz="0" w:space="0" w:color="auto"/>
          </w:divBdr>
        </w:div>
        <w:div w:id="1873029151">
          <w:marLeft w:val="0"/>
          <w:marRight w:val="0"/>
          <w:marTop w:val="0"/>
          <w:marBottom w:val="0"/>
          <w:divBdr>
            <w:top w:val="none" w:sz="0" w:space="0" w:color="auto"/>
            <w:left w:val="none" w:sz="0" w:space="0" w:color="auto"/>
            <w:bottom w:val="none" w:sz="0" w:space="0" w:color="auto"/>
            <w:right w:val="none" w:sz="0" w:space="0" w:color="auto"/>
          </w:divBdr>
        </w:div>
        <w:div w:id="1877935152">
          <w:marLeft w:val="0"/>
          <w:marRight w:val="0"/>
          <w:marTop w:val="0"/>
          <w:marBottom w:val="0"/>
          <w:divBdr>
            <w:top w:val="none" w:sz="0" w:space="0" w:color="auto"/>
            <w:left w:val="none" w:sz="0" w:space="0" w:color="auto"/>
            <w:bottom w:val="none" w:sz="0" w:space="0" w:color="auto"/>
            <w:right w:val="none" w:sz="0" w:space="0" w:color="auto"/>
          </w:divBdr>
        </w:div>
        <w:div w:id="1894654698">
          <w:marLeft w:val="0"/>
          <w:marRight w:val="0"/>
          <w:marTop w:val="0"/>
          <w:marBottom w:val="0"/>
          <w:divBdr>
            <w:top w:val="none" w:sz="0" w:space="0" w:color="auto"/>
            <w:left w:val="none" w:sz="0" w:space="0" w:color="auto"/>
            <w:bottom w:val="none" w:sz="0" w:space="0" w:color="auto"/>
            <w:right w:val="none" w:sz="0" w:space="0" w:color="auto"/>
          </w:divBdr>
        </w:div>
        <w:div w:id="1933853824">
          <w:marLeft w:val="0"/>
          <w:marRight w:val="0"/>
          <w:marTop w:val="0"/>
          <w:marBottom w:val="0"/>
          <w:divBdr>
            <w:top w:val="none" w:sz="0" w:space="0" w:color="auto"/>
            <w:left w:val="none" w:sz="0" w:space="0" w:color="auto"/>
            <w:bottom w:val="none" w:sz="0" w:space="0" w:color="auto"/>
            <w:right w:val="none" w:sz="0" w:space="0" w:color="auto"/>
          </w:divBdr>
        </w:div>
        <w:div w:id="1934392030">
          <w:marLeft w:val="0"/>
          <w:marRight w:val="0"/>
          <w:marTop w:val="0"/>
          <w:marBottom w:val="0"/>
          <w:divBdr>
            <w:top w:val="none" w:sz="0" w:space="0" w:color="auto"/>
            <w:left w:val="none" w:sz="0" w:space="0" w:color="auto"/>
            <w:bottom w:val="none" w:sz="0" w:space="0" w:color="auto"/>
            <w:right w:val="none" w:sz="0" w:space="0" w:color="auto"/>
          </w:divBdr>
        </w:div>
        <w:div w:id="1939949792">
          <w:marLeft w:val="0"/>
          <w:marRight w:val="0"/>
          <w:marTop w:val="0"/>
          <w:marBottom w:val="0"/>
          <w:divBdr>
            <w:top w:val="none" w:sz="0" w:space="0" w:color="auto"/>
            <w:left w:val="none" w:sz="0" w:space="0" w:color="auto"/>
            <w:bottom w:val="none" w:sz="0" w:space="0" w:color="auto"/>
            <w:right w:val="none" w:sz="0" w:space="0" w:color="auto"/>
          </w:divBdr>
        </w:div>
        <w:div w:id="1948535318">
          <w:marLeft w:val="0"/>
          <w:marRight w:val="0"/>
          <w:marTop w:val="0"/>
          <w:marBottom w:val="0"/>
          <w:divBdr>
            <w:top w:val="none" w:sz="0" w:space="0" w:color="auto"/>
            <w:left w:val="none" w:sz="0" w:space="0" w:color="auto"/>
            <w:bottom w:val="none" w:sz="0" w:space="0" w:color="auto"/>
            <w:right w:val="none" w:sz="0" w:space="0" w:color="auto"/>
          </w:divBdr>
        </w:div>
        <w:div w:id="2008366826">
          <w:marLeft w:val="0"/>
          <w:marRight w:val="0"/>
          <w:marTop w:val="0"/>
          <w:marBottom w:val="0"/>
          <w:divBdr>
            <w:top w:val="none" w:sz="0" w:space="0" w:color="auto"/>
            <w:left w:val="none" w:sz="0" w:space="0" w:color="auto"/>
            <w:bottom w:val="none" w:sz="0" w:space="0" w:color="auto"/>
            <w:right w:val="none" w:sz="0" w:space="0" w:color="auto"/>
          </w:divBdr>
        </w:div>
        <w:div w:id="2056617836">
          <w:marLeft w:val="0"/>
          <w:marRight w:val="0"/>
          <w:marTop w:val="0"/>
          <w:marBottom w:val="0"/>
          <w:divBdr>
            <w:top w:val="none" w:sz="0" w:space="0" w:color="auto"/>
            <w:left w:val="none" w:sz="0" w:space="0" w:color="auto"/>
            <w:bottom w:val="none" w:sz="0" w:space="0" w:color="auto"/>
            <w:right w:val="none" w:sz="0" w:space="0" w:color="auto"/>
          </w:divBdr>
        </w:div>
        <w:div w:id="2058120229">
          <w:marLeft w:val="0"/>
          <w:marRight w:val="0"/>
          <w:marTop w:val="0"/>
          <w:marBottom w:val="0"/>
          <w:divBdr>
            <w:top w:val="none" w:sz="0" w:space="0" w:color="auto"/>
            <w:left w:val="none" w:sz="0" w:space="0" w:color="auto"/>
            <w:bottom w:val="none" w:sz="0" w:space="0" w:color="auto"/>
            <w:right w:val="none" w:sz="0" w:space="0" w:color="auto"/>
          </w:divBdr>
        </w:div>
        <w:div w:id="2122458374">
          <w:marLeft w:val="0"/>
          <w:marRight w:val="0"/>
          <w:marTop w:val="0"/>
          <w:marBottom w:val="0"/>
          <w:divBdr>
            <w:top w:val="none" w:sz="0" w:space="0" w:color="auto"/>
            <w:left w:val="none" w:sz="0" w:space="0" w:color="auto"/>
            <w:bottom w:val="none" w:sz="0" w:space="0" w:color="auto"/>
            <w:right w:val="none" w:sz="0" w:space="0" w:color="auto"/>
          </w:divBdr>
        </w:div>
        <w:div w:id="2125495423">
          <w:marLeft w:val="0"/>
          <w:marRight w:val="0"/>
          <w:marTop w:val="0"/>
          <w:marBottom w:val="0"/>
          <w:divBdr>
            <w:top w:val="none" w:sz="0" w:space="0" w:color="auto"/>
            <w:left w:val="none" w:sz="0" w:space="0" w:color="auto"/>
            <w:bottom w:val="none" w:sz="0" w:space="0" w:color="auto"/>
            <w:right w:val="none" w:sz="0" w:space="0" w:color="auto"/>
          </w:divBdr>
        </w:div>
      </w:divsChild>
    </w:div>
    <w:div w:id="791367069">
      <w:bodyDiv w:val="1"/>
      <w:marLeft w:val="0"/>
      <w:marRight w:val="0"/>
      <w:marTop w:val="0"/>
      <w:marBottom w:val="0"/>
      <w:divBdr>
        <w:top w:val="none" w:sz="0" w:space="0" w:color="auto"/>
        <w:left w:val="none" w:sz="0" w:space="0" w:color="auto"/>
        <w:bottom w:val="none" w:sz="0" w:space="0" w:color="auto"/>
        <w:right w:val="none" w:sz="0" w:space="0" w:color="auto"/>
      </w:divBdr>
      <w:divsChild>
        <w:div w:id="2025743061">
          <w:marLeft w:val="0"/>
          <w:marRight w:val="0"/>
          <w:marTop w:val="0"/>
          <w:marBottom w:val="0"/>
          <w:divBdr>
            <w:top w:val="none" w:sz="0" w:space="0" w:color="auto"/>
            <w:left w:val="none" w:sz="0" w:space="0" w:color="auto"/>
            <w:bottom w:val="none" w:sz="0" w:space="0" w:color="auto"/>
            <w:right w:val="none" w:sz="0" w:space="0" w:color="auto"/>
          </w:divBdr>
        </w:div>
      </w:divsChild>
    </w:div>
    <w:div w:id="831920056">
      <w:bodyDiv w:val="1"/>
      <w:marLeft w:val="0"/>
      <w:marRight w:val="0"/>
      <w:marTop w:val="0"/>
      <w:marBottom w:val="0"/>
      <w:divBdr>
        <w:top w:val="none" w:sz="0" w:space="0" w:color="auto"/>
        <w:left w:val="none" w:sz="0" w:space="0" w:color="auto"/>
        <w:bottom w:val="none" w:sz="0" w:space="0" w:color="auto"/>
        <w:right w:val="none" w:sz="0" w:space="0" w:color="auto"/>
      </w:divBdr>
    </w:div>
    <w:div w:id="907812076">
      <w:bodyDiv w:val="1"/>
      <w:marLeft w:val="0"/>
      <w:marRight w:val="0"/>
      <w:marTop w:val="0"/>
      <w:marBottom w:val="0"/>
      <w:divBdr>
        <w:top w:val="none" w:sz="0" w:space="0" w:color="auto"/>
        <w:left w:val="none" w:sz="0" w:space="0" w:color="auto"/>
        <w:bottom w:val="none" w:sz="0" w:space="0" w:color="auto"/>
        <w:right w:val="none" w:sz="0" w:space="0" w:color="auto"/>
      </w:divBdr>
    </w:div>
    <w:div w:id="982464659">
      <w:bodyDiv w:val="1"/>
      <w:marLeft w:val="0"/>
      <w:marRight w:val="0"/>
      <w:marTop w:val="0"/>
      <w:marBottom w:val="0"/>
      <w:divBdr>
        <w:top w:val="none" w:sz="0" w:space="0" w:color="auto"/>
        <w:left w:val="none" w:sz="0" w:space="0" w:color="auto"/>
        <w:bottom w:val="none" w:sz="0" w:space="0" w:color="auto"/>
        <w:right w:val="none" w:sz="0" w:space="0" w:color="auto"/>
      </w:divBdr>
    </w:div>
    <w:div w:id="1030912800">
      <w:bodyDiv w:val="1"/>
      <w:marLeft w:val="0"/>
      <w:marRight w:val="0"/>
      <w:marTop w:val="0"/>
      <w:marBottom w:val="0"/>
      <w:divBdr>
        <w:top w:val="none" w:sz="0" w:space="0" w:color="auto"/>
        <w:left w:val="none" w:sz="0" w:space="0" w:color="auto"/>
        <w:bottom w:val="none" w:sz="0" w:space="0" w:color="auto"/>
        <w:right w:val="none" w:sz="0" w:space="0" w:color="auto"/>
      </w:divBdr>
    </w:div>
    <w:div w:id="1321496587">
      <w:bodyDiv w:val="1"/>
      <w:marLeft w:val="0"/>
      <w:marRight w:val="0"/>
      <w:marTop w:val="0"/>
      <w:marBottom w:val="0"/>
      <w:divBdr>
        <w:top w:val="none" w:sz="0" w:space="0" w:color="auto"/>
        <w:left w:val="none" w:sz="0" w:space="0" w:color="auto"/>
        <w:bottom w:val="none" w:sz="0" w:space="0" w:color="auto"/>
        <w:right w:val="none" w:sz="0" w:space="0" w:color="auto"/>
      </w:divBdr>
    </w:div>
    <w:div w:id="208229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4B53E-7054-4503-AA41-30C71269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9029</Words>
  <Characters>51469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ART-IT</cp:lastModifiedBy>
  <cp:revision>3</cp:revision>
  <dcterms:created xsi:type="dcterms:W3CDTF">2017-08-17T12:08:00Z</dcterms:created>
  <dcterms:modified xsi:type="dcterms:W3CDTF">2017-08-17T12:11:00Z</dcterms:modified>
</cp:coreProperties>
</file>